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83DFC" w14:textId="55A360A9" w:rsidR="00647931" w:rsidRPr="0029269C" w:rsidRDefault="00647931" w:rsidP="00647931">
      <w:pPr>
        <w:pStyle w:val="Hlavika"/>
        <w:tabs>
          <w:tab w:val="clear" w:pos="9072"/>
          <w:tab w:val="right" w:pos="9781"/>
        </w:tabs>
        <w:ind w:right="-285"/>
        <w:rPr>
          <w:sz w:val="18"/>
          <w:szCs w:val="18"/>
        </w:rPr>
      </w:pPr>
      <w:r>
        <w:rPr>
          <w:sz w:val="18"/>
          <w:szCs w:val="18"/>
        </w:rPr>
        <w:tab/>
      </w:r>
      <w:r w:rsidRPr="0029269C">
        <w:rPr>
          <w:sz w:val="18"/>
          <w:szCs w:val="18"/>
        </w:rPr>
        <w:t>Západoslovenská distribučná, a.s., Čulenova 6, 81647 Bratislava</w:t>
      </w:r>
    </w:p>
    <w:p w14:paraId="496A2B69" w14:textId="419F21DD" w:rsidR="001705FD" w:rsidRPr="00830116" w:rsidRDefault="00647931" w:rsidP="00647931">
      <w:pPr>
        <w:pBdr>
          <w:bottom w:val="single" w:sz="4" w:space="1" w:color="auto"/>
        </w:pBdr>
        <w:spacing w:after="0" w:line="240" w:lineRule="auto"/>
        <w:jc w:val="center"/>
        <w:rPr>
          <w:rFonts w:asciiTheme="majorHAnsi" w:hAnsiTheme="majorHAnsi" w:cstheme="majorHAnsi"/>
        </w:rPr>
      </w:pPr>
      <w:r w:rsidRPr="0029269C">
        <w:rPr>
          <w:sz w:val="18"/>
          <w:szCs w:val="18"/>
        </w:rPr>
        <w:t xml:space="preserve">IČO: 36361518, Zapísaná: </w:t>
      </w:r>
      <w:r>
        <w:rPr>
          <w:sz w:val="18"/>
          <w:szCs w:val="18"/>
        </w:rPr>
        <w:t>Mestský</w:t>
      </w:r>
      <w:r w:rsidRPr="0029269C">
        <w:rPr>
          <w:sz w:val="18"/>
          <w:szCs w:val="18"/>
        </w:rPr>
        <w:t xml:space="preserve"> súd Bratislava </w:t>
      </w:r>
      <w:r>
        <w:rPr>
          <w:sz w:val="18"/>
          <w:szCs w:val="18"/>
        </w:rPr>
        <w:t>II</w:t>
      </w:r>
      <w:r w:rsidRPr="0029269C">
        <w:rPr>
          <w:sz w:val="18"/>
          <w:szCs w:val="18"/>
        </w:rPr>
        <w:t>I., oddiel: Sa, vložka č.: 3879/B</w:t>
      </w:r>
    </w:p>
    <w:p w14:paraId="09103151" w14:textId="77777777" w:rsidR="001705FD" w:rsidRPr="00830116" w:rsidRDefault="001705FD" w:rsidP="00287936">
      <w:pPr>
        <w:spacing w:line="240" w:lineRule="auto"/>
        <w:rPr>
          <w:rFonts w:asciiTheme="majorHAnsi" w:hAnsiTheme="majorHAnsi" w:cstheme="majorHAnsi"/>
        </w:rPr>
      </w:pPr>
    </w:p>
    <w:p w14:paraId="4D409F8E" w14:textId="77777777" w:rsidR="001705FD" w:rsidRPr="00830116" w:rsidRDefault="001705FD" w:rsidP="005D3F3D">
      <w:pPr>
        <w:spacing w:line="240" w:lineRule="auto"/>
        <w:jc w:val="center"/>
        <w:rPr>
          <w:rFonts w:asciiTheme="majorHAnsi" w:hAnsiTheme="majorHAnsi" w:cstheme="majorHAnsi"/>
          <w:b/>
          <w:sz w:val="28"/>
          <w:szCs w:val="28"/>
        </w:rPr>
      </w:pPr>
      <w:r w:rsidRPr="00830116">
        <w:rPr>
          <w:rFonts w:asciiTheme="majorHAnsi" w:hAnsiTheme="majorHAnsi" w:cstheme="majorHAnsi"/>
          <w:b/>
          <w:sz w:val="28"/>
          <w:szCs w:val="28"/>
        </w:rPr>
        <w:t>SÚŤAŽNÉ PODKLADY</w:t>
      </w:r>
    </w:p>
    <w:p w14:paraId="4335EE17" w14:textId="4676BB57" w:rsidR="001705FD" w:rsidRPr="00830116" w:rsidRDefault="001705FD" w:rsidP="005D3F3D">
      <w:pPr>
        <w:spacing w:line="240" w:lineRule="auto"/>
        <w:jc w:val="center"/>
        <w:rPr>
          <w:rFonts w:asciiTheme="majorHAnsi" w:hAnsiTheme="majorHAnsi" w:cstheme="majorHAnsi"/>
        </w:rPr>
      </w:pPr>
      <w:r w:rsidRPr="00830116">
        <w:rPr>
          <w:rFonts w:asciiTheme="majorHAnsi" w:hAnsiTheme="majorHAnsi" w:cstheme="majorHAnsi"/>
        </w:rPr>
        <w:t xml:space="preserve">Predmet zákazky: </w:t>
      </w:r>
      <w:sdt>
        <w:sdtPr>
          <w:rPr>
            <w:rFonts w:asciiTheme="majorHAnsi" w:hAnsiTheme="majorHAnsi" w:cstheme="majorHAnsi"/>
          </w:rPr>
          <w:alias w:val="D[Procurement].ProcurementSubjectTypeID"/>
          <w:tag w:val="dropdown:PST|ProcurementSubjectTypeID|ProcurementSubjectTypeID"/>
          <w:id w:val="202529250"/>
          <w:dropDownList>
            <w:listItem w:displayText="uskutočnenie stavebných prác" w:value="P"/>
            <w:listItem w:displayText="poskytnutie služieb" w:value="S"/>
            <w:listItem w:displayText="dodanie tovarov" w:value="T"/>
          </w:dropDownList>
        </w:sdtPr>
        <w:sdtContent>
          <w:r w:rsidR="00866E14" w:rsidRPr="00830116">
            <w:rPr>
              <w:rFonts w:asciiTheme="majorHAnsi" w:hAnsiTheme="majorHAnsi" w:cstheme="majorHAnsi"/>
            </w:rPr>
            <w:t>dodanie tovarov</w:t>
          </w:r>
        </w:sdtContent>
      </w:sdt>
    </w:p>
    <w:p w14:paraId="06FBCA97" w14:textId="32CCE762" w:rsidR="001705FD" w:rsidRPr="00830116" w:rsidRDefault="001F264E" w:rsidP="005D3F3D">
      <w:pPr>
        <w:spacing w:line="240" w:lineRule="auto"/>
        <w:jc w:val="center"/>
        <w:rPr>
          <w:rFonts w:asciiTheme="majorHAnsi" w:hAnsiTheme="majorHAnsi" w:cstheme="majorHAnsi"/>
          <w:b/>
          <w:bCs/>
          <w:noProof/>
          <w:sz w:val="28"/>
          <w:szCs w:val="28"/>
        </w:rPr>
      </w:pPr>
      <w:r w:rsidRPr="00830116">
        <w:rPr>
          <w:rFonts w:asciiTheme="majorHAnsi" w:hAnsiTheme="majorHAnsi" w:cstheme="majorHAnsi"/>
          <w:b/>
          <w:bCs/>
          <w:noProof/>
          <w:sz w:val="28"/>
          <w:szCs w:val="28"/>
        </w:rPr>
        <w:t>„</w:t>
      </w:r>
      <w:r w:rsidR="003035FA" w:rsidRPr="00830116">
        <w:rPr>
          <w:rFonts w:asciiTheme="majorHAnsi" w:hAnsiTheme="majorHAnsi" w:cstheme="majorHAnsi"/>
          <w:b/>
          <w:bCs/>
          <w:noProof/>
          <w:sz w:val="28"/>
          <w:szCs w:val="28"/>
        </w:rPr>
        <w:t>V</w:t>
      </w:r>
      <w:r w:rsidR="004C49BC">
        <w:rPr>
          <w:rFonts w:asciiTheme="majorHAnsi" w:hAnsiTheme="majorHAnsi" w:cstheme="majorHAnsi"/>
          <w:b/>
          <w:bCs/>
          <w:noProof/>
          <w:sz w:val="28"/>
          <w:szCs w:val="28"/>
        </w:rPr>
        <w:t>V</w:t>
      </w:r>
      <w:r w:rsidR="003035FA" w:rsidRPr="00830116">
        <w:rPr>
          <w:rFonts w:asciiTheme="majorHAnsi" w:hAnsiTheme="majorHAnsi" w:cstheme="majorHAnsi"/>
          <w:b/>
          <w:bCs/>
          <w:noProof/>
          <w:sz w:val="28"/>
          <w:szCs w:val="28"/>
        </w:rPr>
        <w:t>N</w:t>
      </w:r>
      <w:r w:rsidR="004C49BC" w:rsidRPr="004C49BC">
        <w:rPr>
          <w:rFonts w:asciiTheme="majorHAnsi" w:hAnsiTheme="majorHAnsi" w:cstheme="majorHAnsi"/>
          <w:b/>
          <w:bCs/>
          <w:noProof/>
          <w:sz w:val="28"/>
          <w:szCs w:val="28"/>
        </w:rPr>
        <w:t xml:space="preserve"> vypínače</w:t>
      </w:r>
      <w:r w:rsidR="001F790B">
        <w:rPr>
          <w:rFonts w:asciiTheme="majorHAnsi" w:hAnsiTheme="majorHAnsi" w:cstheme="majorHAnsi"/>
          <w:b/>
          <w:bCs/>
          <w:noProof/>
          <w:sz w:val="28"/>
          <w:szCs w:val="28"/>
        </w:rPr>
        <w:t xml:space="preserve"> bez SF6</w:t>
      </w:r>
      <w:r w:rsidR="004C49BC" w:rsidRPr="004C49BC">
        <w:rPr>
          <w:rFonts w:asciiTheme="majorHAnsi" w:hAnsiTheme="majorHAnsi" w:cstheme="majorHAnsi"/>
          <w:b/>
          <w:bCs/>
          <w:noProof/>
          <w:sz w:val="28"/>
          <w:szCs w:val="28"/>
        </w:rPr>
        <w:t xml:space="preserve"> - spoločné obstarávanie - CEF PPO</w:t>
      </w:r>
      <w:r w:rsidR="00DB553A" w:rsidRPr="00830116">
        <w:rPr>
          <w:rFonts w:asciiTheme="majorHAnsi" w:hAnsiTheme="majorHAnsi" w:cstheme="majorHAnsi"/>
          <w:b/>
          <w:bCs/>
          <w:noProof/>
          <w:sz w:val="28"/>
          <w:szCs w:val="28"/>
        </w:rPr>
        <w:t>“</w:t>
      </w:r>
    </w:p>
    <w:bookmarkStart w:id="0" w:name="_Hlk141688441"/>
    <w:p w14:paraId="0497BB5B" w14:textId="77777777" w:rsidR="001705FD" w:rsidRPr="00830116" w:rsidRDefault="00000000" w:rsidP="005D3F3D">
      <w:pPr>
        <w:spacing w:line="240" w:lineRule="auto"/>
        <w:jc w:val="center"/>
        <w:rPr>
          <w:rFonts w:asciiTheme="majorHAnsi" w:hAnsiTheme="majorHAnsi" w:cstheme="majorHAnsi"/>
        </w:rPr>
      </w:pPr>
      <w:sdt>
        <w:sdtPr>
          <w:rPr>
            <w:rFonts w:asciiTheme="majorHAnsi" w:hAnsiTheme="majorHAnsi" w:cstheme="majorHAnsi"/>
          </w:rPr>
          <w:alias w:val="D[Procurement].ProcurementLimitTypeID"/>
          <w:tag w:val="dropdown:PLT|ProcurementLimitTypeID|ProcurementLimitTypeID"/>
          <w:id w:val="202529252"/>
          <w:dropDownList>
            <w:listItem w:displayText="Nadlimitná zákazka" w:value="NL"/>
            <w:listItem w:displayText="Podlimitná zákazka" w:value="PL"/>
            <w:listItem w:displayText="Zákazka podľa §9 ods. 9" w:value="ZNH"/>
          </w:dropDownList>
        </w:sdtPr>
        <w:sdtContent>
          <w:r w:rsidR="001705FD" w:rsidRPr="00830116">
            <w:rPr>
              <w:rFonts w:asciiTheme="majorHAnsi" w:hAnsiTheme="majorHAnsi" w:cstheme="majorHAnsi"/>
            </w:rPr>
            <w:t>Nadlimitná zákazka</w:t>
          </w:r>
        </w:sdtContent>
      </w:sdt>
      <w:bookmarkEnd w:id="0"/>
    </w:p>
    <w:p w14:paraId="4BFB43E3" w14:textId="210E1C3D" w:rsidR="001705FD" w:rsidRPr="00830116" w:rsidRDefault="00000000" w:rsidP="005D3F3D">
      <w:pPr>
        <w:spacing w:line="240" w:lineRule="auto"/>
        <w:jc w:val="center"/>
        <w:rPr>
          <w:rFonts w:asciiTheme="majorHAnsi" w:hAnsiTheme="majorHAnsi" w:cstheme="majorHAnsi"/>
        </w:rPr>
      </w:pPr>
      <w:sdt>
        <w:sdtPr>
          <w:rPr>
            <w:rFonts w:asciiTheme="majorHAnsi" w:hAnsiTheme="majorHAnsi" w:cstheme="majorHAnsi"/>
          </w:rPr>
          <w:alias w:val="D[Procurement].ProcurementProcedureTypeID"/>
          <w:tag w:val="dropdown:PPT|ProcurementProcedureTypeID|ID"/>
          <w:id w:val="-1230685752"/>
          <w:dropDownList>
            <w:listItem w:displayText="Verejná súťaž" w:value="VS"/>
            <w:listItem w:displayText="Obstaranie od alebo prostredníctvom centrálnej obstarávacej organizácie " w:value="COO"/>
            <w:listItem w:displayText="Podlimitná zákazka s využitím elektronického trhoviska" w:value="PLET"/>
            <w:listItem w:displayText="Podlimitná zákazka bez využitia el. trhoviska" w:value="PL"/>
            <w:listItem w:displayText="Podlimitná zákazka s využitím porovnávania cien" w:value="PLPC"/>
            <w:listItem w:displayText="Užšia súťaž" w:value="US"/>
            <w:listItem w:displayText="Rokovacie konanie so zverejnením" w:value="RKZ"/>
            <w:listItem w:displayText="Priame rokovacie konanie" w:value="PRK"/>
            <w:listItem w:displayText="Súťaž návrhov" w:value="SN"/>
            <w:listItem w:displayText="Súťažný dialóg" w:value="SD"/>
            <w:listItem w:displayText="Postup pre zákazky podľa §9 ods. 9" w:value="ZNH"/>
          </w:dropDownList>
        </w:sdtPr>
        <w:sdtContent>
          <w:r w:rsidR="00B60598" w:rsidRPr="00830116">
            <w:rPr>
              <w:rFonts w:asciiTheme="majorHAnsi" w:hAnsiTheme="majorHAnsi" w:cstheme="majorHAnsi"/>
            </w:rPr>
            <w:t>Verejná súťaž</w:t>
          </w:r>
        </w:sdtContent>
      </w:sdt>
    </w:p>
    <w:p w14:paraId="01682D4A" w14:textId="362D247D" w:rsidR="001705FD" w:rsidRPr="00830116" w:rsidRDefault="00CB6F57" w:rsidP="00287936">
      <w:pPr>
        <w:spacing w:line="240" w:lineRule="auto"/>
        <w:jc w:val="center"/>
        <w:rPr>
          <w:rFonts w:asciiTheme="majorHAnsi" w:hAnsiTheme="majorHAnsi" w:cstheme="majorHAnsi"/>
        </w:rPr>
      </w:pPr>
      <w:r w:rsidRPr="00830116">
        <w:rPr>
          <w:rFonts w:asciiTheme="majorHAnsi" w:hAnsiTheme="majorHAnsi" w:cstheme="majorHAnsi"/>
        </w:rPr>
        <w:t xml:space="preserve">v zmysle </w:t>
      </w:r>
      <w:hyperlink r:id="rId11" w:anchor="paragraf-91" w:history="1">
        <w:r w:rsidRPr="00830116">
          <w:rPr>
            <w:rStyle w:val="Hypertextovprepojenie"/>
            <w:rFonts w:asciiTheme="majorHAnsi" w:hAnsiTheme="majorHAnsi" w:cstheme="majorHAnsi"/>
          </w:rPr>
          <w:t>§ 91</w:t>
        </w:r>
      </w:hyperlink>
      <w:r w:rsidR="006C490E" w:rsidRPr="00830116">
        <w:rPr>
          <w:rFonts w:asciiTheme="majorHAnsi" w:hAnsiTheme="majorHAnsi" w:cstheme="majorHAnsi"/>
        </w:rPr>
        <w:t xml:space="preserve"> </w:t>
      </w:r>
      <w:r w:rsidR="001705FD" w:rsidRPr="00830116">
        <w:rPr>
          <w:rFonts w:asciiTheme="majorHAnsi" w:hAnsiTheme="majorHAnsi" w:cstheme="majorHAnsi"/>
        </w:rPr>
        <w:t>zákona č. 343/2015 Z. z. o verejnom obstarávaní a o zmene a doplnení niektorých zákonov v znení neskorších predpisov (ďalej ako „zákon o verejnom obstarávaní“).</w:t>
      </w:r>
    </w:p>
    <w:p w14:paraId="149E30D9" w14:textId="77777777" w:rsidR="001705FD" w:rsidRPr="00830116" w:rsidRDefault="001705FD" w:rsidP="00287936">
      <w:pPr>
        <w:spacing w:after="0" w:line="240" w:lineRule="auto"/>
        <w:jc w:val="both"/>
        <w:rPr>
          <w:rFonts w:asciiTheme="majorHAnsi" w:hAnsiTheme="majorHAnsi" w:cstheme="majorHAnsi"/>
        </w:rPr>
      </w:pPr>
    </w:p>
    <w:p w14:paraId="13C4BAD2" w14:textId="77777777" w:rsidR="001705FD" w:rsidRPr="00830116" w:rsidRDefault="001705FD" w:rsidP="00287936">
      <w:pPr>
        <w:spacing w:after="0" w:line="240" w:lineRule="auto"/>
        <w:jc w:val="both"/>
        <w:rPr>
          <w:rFonts w:asciiTheme="majorHAnsi" w:hAnsiTheme="majorHAnsi" w:cstheme="majorHAnsi"/>
        </w:rPr>
      </w:pPr>
    </w:p>
    <w:p w14:paraId="3D63F1BD" w14:textId="77777777" w:rsidR="00647931" w:rsidRDefault="00647931" w:rsidP="00287936">
      <w:pPr>
        <w:spacing w:after="0" w:line="240" w:lineRule="auto"/>
        <w:ind w:left="4678"/>
        <w:jc w:val="center"/>
        <w:rPr>
          <w:rFonts w:asciiTheme="majorHAnsi" w:hAnsiTheme="majorHAnsi" w:cstheme="majorHAnsi"/>
        </w:rPr>
      </w:pPr>
    </w:p>
    <w:p w14:paraId="620AA946" w14:textId="77777777" w:rsidR="00647931" w:rsidRDefault="00647931" w:rsidP="00287936">
      <w:pPr>
        <w:spacing w:after="0" w:line="240" w:lineRule="auto"/>
        <w:ind w:left="4678"/>
        <w:jc w:val="center"/>
        <w:rPr>
          <w:rFonts w:asciiTheme="majorHAnsi" w:hAnsiTheme="majorHAnsi" w:cstheme="majorHAnsi"/>
        </w:rPr>
      </w:pPr>
    </w:p>
    <w:p w14:paraId="7D3FBBED" w14:textId="3E3DC065" w:rsidR="001705FD" w:rsidRPr="00830116" w:rsidRDefault="001705FD" w:rsidP="00287936">
      <w:pPr>
        <w:spacing w:after="0" w:line="240" w:lineRule="auto"/>
        <w:ind w:left="4678"/>
        <w:jc w:val="center"/>
        <w:rPr>
          <w:rFonts w:asciiTheme="majorHAnsi" w:hAnsiTheme="majorHAnsi" w:cstheme="majorHAnsi"/>
        </w:rPr>
      </w:pPr>
      <w:r w:rsidRPr="00830116">
        <w:rPr>
          <w:rFonts w:asciiTheme="majorHAnsi" w:hAnsiTheme="majorHAnsi" w:cstheme="majorHAnsi"/>
        </w:rPr>
        <w:t>____________________________</w:t>
      </w:r>
    </w:p>
    <w:p w14:paraId="1A7AD1CF" w14:textId="4609FF1D" w:rsidR="004C49BC" w:rsidRPr="00167834" w:rsidRDefault="004C49BC" w:rsidP="004C49BC">
      <w:pPr>
        <w:tabs>
          <w:tab w:val="center" w:pos="7938"/>
        </w:tabs>
        <w:spacing w:after="0" w:line="240" w:lineRule="auto"/>
        <w:rPr>
          <w:rFonts w:ascii="Calibri Light" w:hAnsi="Calibri Light" w:cs="Calibri Light"/>
        </w:rPr>
      </w:pPr>
      <w:r>
        <w:rPr>
          <w:rFonts w:ascii="Calibri Light" w:hAnsi="Calibri Light" w:cs="Calibri Light"/>
        </w:rPr>
        <w:t xml:space="preserve">                                                                                                                                 </w:t>
      </w:r>
      <w:r w:rsidRPr="00167834">
        <w:rPr>
          <w:rFonts w:ascii="Calibri Light" w:hAnsi="Calibri Light" w:cs="Calibri Light"/>
        </w:rPr>
        <w:t xml:space="preserve">Ing. </w:t>
      </w:r>
      <w:r>
        <w:rPr>
          <w:rFonts w:ascii="Calibri Light" w:hAnsi="Calibri Light" w:cs="Calibri Light"/>
        </w:rPr>
        <w:t>Bronislava Žitná</w:t>
      </w:r>
    </w:p>
    <w:p w14:paraId="0CFFAAF4" w14:textId="74CFA838" w:rsidR="00434A1D" w:rsidRPr="00830116" w:rsidRDefault="004C49BC" w:rsidP="004C49BC">
      <w:pPr>
        <w:spacing w:after="0" w:line="240" w:lineRule="auto"/>
        <w:ind w:left="4678"/>
        <w:jc w:val="center"/>
        <w:rPr>
          <w:rFonts w:asciiTheme="majorHAnsi" w:hAnsiTheme="majorHAnsi" w:cstheme="majorHAnsi"/>
        </w:rPr>
      </w:pPr>
      <w:r w:rsidRPr="00167834">
        <w:rPr>
          <w:rFonts w:ascii="Calibri Light" w:hAnsi="Calibri Light" w:cs="Calibri Light"/>
        </w:rPr>
        <w:tab/>
      </w:r>
      <w:r>
        <w:rPr>
          <w:rFonts w:ascii="Calibri Light" w:hAnsi="Calibri Light" w:cs="Calibri Light"/>
        </w:rPr>
        <w:t>strategický nákupca</w:t>
      </w:r>
    </w:p>
    <w:p w14:paraId="474E0FDB" w14:textId="77777777" w:rsidR="00434A1D" w:rsidRPr="00830116" w:rsidRDefault="00434A1D" w:rsidP="00287936">
      <w:pPr>
        <w:spacing w:after="0" w:line="240" w:lineRule="auto"/>
        <w:ind w:left="4678"/>
        <w:jc w:val="center"/>
        <w:rPr>
          <w:rFonts w:asciiTheme="majorHAnsi" w:hAnsiTheme="majorHAnsi" w:cstheme="majorHAnsi"/>
        </w:rPr>
      </w:pPr>
    </w:p>
    <w:p w14:paraId="2678F603" w14:textId="77777777" w:rsidR="00CB209B" w:rsidRPr="00830116" w:rsidRDefault="00CB209B" w:rsidP="00287936">
      <w:pPr>
        <w:spacing w:after="0" w:line="240" w:lineRule="auto"/>
        <w:ind w:left="4678"/>
        <w:jc w:val="center"/>
        <w:rPr>
          <w:rFonts w:asciiTheme="majorHAnsi" w:hAnsiTheme="majorHAnsi" w:cstheme="majorHAnsi"/>
        </w:rPr>
      </w:pPr>
    </w:p>
    <w:p w14:paraId="063C4E25" w14:textId="77777777" w:rsidR="00647931" w:rsidRDefault="00647931" w:rsidP="00287936">
      <w:pPr>
        <w:spacing w:after="0" w:line="240" w:lineRule="auto"/>
        <w:ind w:left="4678"/>
        <w:jc w:val="center"/>
        <w:rPr>
          <w:rFonts w:asciiTheme="majorHAnsi" w:hAnsiTheme="majorHAnsi" w:cstheme="majorHAnsi"/>
        </w:rPr>
      </w:pPr>
    </w:p>
    <w:p w14:paraId="445B1CE1" w14:textId="77777777" w:rsidR="00647931" w:rsidRDefault="00647931" w:rsidP="00287936">
      <w:pPr>
        <w:spacing w:after="0" w:line="240" w:lineRule="auto"/>
        <w:ind w:left="4678"/>
        <w:jc w:val="center"/>
        <w:rPr>
          <w:rFonts w:asciiTheme="majorHAnsi" w:hAnsiTheme="majorHAnsi" w:cstheme="majorHAnsi"/>
        </w:rPr>
      </w:pPr>
    </w:p>
    <w:p w14:paraId="3541E589" w14:textId="77777777" w:rsidR="00647931" w:rsidRDefault="00647931" w:rsidP="00287936">
      <w:pPr>
        <w:spacing w:after="0" w:line="240" w:lineRule="auto"/>
        <w:ind w:left="4678"/>
        <w:jc w:val="center"/>
        <w:rPr>
          <w:rFonts w:asciiTheme="majorHAnsi" w:hAnsiTheme="majorHAnsi" w:cstheme="majorHAnsi"/>
        </w:rPr>
      </w:pPr>
    </w:p>
    <w:p w14:paraId="18C32DC3" w14:textId="766FACB7" w:rsidR="00434A1D" w:rsidRPr="00830116" w:rsidRDefault="00434A1D" w:rsidP="00287936">
      <w:pPr>
        <w:spacing w:after="0" w:line="240" w:lineRule="auto"/>
        <w:ind w:left="4678"/>
        <w:jc w:val="center"/>
        <w:rPr>
          <w:rFonts w:asciiTheme="majorHAnsi" w:hAnsiTheme="majorHAnsi" w:cstheme="majorHAnsi"/>
        </w:rPr>
      </w:pPr>
      <w:r w:rsidRPr="00830116">
        <w:rPr>
          <w:rFonts w:asciiTheme="majorHAnsi" w:hAnsiTheme="majorHAnsi" w:cstheme="majorHAnsi"/>
        </w:rPr>
        <w:tab/>
        <w:t>____________________________</w:t>
      </w:r>
    </w:p>
    <w:p w14:paraId="00FF23EC" w14:textId="28546498" w:rsidR="00773E6F" w:rsidRPr="00830116" w:rsidRDefault="00773E6F" w:rsidP="00287936">
      <w:pPr>
        <w:spacing w:after="0" w:line="240" w:lineRule="auto"/>
        <w:ind w:left="4678"/>
        <w:jc w:val="center"/>
        <w:rPr>
          <w:rFonts w:asciiTheme="majorHAnsi" w:hAnsiTheme="majorHAnsi" w:cstheme="majorHAnsi"/>
        </w:rPr>
      </w:pPr>
      <w:r w:rsidRPr="00830116">
        <w:rPr>
          <w:rFonts w:asciiTheme="majorHAnsi" w:hAnsiTheme="majorHAnsi" w:cstheme="majorHAnsi"/>
        </w:rPr>
        <w:t xml:space="preserve">Ing. Ján Genšor </w:t>
      </w:r>
    </w:p>
    <w:p w14:paraId="15E33A0A" w14:textId="221442B3" w:rsidR="00434A1D" w:rsidRPr="00830116" w:rsidRDefault="00773E6F" w:rsidP="00287936">
      <w:pPr>
        <w:spacing w:after="0" w:line="240" w:lineRule="auto"/>
        <w:ind w:left="4678"/>
        <w:jc w:val="center"/>
        <w:rPr>
          <w:rFonts w:asciiTheme="majorHAnsi" w:hAnsiTheme="majorHAnsi" w:cstheme="majorHAnsi"/>
        </w:rPr>
      </w:pPr>
      <w:r w:rsidRPr="00830116">
        <w:rPr>
          <w:rFonts w:asciiTheme="majorHAnsi" w:hAnsiTheme="majorHAnsi" w:cstheme="majorHAnsi"/>
        </w:rPr>
        <w:t>vedúci technológie</w:t>
      </w:r>
      <w:r w:rsidR="003852BB" w:rsidRPr="00830116">
        <w:rPr>
          <w:rFonts w:asciiTheme="majorHAnsi" w:hAnsiTheme="majorHAnsi" w:cstheme="majorHAnsi"/>
        </w:rPr>
        <w:t xml:space="preserve"> a štand</w:t>
      </w:r>
      <w:r w:rsidR="00E3425F" w:rsidRPr="00830116">
        <w:rPr>
          <w:rFonts w:asciiTheme="majorHAnsi" w:hAnsiTheme="majorHAnsi" w:cstheme="majorHAnsi"/>
        </w:rPr>
        <w:t>ardov</w:t>
      </w:r>
      <w:r w:rsidR="00273CD0" w:rsidRPr="00830116">
        <w:rPr>
          <w:rFonts w:asciiTheme="majorHAnsi" w:hAnsiTheme="majorHAnsi" w:cstheme="majorHAnsi"/>
        </w:rPr>
        <w:t xml:space="preserve"> </w:t>
      </w:r>
      <w:r w:rsidR="00485E7A" w:rsidRPr="00830116">
        <w:rPr>
          <w:rFonts w:asciiTheme="majorHAnsi" w:hAnsiTheme="majorHAnsi" w:cstheme="majorHAnsi"/>
        </w:rPr>
        <w:t>VSD</w:t>
      </w:r>
    </w:p>
    <w:p w14:paraId="316617C3" w14:textId="77777777" w:rsidR="00873F87" w:rsidRPr="00830116" w:rsidRDefault="00873F87" w:rsidP="00287936">
      <w:pPr>
        <w:spacing w:after="0" w:line="240" w:lineRule="auto"/>
        <w:ind w:left="4956"/>
        <w:jc w:val="center"/>
        <w:rPr>
          <w:rFonts w:asciiTheme="majorHAnsi" w:hAnsiTheme="majorHAnsi" w:cstheme="majorHAnsi"/>
        </w:rPr>
      </w:pPr>
    </w:p>
    <w:p w14:paraId="2E05C97D" w14:textId="6880C846" w:rsidR="00F1192B" w:rsidRPr="00830116" w:rsidRDefault="00F1192B" w:rsidP="00287936">
      <w:pPr>
        <w:spacing w:after="0" w:line="240" w:lineRule="auto"/>
        <w:ind w:left="4678"/>
        <w:jc w:val="center"/>
        <w:rPr>
          <w:rFonts w:asciiTheme="majorHAnsi" w:hAnsiTheme="majorHAnsi" w:cstheme="majorHAnsi"/>
        </w:rPr>
      </w:pPr>
    </w:p>
    <w:p w14:paraId="118327B0" w14:textId="77777777" w:rsidR="00647931" w:rsidRDefault="00647931" w:rsidP="00647931">
      <w:pPr>
        <w:tabs>
          <w:tab w:val="center" w:pos="7938"/>
        </w:tabs>
        <w:spacing w:line="240" w:lineRule="auto"/>
        <w:rPr>
          <w:rFonts w:ascii="Calibri Light" w:hAnsi="Calibri Light" w:cs="Calibri Light"/>
        </w:rPr>
      </w:pPr>
    </w:p>
    <w:p w14:paraId="7207B8A0" w14:textId="77777777" w:rsidR="00647931" w:rsidRDefault="00647931" w:rsidP="00647931">
      <w:pPr>
        <w:tabs>
          <w:tab w:val="center" w:pos="7938"/>
        </w:tabs>
        <w:spacing w:line="240" w:lineRule="auto"/>
        <w:rPr>
          <w:rFonts w:ascii="Calibri Light" w:hAnsi="Calibri Light" w:cs="Calibri Light"/>
        </w:rPr>
      </w:pPr>
    </w:p>
    <w:p w14:paraId="30FFC276" w14:textId="77777777" w:rsidR="00647931" w:rsidRDefault="00647931" w:rsidP="00647931">
      <w:pPr>
        <w:tabs>
          <w:tab w:val="center" w:pos="7938"/>
        </w:tabs>
        <w:spacing w:line="240" w:lineRule="auto"/>
        <w:rPr>
          <w:rFonts w:ascii="Calibri Light" w:hAnsi="Calibri Light" w:cs="Calibri Light"/>
        </w:rPr>
      </w:pPr>
    </w:p>
    <w:p w14:paraId="4D95A7BB" w14:textId="4B73B551" w:rsidR="00647931" w:rsidRPr="00167834" w:rsidRDefault="00647931" w:rsidP="00647931">
      <w:pPr>
        <w:tabs>
          <w:tab w:val="center" w:pos="7938"/>
        </w:tabs>
        <w:spacing w:line="240" w:lineRule="auto"/>
        <w:rPr>
          <w:rFonts w:ascii="Calibri Light" w:hAnsi="Calibri Light" w:cs="Calibri Light"/>
        </w:rPr>
      </w:pPr>
      <w:r w:rsidRPr="00167834">
        <w:rPr>
          <w:rFonts w:ascii="Calibri Light" w:hAnsi="Calibri Light" w:cs="Calibri Light"/>
        </w:rPr>
        <w:t>Súťažné podklady schválil:</w:t>
      </w:r>
    </w:p>
    <w:p w14:paraId="01507FC3" w14:textId="77777777" w:rsidR="00647931" w:rsidRPr="00167834" w:rsidRDefault="00000000" w:rsidP="00647931">
      <w:pPr>
        <w:tabs>
          <w:tab w:val="center" w:pos="3686"/>
          <w:tab w:val="center" w:pos="7938"/>
        </w:tabs>
        <w:spacing w:after="0" w:line="240" w:lineRule="auto"/>
        <w:rPr>
          <w:rFonts w:ascii="Calibri Light" w:hAnsi="Calibri Light" w:cs="Calibri Light"/>
        </w:rPr>
      </w:pPr>
      <w:sdt>
        <w:sdtPr>
          <w:rPr>
            <w:rFonts w:ascii="Calibri Light" w:hAnsi="Calibri Light" w:cs="Calibri Light"/>
          </w:rPr>
          <w:alias w:val="E[Company].City"/>
          <w:tag w:val="entity:Company|City"/>
          <w:id w:val="2015795682"/>
        </w:sdtPr>
        <w:sdtContent>
          <w:r w:rsidR="00647931" w:rsidRPr="00167834">
            <w:rPr>
              <w:rFonts w:ascii="Calibri Light" w:hAnsi="Calibri Light" w:cs="Calibri Light"/>
            </w:rPr>
            <w:t>v systéme ERANET</w:t>
          </w:r>
        </w:sdtContent>
      </w:sdt>
      <w:r w:rsidR="00647931" w:rsidRPr="00167834">
        <w:rPr>
          <w:rFonts w:ascii="Calibri Light" w:hAnsi="Calibri Light" w:cs="Calibri Light"/>
        </w:rPr>
        <w:t xml:space="preserve"> </w:t>
      </w:r>
      <w:r w:rsidR="00647931" w:rsidRPr="00167834">
        <w:rPr>
          <w:rFonts w:ascii="Calibri Light" w:hAnsi="Calibri Light" w:cs="Calibri Light"/>
        </w:rPr>
        <w:tab/>
        <w:t>____________________________</w:t>
      </w:r>
      <w:r w:rsidR="00647931" w:rsidRPr="00167834">
        <w:rPr>
          <w:rFonts w:ascii="Calibri Light" w:hAnsi="Calibri Light" w:cs="Calibri Light"/>
        </w:rPr>
        <w:tab/>
        <w:t>____________________________</w:t>
      </w:r>
    </w:p>
    <w:p w14:paraId="0842129E" w14:textId="77777777" w:rsidR="00647931" w:rsidRDefault="00647931" w:rsidP="00647931">
      <w:pPr>
        <w:tabs>
          <w:tab w:val="center" w:pos="3686"/>
          <w:tab w:val="center" w:pos="7938"/>
        </w:tabs>
        <w:spacing w:after="0" w:line="240" w:lineRule="auto"/>
        <w:rPr>
          <w:rFonts w:ascii="Calibri Light" w:hAnsi="Calibri Light" w:cs="Calibri Light"/>
        </w:rPr>
      </w:pPr>
      <w:r w:rsidRPr="00167834">
        <w:rPr>
          <w:rFonts w:ascii="Calibri Light" w:hAnsi="Calibri Light" w:cs="Calibri Light"/>
        </w:rPr>
        <w:tab/>
      </w:r>
      <w:r w:rsidRPr="00246A46">
        <w:rPr>
          <w:rFonts w:ascii="Calibri Light" w:hAnsi="Calibri Light" w:cs="Calibri Light"/>
        </w:rPr>
        <w:t xml:space="preserve">Ing. </w:t>
      </w:r>
      <w:r>
        <w:rPr>
          <w:rFonts w:ascii="Calibri Light" w:hAnsi="Calibri Light" w:cs="Calibri Light"/>
        </w:rPr>
        <w:t>Jozef Tomčík</w:t>
      </w:r>
      <w:r w:rsidRPr="00246A46">
        <w:rPr>
          <w:rFonts w:ascii="Calibri Light" w:hAnsi="Calibri Light" w:cs="Calibri Light"/>
        </w:rPr>
        <w:tab/>
        <w:t>Ing. O</w:t>
      </w:r>
      <w:r>
        <w:rPr>
          <w:rFonts w:ascii="Calibri Light" w:hAnsi="Calibri Light" w:cs="Calibri Light"/>
        </w:rPr>
        <w:t>skar Hritz</w:t>
      </w:r>
    </w:p>
    <w:p w14:paraId="69D0E268" w14:textId="77777777" w:rsidR="00647931" w:rsidRPr="00C41E19" w:rsidRDefault="00647931" w:rsidP="00647931">
      <w:pPr>
        <w:tabs>
          <w:tab w:val="center" w:pos="3686"/>
          <w:tab w:val="center" w:pos="7938"/>
        </w:tabs>
        <w:spacing w:after="0" w:line="240" w:lineRule="auto"/>
        <w:rPr>
          <w:rFonts w:ascii="Calibri Light" w:hAnsi="Calibri Light" w:cs="Calibri Light"/>
        </w:rPr>
      </w:pPr>
      <w:r w:rsidRPr="00C41E19">
        <w:rPr>
          <w:rFonts w:ascii="Calibri Light" w:hAnsi="Calibri Light" w:cs="Calibri Light"/>
        </w:rPr>
        <w:tab/>
      </w:r>
      <w:r w:rsidRPr="00C41E19">
        <w:rPr>
          <w:rFonts w:ascii="Calibri Light" w:hAnsi="Calibri Light" w:cs="Calibri Light"/>
          <w:color w:val="000000"/>
        </w:rPr>
        <w:t xml:space="preserve">vedúci úseku </w:t>
      </w:r>
      <w:r w:rsidRPr="00021249">
        <w:rPr>
          <w:rFonts w:ascii="Calibri Light" w:hAnsi="Calibri Light" w:cs="Calibri Light"/>
          <w:color w:val="000000"/>
        </w:rPr>
        <w:t xml:space="preserve">strategického </w:t>
      </w:r>
      <w:proofErr w:type="spellStart"/>
      <w:r w:rsidRPr="00021249">
        <w:rPr>
          <w:rFonts w:ascii="Calibri Light" w:hAnsi="Calibri Light" w:cs="Calibri Light"/>
          <w:color w:val="000000"/>
        </w:rPr>
        <w:t>asset</w:t>
      </w:r>
      <w:proofErr w:type="spellEnd"/>
      <w:r w:rsidRPr="00021249">
        <w:rPr>
          <w:rFonts w:ascii="Calibri Light" w:hAnsi="Calibri Light" w:cs="Calibri Light"/>
          <w:color w:val="000000"/>
        </w:rPr>
        <w:t xml:space="preserve"> manažmentu</w:t>
      </w:r>
      <w:r w:rsidRPr="00C41E19">
        <w:rPr>
          <w:rFonts w:ascii="Calibri Light" w:hAnsi="Calibri Light" w:cs="Calibri Light"/>
        </w:rPr>
        <w:tab/>
      </w:r>
      <w:sdt>
        <w:sdtPr>
          <w:rPr>
            <w:rFonts w:ascii="Calibri Light" w:hAnsi="Calibri Light" w:cs="Calibri Light"/>
          </w:rPr>
          <w:alias w:val="E[Company].ContactPersonFunction"/>
          <w:tag w:val="entity:Company|ContactPersonFunction"/>
          <w:id w:val="222101120"/>
        </w:sdtPr>
        <w:sdtContent>
          <w:r w:rsidRPr="00C41E19">
            <w:rPr>
              <w:rFonts w:ascii="Calibri Light" w:hAnsi="Calibri Light" w:cs="Calibri Light"/>
            </w:rPr>
            <w:t xml:space="preserve">vedúci úseku </w:t>
          </w:r>
          <w:r>
            <w:rPr>
              <w:rFonts w:ascii="Calibri Light" w:hAnsi="Calibri Light" w:cs="Calibri Light"/>
            </w:rPr>
            <w:t xml:space="preserve">nákupu a </w:t>
          </w:r>
          <w:r w:rsidRPr="00C41E19">
            <w:rPr>
              <w:rFonts w:ascii="Calibri Light" w:hAnsi="Calibri Light" w:cs="Calibri Light"/>
            </w:rPr>
            <w:t>logistiky</w:t>
          </w:r>
        </w:sdtContent>
      </w:sdt>
    </w:p>
    <w:p w14:paraId="6DD51451" w14:textId="77777777" w:rsidR="001705FD" w:rsidRDefault="001705FD" w:rsidP="005D3F3D">
      <w:pPr>
        <w:tabs>
          <w:tab w:val="center" w:pos="7371"/>
        </w:tabs>
        <w:spacing w:after="0" w:line="240" w:lineRule="auto"/>
        <w:rPr>
          <w:rFonts w:asciiTheme="majorHAnsi" w:hAnsiTheme="majorHAnsi" w:cstheme="majorHAnsi"/>
        </w:rPr>
      </w:pPr>
    </w:p>
    <w:p w14:paraId="4E1F4D34" w14:textId="77777777" w:rsidR="00647931" w:rsidRDefault="00647931" w:rsidP="005D3F3D">
      <w:pPr>
        <w:tabs>
          <w:tab w:val="center" w:pos="7371"/>
        </w:tabs>
        <w:spacing w:after="0" w:line="240" w:lineRule="auto"/>
        <w:rPr>
          <w:rFonts w:asciiTheme="majorHAnsi" w:hAnsiTheme="majorHAnsi" w:cstheme="majorHAnsi"/>
        </w:rPr>
      </w:pPr>
    </w:p>
    <w:p w14:paraId="65D4B2F8" w14:textId="77777777" w:rsidR="00647931" w:rsidRDefault="00647931" w:rsidP="005D3F3D">
      <w:pPr>
        <w:tabs>
          <w:tab w:val="center" w:pos="7371"/>
        </w:tabs>
        <w:spacing w:after="0" w:line="240" w:lineRule="auto"/>
        <w:rPr>
          <w:rFonts w:asciiTheme="majorHAnsi" w:hAnsiTheme="majorHAnsi" w:cstheme="majorHAnsi"/>
        </w:rPr>
      </w:pPr>
    </w:p>
    <w:p w14:paraId="339BEB76" w14:textId="77777777" w:rsidR="00647931" w:rsidRDefault="00647931" w:rsidP="005D3F3D">
      <w:pPr>
        <w:tabs>
          <w:tab w:val="center" w:pos="7371"/>
        </w:tabs>
        <w:spacing w:after="0" w:line="240" w:lineRule="auto"/>
        <w:rPr>
          <w:rFonts w:asciiTheme="majorHAnsi" w:hAnsiTheme="majorHAnsi" w:cstheme="majorHAnsi"/>
        </w:rPr>
      </w:pPr>
    </w:p>
    <w:p w14:paraId="72713269" w14:textId="77777777" w:rsidR="00647931" w:rsidRPr="00830116" w:rsidRDefault="00647931" w:rsidP="005D3F3D">
      <w:pPr>
        <w:tabs>
          <w:tab w:val="center" w:pos="7371"/>
        </w:tabs>
        <w:spacing w:after="0" w:line="240" w:lineRule="auto"/>
        <w:rPr>
          <w:rFonts w:asciiTheme="majorHAnsi" w:hAnsiTheme="majorHAnsi" w:cstheme="majorHAnsi"/>
        </w:rPr>
      </w:pPr>
    </w:p>
    <w:p w14:paraId="236D2123" w14:textId="7BA7C992" w:rsidR="001705FD" w:rsidRPr="00830116" w:rsidRDefault="001705FD" w:rsidP="005D3F3D">
      <w:pPr>
        <w:tabs>
          <w:tab w:val="left" w:pos="2611"/>
        </w:tabs>
        <w:spacing w:line="240" w:lineRule="auto"/>
        <w:rPr>
          <w:rFonts w:asciiTheme="majorHAnsi" w:hAnsiTheme="majorHAnsi" w:cstheme="majorHAnsi"/>
          <w:b/>
          <w:sz w:val="24"/>
          <w:szCs w:val="24"/>
        </w:rPr>
      </w:pPr>
      <w:r w:rsidRPr="00830116">
        <w:rPr>
          <w:rFonts w:asciiTheme="majorHAnsi" w:hAnsiTheme="majorHAnsi" w:cstheme="majorHAnsi"/>
        </w:rPr>
        <w:br w:type="page"/>
      </w:r>
      <w:r w:rsidRPr="00830116">
        <w:rPr>
          <w:rFonts w:asciiTheme="majorHAnsi" w:hAnsiTheme="majorHAnsi" w:cstheme="majorHAnsi"/>
          <w:b/>
          <w:sz w:val="24"/>
          <w:szCs w:val="24"/>
        </w:rPr>
        <w:lastRenderedPageBreak/>
        <w:t>OBSAH SÚŤAŽNÝCH PODKLADOV</w:t>
      </w:r>
    </w:p>
    <w:sdt>
      <w:sdtPr>
        <w:rPr>
          <w:rFonts w:asciiTheme="majorHAnsi" w:hAnsiTheme="majorHAnsi" w:cstheme="majorHAnsi"/>
        </w:rPr>
        <w:id w:val="-644823350"/>
        <w:docPartObj>
          <w:docPartGallery w:val="Table of Contents"/>
          <w:docPartUnique/>
        </w:docPartObj>
      </w:sdtPr>
      <w:sdtEndPr>
        <w:rPr>
          <w:b/>
          <w:bCs/>
          <w:noProof/>
        </w:rPr>
      </w:sdtEndPr>
      <w:sdtContent>
        <w:p w14:paraId="43D73C19" w14:textId="60AE5765" w:rsidR="00855A04" w:rsidRDefault="000E751C">
          <w:pPr>
            <w:pStyle w:val="Obsah1"/>
            <w:rPr>
              <w:rFonts w:eastAsiaTheme="minorEastAsia"/>
              <w:noProof/>
              <w:kern w:val="2"/>
              <w:sz w:val="24"/>
              <w:szCs w:val="24"/>
              <w:lang w:eastAsia="sk-SK"/>
              <w14:ligatures w14:val="standardContextual"/>
            </w:rPr>
          </w:pPr>
          <w:r w:rsidRPr="00830116">
            <w:rPr>
              <w:rFonts w:asciiTheme="majorHAnsi" w:hAnsiTheme="majorHAnsi" w:cstheme="majorHAnsi"/>
            </w:rPr>
            <w:fldChar w:fldCharType="begin"/>
          </w:r>
          <w:r w:rsidRPr="00830116">
            <w:rPr>
              <w:rFonts w:asciiTheme="majorHAnsi" w:hAnsiTheme="majorHAnsi" w:cstheme="majorHAnsi"/>
            </w:rPr>
            <w:instrText xml:space="preserve"> TOC \o "1-3" \h \z \u </w:instrText>
          </w:r>
          <w:r w:rsidRPr="00830116">
            <w:rPr>
              <w:rFonts w:asciiTheme="majorHAnsi" w:hAnsiTheme="majorHAnsi" w:cstheme="majorHAnsi"/>
            </w:rPr>
            <w:fldChar w:fldCharType="separate"/>
          </w:r>
          <w:hyperlink w:anchor="_Toc213926605" w:history="1">
            <w:r w:rsidR="00855A04" w:rsidRPr="006078B3">
              <w:rPr>
                <w:rStyle w:val="Hypertextovprepojenie"/>
                <w:rFonts w:cstheme="majorHAnsi"/>
                <w:noProof/>
              </w:rPr>
              <w:t>A.1</w:t>
            </w:r>
            <w:r w:rsidR="00855A04">
              <w:rPr>
                <w:rFonts w:eastAsiaTheme="minorEastAsia"/>
                <w:noProof/>
                <w:kern w:val="2"/>
                <w:sz w:val="24"/>
                <w:szCs w:val="24"/>
                <w:lang w:eastAsia="sk-SK"/>
                <w14:ligatures w14:val="standardContextual"/>
              </w:rPr>
              <w:tab/>
            </w:r>
            <w:r w:rsidR="00855A04" w:rsidRPr="006078B3">
              <w:rPr>
                <w:rStyle w:val="Hypertextovprepojenie"/>
                <w:rFonts w:cstheme="majorHAnsi"/>
                <w:noProof/>
              </w:rPr>
              <w:t>POKYNY PRE UCHÁDZAČOV</w:t>
            </w:r>
            <w:r w:rsidR="00855A04">
              <w:rPr>
                <w:noProof/>
                <w:webHidden/>
              </w:rPr>
              <w:tab/>
            </w:r>
            <w:r w:rsidR="00855A04">
              <w:rPr>
                <w:noProof/>
                <w:webHidden/>
              </w:rPr>
              <w:fldChar w:fldCharType="begin"/>
            </w:r>
            <w:r w:rsidR="00855A04">
              <w:rPr>
                <w:noProof/>
                <w:webHidden/>
              </w:rPr>
              <w:instrText xml:space="preserve"> PAGEREF _Toc213926605 \h </w:instrText>
            </w:r>
            <w:r w:rsidR="00855A04">
              <w:rPr>
                <w:noProof/>
                <w:webHidden/>
              </w:rPr>
            </w:r>
            <w:r w:rsidR="00855A04">
              <w:rPr>
                <w:noProof/>
                <w:webHidden/>
              </w:rPr>
              <w:fldChar w:fldCharType="separate"/>
            </w:r>
            <w:r w:rsidR="00710571">
              <w:rPr>
                <w:noProof/>
                <w:webHidden/>
              </w:rPr>
              <w:t>4</w:t>
            </w:r>
            <w:r w:rsidR="00855A04">
              <w:rPr>
                <w:noProof/>
                <w:webHidden/>
              </w:rPr>
              <w:fldChar w:fldCharType="end"/>
            </w:r>
          </w:hyperlink>
        </w:p>
        <w:p w14:paraId="33296260" w14:textId="25D676CD" w:rsidR="00855A04" w:rsidRDefault="00855A04">
          <w:pPr>
            <w:pStyle w:val="Obsah1"/>
            <w:rPr>
              <w:rFonts w:eastAsiaTheme="minorEastAsia"/>
              <w:noProof/>
              <w:kern w:val="2"/>
              <w:sz w:val="24"/>
              <w:szCs w:val="24"/>
              <w:lang w:eastAsia="sk-SK"/>
              <w14:ligatures w14:val="standardContextual"/>
            </w:rPr>
          </w:pPr>
          <w:hyperlink w:anchor="_Toc213926606" w:history="1">
            <w:r w:rsidRPr="006078B3">
              <w:rPr>
                <w:rStyle w:val="Hypertextovprepojenie"/>
                <w:rFonts w:cstheme="majorHAnsi"/>
                <w:noProof/>
              </w:rPr>
              <w:t>Časť I. Všeobecné informácie</w:t>
            </w:r>
            <w:r>
              <w:rPr>
                <w:noProof/>
                <w:webHidden/>
              </w:rPr>
              <w:tab/>
            </w:r>
            <w:r>
              <w:rPr>
                <w:noProof/>
                <w:webHidden/>
              </w:rPr>
              <w:fldChar w:fldCharType="begin"/>
            </w:r>
            <w:r>
              <w:rPr>
                <w:noProof/>
                <w:webHidden/>
              </w:rPr>
              <w:instrText xml:space="preserve"> PAGEREF _Toc213926606 \h </w:instrText>
            </w:r>
            <w:r>
              <w:rPr>
                <w:noProof/>
                <w:webHidden/>
              </w:rPr>
            </w:r>
            <w:r>
              <w:rPr>
                <w:noProof/>
                <w:webHidden/>
              </w:rPr>
              <w:fldChar w:fldCharType="separate"/>
            </w:r>
            <w:r w:rsidR="00710571">
              <w:rPr>
                <w:noProof/>
                <w:webHidden/>
              </w:rPr>
              <w:t>4</w:t>
            </w:r>
            <w:r>
              <w:rPr>
                <w:noProof/>
                <w:webHidden/>
              </w:rPr>
              <w:fldChar w:fldCharType="end"/>
            </w:r>
          </w:hyperlink>
        </w:p>
        <w:p w14:paraId="55AFC7CD" w14:textId="65D254BD" w:rsidR="00855A04" w:rsidRDefault="00855A04">
          <w:pPr>
            <w:pStyle w:val="Obsah2"/>
            <w:rPr>
              <w:rFonts w:eastAsiaTheme="minorEastAsia"/>
              <w:noProof/>
              <w:kern w:val="2"/>
              <w:sz w:val="24"/>
              <w:szCs w:val="24"/>
              <w:lang w:eastAsia="sk-SK"/>
              <w14:ligatures w14:val="standardContextual"/>
            </w:rPr>
          </w:pPr>
          <w:hyperlink w:anchor="_Toc213926607" w:history="1">
            <w:r w:rsidRPr="006078B3">
              <w:rPr>
                <w:rStyle w:val="Hypertextovprepojenie"/>
                <w:rFonts w:cstheme="majorHAnsi"/>
                <w:noProof/>
              </w:rPr>
              <w:t>1.</w:t>
            </w:r>
            <w:r>
              <w:rPr>
                <w:rFonts w:eastAsiaTheme="minorEastAsia"/>
                <w:noProof/>
                <w:kern w:val="2"/>
                <w:sz w:val="24"/>
                <w:szCs w:val="24"/>
                <w:lang w:eastAsia="sk-SK"/>
                <w14:ligatures w14:val="standardContextual"/>
              </w:rPr>
              <w:tab/>
            </w:r>
            <w:r w:rsidRPr="006078B3">
              <w:rPr>
                <w:rStyle w:val="Hypertextovprepojenie"/>
                <w:rFonts w:cstheme="majorHAnsi"/>
                <w:noProof/>
              </w:rPr>
              <w:t>Identifikácia Obstarávateľ</w:t>
            </w:r>
            <w:r w:rsidR="00E8219C">
              <w:rPr>
                <w:rStyle w:val="Hypertextovprepojenie"/>
                <w:rFonts w:cstheme="majorHAnsi"/>
                <w:noProof/>
              </w:rPr>
              <w:t>ov</w:t>
            </w:r>
            <w:r>
              <w:rPr>
                <w:noProof/>
                <w:webHidden/>
              </w:rPr>
              <w:tab/>
            </w:r>
            <w:r>
              <w:rPr>
                <w:noProof/>
                <w:webHidden/>
              </w:rPr>
              <w:fldChar w:fldCharType="begin"/>
            </w:r>
            <w:r>
              <w:rPr>
                <w:noProof/>
                <w:webHidden/>
              </w:rPr>
              <w:instrText xml:space="preserve"> PAGEREF _Toc213926607 \h </w:instrText>
            </w:r>
            <w:r>
              <w:rPr>
                <w:noProof/>
                <w:webHidden/>
              </w:rPr>
            </w:r>
            <w:r>
              <w:rPr>
                <w:noProof/>
                <w:webHidden/>
              </w:rPr>
              <w:fldChar w:fldCharType="separate"/>
            </w:r>
            <w:r w:rsidR="00710571">
              <w:rPr>
                <w:noProof/>
                <w:webHidden/>
              </w:rPr>
              <w:t>4</w:t>
            </w:r>
            <w:r>
              <w:rPr>
                <w:noProof/>
                <w:webHidden/>
              </w:rPr>
              <w:fldChar w:fldCharType="end"/>
            </w:r>
          </w:hyperlink>
        </w:p>
        <w:p w14:paraId="5390F5E3" w14:textId="62C62912" w:rsidR="00855A04" w:rsidRDefault="00855A04">
          <w:pPr>
            <w:pStyle w:val="Obsah2"/>
            <w:rPr>
              <w:rFonts w:eastAsiaTheme="minorEastAsia"/>
              <w:noProof/>
              <w:kern w:val="2"/>
              <w:sz w:val="24"/>
              <w:szCs w:val="24"/>
              <w:lang w:eastAsia="sk-SK"/>
              <w14:ligatures w14:val="standardContextual"/>
            </w:rPr>
          </w:pPr>
          <w:hyperlink w:anchor="_Toc213926608" w:history="1">
            <w:r w:rsidRPr="006078B3">
              <w:rPr>
                <w:rStyle w:val="Hypertextovprepojenie"/>
                <w:rFonts w:cstheme="majorHAnsi"/>
                <w:noProof/>
              </w:rPr>
              <w:t>2.</w:t>
            </w:r>
            <w:r>
              <w:rPr>
                <w:rFonts w:eastAsiaTheme="minorEastAsia"/>
                <w:noProof/>
                <w:kern w:val="2"/>
                <w:sz w:val="24"/>
                <w:szCs w:val="24"/>
                <w:lang w:eastAsia="sk-SK"/>
                <w14:ligatures w14:val="standardContextual"/>
              </w:rPr>
              <w:tab/>
            </w:r>
            <w:r w:rsidRPr="006078B3">
              <w:rPr>
                <w:rStyle w:val="Hypertextovprepojenie"/>
                <w:rFonts w:cstheme="majorHAnsi"/>
                <w:noProof/>
              </w:rPr>
              <w:t>Predmet zákazky</w:t>
            </w:r>
            <w:r>
              <w:rPr>
                <w:noProof/>
                <w:webHidden/>
              </w:rPr>
              <w:tab/>
            </w:r>
            <w:r>
              <w:rPr>
                <w:noProof/>
                <w:webHidden/>
              </w:rPr>
              <w:fldChar w:fldCharType="begin"/>
            </w:r>
            <w:r>
              <w:rPr>
                <w:noProof/>
                <w:webHidden/>
              </w:rPr>
              <w:instrText xml:space="preserve"> PAGEREF _Toc213926608 \h </w:instrText>
            </w:r>
            <w:r>
              <w:rPr>
                <w:noProof/>
                <w:webHidden/>
              </w:rPr>
            </w:r>
            <w:r>
              <w:rPr>
                <w:noProof/>
                <w:webHidden/>
              </w:rPr>
              <w:fldChar w:fldCharType="separate"/>
            </w:r>
            <w:r w:rsidR="00710571">
              <w:rPr>
                <w:noProof/>
                <w:webHidden/>
              </w:rPr>
              <w:t>4</w:t>
            </w:r>
            <w:r>
              <w:rPr>
                <w:noProof/>
                <w:webHidden/>
              </w:rPr>
              <w:fldChar w:fldCharType="end"/>
            </w:r>
          </w:hyperlink>
        </w:p>
        <w:p w14:paraId="7B35ED50" w14:textId="2F41E977" w:rsidR="00855A04" w:rsidRDefault="00855A04">
          <w:pPr>
            <w:pStyle w:val="Obsah2"/>
            <w:rPr>
              <w:rFonts w:eastAsiaTheme="minorEastAsia"/>
              <w:noProof/>
              <w:kern w:val="2"/>
              <w:sz w:val="24"/>
              <w:szCs w:val="24"/>
              <w:lang w:eastAsia="sk-SK"/>
              <w14:ligatures w14:val="standardContextual"/>
            </w:rPr>
          </w:pPr>
          <w:hyperlink w:anchor="_Toc213926609" w:history="1">
            <w:r w:rsidRPr="006078B3">
              <w:rPr>
                <w:rStyle w:val="Hypertextovprepojenie"/>
                <w:rFonts w:cstheme="majorHAnsi"/>
                <w:noProof/>
              </w:rPr>
              <w:t>3.</w:t>
            </w:r>
            <w:r>
              <w:rPr>
                <w:rFonts w:eastAsiaTheme="minorEastAsia"/>
                <w:noProof/>
                <w:kern w:val="2"/>
                <w:sz w:val="24"/>
                <w:szCs w:val="24"/>
                <w:lang w:eastAsia="sk-SK"/>
                <w14:ligatures w14:val="standardContextual"/>
              </w:rPr>
              <w:tab/>
            </w:r>
            <w:r w:rsidRPr="006078B3">
              <w:rPr>
                <w:rStyle w:val="Hypertextovprepojenie"/>
                <w:rFonts w:cstheme="majorHAnsi"/>
                <w:noProof/>
              </w:rPr>
              <w:t>Rozdelenie predmetu zákazky</w:t>
            </w:r>
            <w:r>
              <w:rPr>
                <w:noProof/>
                <w:webHidden/>
              </w:rPr>
              <w:tab/>
            </w:r>
            <w:r>
              <w:rPr>
                <w:noProof/>
                <w:webHidden/>
              </w:rPr>
              <w:fldChar w:fldCharType="begin"/>
            </w:r>
            <w:r>
              <w:rPr>
                <w:noProof/>
                <w:webHidden/>
              </w:rPr>
              <w:instrText xml:space="preserve"> PAGEREF _Toc213926609 \h </w:instrText>
            </w:r>
            <w:r>
              <w:rPr>
                <w:noProof/>
                <w:webHidden/>
              </w:rPr>
            </w:r>
            <w:r>
              <w:rPr>
                <w:noProof/>
                <w:webHidden/>
              </w:rPr>
              <w:fldChar w:fldCharType="separate"/>
            </w:r>
            <w:r w:rsidR="00710571">
              <w:rPr>
                <w:noProof/>
                <w:webHidden/>
              </w:rPr>
              <w:t>4</w:t>
            </w:r>
            <w:r>
              <w:rPr>
                <w:noProof/>
                <w:webHidden/>
              </w:rPr>
              <w:fldChar w:fldCharType="end"/>
            </w:r>
          </w:hyperlink>
        </w:p>
        <w:p w14:paraId="5EDE0CD3" w14:textId="19CC7810" w:rsidR="00855A04" w:rsidRDefault="00855A04">
          <w:pPr>
            <w:pStyle w:val="Obsah2"/>
            <w:rPr>
              <w:rFonts w:eastAsiaTheme="minorEastAsia"/>
              <w:noProof/>
              <w:kern w:val="2"/>
              <w:sz w:val="24"/>
              <w:szCs w:val="24"/>
              <w:lang w:eastAsia="sk-SK"/>
              <w14:ligatures w14:val="standardContextual"/>
            </w:rPr>
          </w:pPr>
          <w:hyperlink w:anchor="_Toc213926610" w:history="1">
            <w:r w:rsidRPr="006078B3">
              <w:rPr>
                <w:rStyle w:val="Hypertextovprepojenie"/>
                <w:rFonts w:cstheme="majorHAnsi"/>
                <w:noProof/>
              </w:rPr>
              <w:t>4.</w:t>
            </w:r>
            <w:r>
              <w:rPr>
                <w:rFonts w:eastAsiaTheme="minorEastAsia"/>
                <w:noProof/>
                <w:kern w:val="2"/>
                <w:sz w:val="24"/>
                <w:szCs w:val="24"/>
                <w:lang w:eastAsia="sk-SK"/>
                <w14:ligatures w14:val="standardContextual"/>
              </w:rPr>
              <w:tab/>
            </w:r>
            <w:r w:rsidRPr="006078B3">
              <w:rPr>
                <w:rStyle w:val="Hypertextovprepojenie"/>
                <w:rFonts w:cstheme="majorHAnsi"/>
                <w:noProof/>
              </w:rPr>
              <w:t>Variantné riešenie</w:t>
            </w:r>
            <w:r>
              <w:rPr>
                <w:noProof/>
                <w:webHidden/>
              </w:rPr>
              <w:tab/>
            </w:r>
            <w:r>
              <w:rPr>
                <w:noProof/>
                <w:webHidden/>
              </w:rPr>
              <w:fldChar w:fldCharType="begin"/>
            </w:r>
            <w:r>
              <w:rPr>
                <w:noProof/>
                <w:webHidden/>
              </w:rPr>
              <w:instrText xml:space="preserve"> PAGEREF _Toc213926610 \h </w:instrText>
            </w:r>
            <w:r>
              <w:rPr>
                <w:noProof/>
                <w:webHidden/>
              </w:rPr>
            </w:r>
            <w:r>
              <w:rPr>
                <w:noProof/>
                <w:webHidden/>
              </w:rPr>
              <w:fldChar w:fldCharType="separate"/>
            </w:r>
            <w:r w:rsidR="00710571">
              <w:rPr>
                <w:noProof/>
                <w:webHidden/>
              </w:rPr>
              <w:t>5</w:t>
            </w:r>
            <w:r>
              <w:rPr>
                <w:noProof/>
                <w:webHidden/>
              </w:rPr>
              <w:fldChar w:fldCharType="end"/>
            </w:r>
          </w:hyperlink>
        </w:p>
        <w:p w14:paraId="079ED0C0" w14:textId="6FA504ED" w:rsidR="00855A04" w:rsidRDefault="00855A04">
          <w:pPr>
            <w:pStyle w:val="Obsah2"/>
            <w:rPr>
              <w:rFonts w:eastAsiaTheme="minorEastAsia"/>
              <w:noProof/>
              <w:kern w:val="2"/>
              <w:sz w:val="24"/>
              <w:szCs w:val="24"/>
              <w:lang w:eastAsia="sk-SK"/>
              <w14:ligatures w14:val="standardContextual"/>
            </w:rPr>
          </w:pPr>
          <w:hyperlink w:anchor="_Toc213926611" w:history="1">
            <w:r w:rsidRPr="006078B3">
              <w:rPr>
                <w:rStyle w:val="Hypertextovprepojenie"/>
                <w:rFonts w:cstheme="majorHAnsi"/>
                <w:noProof/>
              </w:rPr>
              <w:t>5.</w:t>
            </w:r>
            <w:r>
              <w:rPr>
                <w:rFonts w:eastAsiaTheme="minorEastAsia"/>
                <w:noProof/>
                <w:kern w:val="2"/>
                <w:sz w:val="24"/>
                <w:szCs w:val="24"/>
                <w:lang w:eastAsia="sk-SK"/>
                <w14:ligatures w14:val="standardContextual"/>
              </w:rPr>
              <w:tab/>
            </w:r>
            <w:r w:rsidRPr="006078B3">
              <w:rPr>
                <w:rStyle w:val="Hypertextovprepojenie"/>
                <w:rFonts w:cstheme="majorHAnsi"/>
                <w:noProof/>
              </w:rPr>
              <w:t>Pôvod predmetu zákazky</w:t>
            </w:r>
            <w:r>
              <w:rPr>
                <w:noProof/>
                <w:webHidden/>
              </w:rPr>
              <w:tab/>
            </w:r>
            <w:r>
              <w:rPr>
                <w:noProof/>
                <w:webHidden/>
              </w:rPr>
              <w:fldChar w:fldCharType="begin"/>
            </w:r>
            <w:r>
              <w:rPr>
                <w:noProof/>
                <w:webHidden/>
              </w:rPr>
              <w:instrText xml:space="preserve"> PAGEREF _Toc213926611 \h </w:instrText>
            </w:r>
            <w:r>
              <w:rPr>
                <w:noProof/>
                <w:webHidden/>
              </w:rPr>
            </w:r>
            <w:r>
              <w:rPr>
                <w:noProof/>
                <w:webHidden/>
              </w:rPr>
              <w:fldChar w:fldCharType="separate"/>
            </w:r>
            <w:r w:rsidR="00710571">
              <w:rPr>
                <w:noProof/>
                <w:webHidden/>
              </w:rPr>
              <w:t>5</w:t>
            </w:r>
            <w:r>
              <w:rPr>
                <w:noProof/>
                <w:webHidden/>
              </w:rPr>
              <w:fldChar w:fldCharType="end"/>
            </w:r>
          </w:hyperlink>
        </w:p>
        <w:p w14:paraId="72BAFDE9" w14:textId="25844E5D" w:rsidR="00855A04" w:rsidRDefault="00855A04">
          <w:pPr>
            <w:pStyle w:val="Obsah2"/>
            <w:rPr>
              <w:rFonts w:eastAsiaTheme="minorEastAsia"/>
              <w:noProof/>
              <w:kern w:val="2"/>
              <w:sz w:val="24"/>
              <w:szCs w:val="24"/>
              <w:lang w:eastAsia="sk-SK"/>
              <w14:ligatures w14:val="standardContextual"/>
            </w:rPr>
          </w:pPr>
          <w:hyperlink w:anchor="_Toc213926612" w:history="1">
            <w:r w:rsidRPr="006078B3">
              <w:rPr>
                <w:rStyle w:val="Hypertextovprepojenie"/>
                <w:rFonts w:cstheme="majorHAnsi"/>
                <w:noProof/>
              </w:rPr>
              <w:t>6.</w:t>
            </w:r>
            <w:r>
              <w:rPr>
                <w:rFonts w:eastAsiaTheme="minorEastAsia"/>
                <w:noProof/>
                <w:kern w:val="2"/>
                <w:sz w:val="24"/>
                <w:szCs w:val="24"/>
                <w:lang w:eastAsia="sk-SK"/>
                <w14:ligatures w14:val="standardContextual"/>
              </w:rPr>
              <w:tab/>
            </w:r>
            <w:r w:rsidRPr="006078B3">
              <w:rPr>
                <w:rStyle w:val="Hypertextovprepojenie"/>
                <w:rFonts w:cstheme="majorHAnsi"/>
                <w:noProof/>
              </w:rPr>
              <w:t>Miesto dodania predmetu zákazky a lehoty uskutočnenia</w:t>
            </w:r>
            <w:r>
              <w:rPr>
                <w:noProof/>
                <w:webHidden/>
              </w:rPr>
              <w:tab/>
            </w:r>
            <w:r>
              <w:rPr>
                <w:noProof/>
                <w:webHidden/>
              </w:rPr>
              <w:fldChar w:fldCharType="begin"/>
            </w:r>
            <w:r>
              <w:rPr>
                <w:noProof/>
                <w:webHidden/>
              </w:rPr>
              <w:instrText xml:space="preserve"> PAGEREF _Toc213926612 \h </w:instrText>
            </w:r>
            <w:r>
              <w:rPr>
                <w:noProof/>
                <w:webHidden/>
              </w:rPr>
            </w:r>
            <w:r>
              <w:rPr>
                <w:noProof/>
                <w:webHidden/>
              </w:rPr>
              <w:fldChar w:fldCharType="separate"/>
            </w:r>
            <w:r w:rsidR="00710571">
              <w:rPr>
                <w:noProof/>
                <w:webHidden/>
              </w:rPr>
              <w:t>5</w:t>
            </w:r>
            <w:r>
              <w:rPr>
                <w:noProof/>
                <w:webHidden/>
              </w:rPr>
              <w:fldChar w:fldCharType="end"/>
            </w:r>
          </w:hyperlink>
        </w:p>
        <w:p w14:paraId="0AABBB46" w14:textId="3E251D3A" w:rsidR="00855A04" w:rsidRDefault="00855A04">
          <w:pPr>
            <w:pStyle w:val="Obsah2"/>
            <w:rPr>
              <w:rFonts w:eastAsiaTheme="minorEastAsia"/>
              <w:noProof/>
              <w:kern w:val="2"/>
              <w:sz w:val="24"/>
              <w:szCs w:val="24"/>
              <w:lang w:eastAsia="sk-SK"/>
              <w14:ligatures w14:val="standardContextual"/>
            </w:rPr>
          </w:pPr>
          <w:hyperlink w:anchor="_Toc213926613" w:history="1">
            <w:r w:rsidRPr="006078B3">
              <w:rPr>
                <w:rStyle w:val="Hypertextovprepojenie"/>
                <w:rFonts w:cstheme="majorHAnsi"/>
                <w:noProof/>
              </w:rPr>
              <w:t>7.</w:t>
            </w:r>
            <w:r>
              <w:rPr>
                <w:rFonts w:eastAsiaTheme="minorEastAsia"/>
                <w:noProof/>
                <w:kern w:val="2"/>
                <w:sz w:val="24"/>
                <w:szCs w:val="24"/>
                <w:lang w:eastAsia="sk-SK"/>
                <w14:ligatures w14:val="standardContextual"/>
              </w:rPr>
              <w:tab/>
            </w:r>
            <w:r w:rsidRPr="006078B3">
              <w:rPr>
                <w:rStyle w:val="Hypertextovprepojenie"/>
                <w:rFonts w:cstheme="majorHAnsi"/>
                <w:noProof/>
              </w:rPr>
              <w:t>Zdroj finančných prostriedkov</w:t>
            </w:r>
            <w:r>
              <w:rPr>
                <w:noProof/>
                <w:webHidden/>
              </w:rPr>
              <w:tab/>
            </w:r>
            <w:r>
              <w:rPr>
                <w:noProof/>
                <w:webHidden/>
              </w:rPr>
              <w:fldChar w:fldCharType="begin"/>
            </w:r>
            <w:r>
              <w:rPr>
                <w:noProof/>
                <w:webHidden/>
              </w:rPr>
              <w:instrText xml:space="preserve"> PAGEREF _Toc213926613 \h </w:instrText>
            </w:r>
            <w:r>
              <w:rPr>
                <w:noProof/>
                <w:webHidden/>
              </w:rPr>
            </w:r>
            <w:r>
              <w:rPr>
                <w:noProof/>
                <w:webHidden/>
              </w:rPr>
              <w:fldChar w:fldCharType="separate"/>
            </w:r>
            <w:r w:rsidR="00710571">
              <w:rPr>
                <w:noProof/>
                <w:webHidden/>
              </w:rPr>
              <w:t>5</w:t>
            </w:r>
            <w:r>
              <w:rPr>
                <w:noProof/>
                <w:webHidden/>
              </w:rPr>
              <w:fldChar w:fldCharType="end"/>
            </w:r>
          </w:hyperlink>
        </w:p>
        <w:p w14:paraId="793C27FF" w14:textId="767960EE" w:rsidR="00855A04" w:rsidRDefault="00855A04">
          <w:pPr>
            <w:pStyle w:val="Obsah2"/>
            <w:rPr>
              <w:rFonts w:eastAsiaTheme="minorEastAsia"/>
              <w:noProof/>
              <w:kern w:val="2"/>
              <w:sz w:val="24"/>
              <w:szCs w:val="24"/>
              <w:lang w:eastAsia="sk-SK"/>
              <w14:ligatures w14:val="standardContextual"/>
            </w:rPr>
          </w:pPr>
          <w:hyperlink w:anchor="_Toc213926614" w:history="1">
            <w:r w:rsidRPr="006078B3">
              <w:rPr>
                <w:rStyle w:val="Hypertextovprepojenie"/>
                <w:rFonts w:cstheme="majorHAnsi"/>
                <w:noProof/>
              </w:rPr>
              <w:t>8.</w:t>
            </w:r>
            <w:r>
              <w:rPr>
                <w:rFonts w:eastAsiaTheme="minorEastAsia"/>
                <w:noProof/>
                <w:kern w:val="2"/>
                <w:sz w:val="24"/>
                <w:szCs w:val="24"/>
                <w:lang w:eastAsia="sk-SK"/>
                <w14:ligatures w14:val="standardContextual"/>
              </w:rPr>
              <w:tab/>
            </w:r>
            <w:r w:rsidRPr="006078B3">
              <w:rPr>
                <w:rStyle w:val="Hypertextovprepojenie"/>
                <w:rFonts w:cstheme="majorHAnsi"/>
                <w:noProof/>
              </w:rPr>
              <w:t>Zmluva</w:t>
            </w:r>
            <w:r>
              <w:rPr>
                <w:noProof/>
                <w:webHidden/>
              </w:rPr>
              <w:tab/>
            </w:r>
            <w:r>
              <w:rPr>
                <w:noProof/>
                <w:webHidden/>
              </w:rPr>
              <w:fldChar w:fldCharType="begin"/>
            </w:r>
            <w:r>
              <w:rPr>
                <w:noProof/>
                <w:webHidden/>
              </w:rPr>
              <w:instrText xml:space="preserve"> PAGEREF _Toc213926614 \h </w:instrText>
            </w:r>
            <w:r>
              <w:rPr>
                <w:noProof/>
                <w:webHidden/>
              </w:rPr>
            </w:r>
            <w:r>
              <w:rPr>
                <w:noProof/>
                <w:webHidden/>
              </w:rPr>
              <w:fldChar w:fldCharType="separate"/>
            </w:r>
            <w:r w:rsidR="00710571">
              <w:rPr>
                <w:noProof/>
                <w:webHidden/>
              </w:rPr>
              <w:t>5</w:t>
            </w:r>
            <w:r>
              <w:rPr>
                <w:noProof/>
                <w:webHidden/>
              </w:rPr>
              <w:fldChar w:fldCharType="end"/>
            </w:r>
          </w:hyperlink>
        </w:p>
        <w:p w14:paraId="13D74AFD" w14:textId="73DDE8B7" w:rsidR="00855A04" w:rsidRDefault="00855A04">
          <w:pPr>
            <w:pStyle w:val="Obsah2"/>
            <w:rPr>
              <w:rFonts w:eastAsiaTheme="minorEastAsia"/>
              <w:noProof/>
              <w:kern w:val="2"/>
              <w:sz w:val="24"/>
              <w:szCs w:val="24"/>
              <w:lang w:eastAsia="sk-SK"/>
              <w14:ligatures w14:val="standardContextual"/>
            </w:rPr>
          </w:pPr>
          <w:hyperlink w:anchor="_Toc213926615" w:history="1">
            <w:r w:rsidRPr="006078B3">
              <w:rPr>
                <w:rStyle w:val="Hypertextovprepojenie"/>
                <w:rFonts w:cstheme="majorHAnsi"/>
                <w:noProof/>
              </w:rPr>
              <w:t>9.</w:t>
            </w:r>
            <w:r>
              <w:rPr>
                <w:rFonts w:eastAsiaTheme="minorEastAsia"/>
                <w:noProof/>
                <w:kern w:val="2"/>
                <w:sz w:val="24"/>
                <w:szCs w:val="24"/>
                <w:lang w:eastAsia="sk-SK"/>
                <w14:ligatures w14:val="standardContextual"/>
              </w:rPr>
              <w:tab/>
            </w:r>
            <w:r w:rsidRPr="006078B3">
              <w:rPr>
                <w:rStyle w:val="Hypertextovprepojenie"/>
                <w:rFonts w:cstheme="majorHAnsi"/>
                <w:noProof/>
              </w:rPr>
              <w:t>Lehota viazanosti ponuky</w:t>
            </w:r>
            <w:r>
              <w:rPr>
                <w:noProof/>
                <w:webHidden/>
              </w:rPr>
              <w:tab/>
            </w:r>
            <w:r>
              <w:rPr>
                <w:noProof/>
                <w:webHidden/>
              </w:rPr>
              <w:fldChar w:fldCharType="begin"/>
            </w:r>
            <w:r>
              <w:rPr>
                <w:noProof/>
                <w:webHidden/>
              </w:rPr>
              <w:instrText xml:space="preserve"> PAGEREF _Toc213926615 \h </w:instrText>
            </w:r>
            <w:r>
              <w:rPr>
                <w:noProof/>
                <w:webHidden/>
              </w:rPr>
            </w:r>
            <w:r>
              <w:rPr>
                <w:noProof/>
                <w:webHidden/>
              </w:rPr>
              <w:fldChar w:fldCharType="separate"/>
            </w:r>
            <w:r w:rsidR="00710571">
              <w:rPr>
                <w:noProof/>
                <w:webHidden/>
              </w:rPr>
              <w:t>6</w:t>
            </w:r>
            <w:r>
              <w:rPr>
                <w:noProof/>
                <w:webHidden/>
              </w:rPr>
              <w:fldChar w:fldCharType="end"/>
            </w:r>
          </w:hyperlink>
        </w:p>
        <w:p w14:paraId="45648E5F" w14:textId="5C64A649" w:rsidR="00855A04" w:rsidRDefault="00855A04">
          <w:pPr>
            <w:pStyle w:val="Obsah1"/>
            <w:rPr>
              <w:rFonts w:eastAsiaTheme="minorEastAsia"/>
              <w:noProof/>
              <w:kern w:val="2"/>
              <w:sz w:val="24"/>
              <w:szCs w:val="24"/>
              <w:lang w:eastAsia="sk-SK"/>
              <w14:ligatures w14:val="standardContextual"/>
            </w:rPr>
          </w:pPr>
          <w:hyperlink w:anchor="_Toc213926616" w:history="1">
            <w:r w:rsidRPr="006078B3">
              <w:rPr>
                <w:rStyle w:val="Hypertextovprepojenie"/>
                <w:rFonts w:cstheme="majorHAnsi"/>
                <w:noProof/>
              </w:rPr>
              <w:t>Časť II. Komunikácia</w:t>
            </w:r>
            <w:r>
              <w:rPr>
                <w:noProof/>
                <w:webHidden/>
              </w:rPr>
              <w:tab/>
            </w:r>
            <w:r>
              <w:rPr>
                <w:noProof/>
                <w:webHidden/>
              </w:rPr>
              <w:fldChar w:fldCharType="begin"/>
            </w:r>
            <w:r>
              <w:rPr>
                <w:noProof/>
                <w:webHidden/>
              </w:rPr>
              <w:instrText xml:space="preserve"> PAGEREF _Toc213926616 \h </w:instrText>
            </w:r>
            <w:r>
              <w:rPr>
                <w:noProof/>
                <w:webHidden/>
              </w:rPr>
            </w:r>
            <w:r>
              <w:rPr>
                <w:noProof/>
                <w:webHidden/>
              </w:rPr>
              <w:fldChar w:fldCharType="separate"/>
            </w:r>
            <w:r w:rsidR="00710571">
              <w:rPr>
                <w:noProof/>
                <w:webHidden/>
              </w:rPr>
              <w:t>6</w:t>
            </w:r>
            <w:r>
              <w:rPr>
                <w:noProof/>
                <w:webHidden/>
              </w:rPr>
              <w:fldChar w:fldCharType="end"/>
            </w:r>
          </w:hyperlink>
        </w:p>
        <w:p w14:paraId="3DB6B0C6" w14:textId="7C9F6657" w:rsidR="00855A04" w:rsidRDefault="00855A04">
          <w:pPr>
            <w:pStyle w:val="Obsah2"/>
            <w:rPr>
              <w:rFonts w:eastAsiaTheme="minorEastAsia"/>
              <w:noProof/>
              <w:kern w:val="2"/>
              <w:sz w:val="24"/>
              <w:szCs w:val="24"/>
              <w:lang w:eastAsia="sk-SK"/>
              <w14:ligatures w14:val="standardContextual"/>
            </w:rPr>
          </w:pPr>
          <w:hyperlink w:anchor="_Toc213926617" w:history="1">
            <w:r w:rsidRPr="006078B3">
              <w:rPr>
                <w:rStyle w:val="Hypertextovprepojenie"/>
                <w:rFonts w:cstheme="majorHAnsi"/>
                <w:noProof/>
              </w:rPr>
              <w:t>10.</w:t>
            </w:r>
            <w:r>
              <w:rPr>
                <w:rFonts w:eastAsiaTheme="minorEastAsia"/>
                <w:noProof/>
                <w:kern w:val="2"/>
                <w:sz w:val="24"/>
                <w:szCs w:val="24"/>
                <w:lang w:eastAsia="sk-SK"/>
                <w14:ligatures w14:val="standardContextual"/>
              </w:rPr>
              <w:tab/>
            </w:r>
            <w:r w:rsidRPr="006078B3">
              <w:rPr>
                <w:rStyle w:val="Hypertextovprepojenie"/>
                <w:rFonts w:cstheme="majorHAnsi"/>
                <w:noProof/>
              </w:rPr>
              <w:t>Dorozumievanie medzi obstarávateľm</w:t>
            </w:r>
            <w:r w:rsidR="00E8219C">
              <w:rPr>
                <w:rStyle w:val="Hypertextovprepojenie"/>
                <w:rFonts w:cstheme="majorHAnsi"/>
                <w:noProof/>
              </w:rPr>
              <w:t>i</w:t>
            </w:r>
            <w:r w:rsidRPr="006078B3">
              <w:rPr>
                <w:rStyle w:val="Hypertextovprepojenie"/>
                <w:rFonts w:cstheme="majorHAnsi"/>
                <w:noProof/>
              </w:rPr>
              <w:t xml:space="preserve"> a záujemcami/uchádzačmi</w:t>
            </w:r>
            <w:r>
              <w:rPr>
                <w:noProof/>
                <w:webHidden/>
              </w:rPr>
              <w:tab/>
            </w:r>
            <w:r>
              <w:rPr>
                <w:noProof/>
                <w:webHidden/>
              </w:rPr>
              <w:fldChar w:fldCharType="begin"/>
            </w:r>
            <w:r>
              <w:rPr>
                <w:noProof/>
                <w:webHidden/>
              </w:rPr>
              <w:instrText xml:space="preserve"> PAGEREF _Toc213926617 \h </w:instrText>
            </w:r>
            <w:r>
              <w:rPr>
                <w:noProof/>
                <w:webHidden/>
              </w:rPr>
            </w:r>
            <w:r>
              <w:rPr>
                <w:noProof/>
                <w:webHidden/>
              </w:rPr>
              <w:fldChar w:fldCharType="separate"/>
            </w:r>
            <w:r w:rsidR="00710571">
              <w:rPr>
                <w:noProof/>
                <w:webHidden/>
              </w:rPr>
              <w:t>6</w:t>
            </w:r>
            <w:r>
              <w:rPr>
                <w:noProof/>
                <w:webHidden/>
              </w:rPr>
              <w:fldChar w:fldCharType="end"/>
            </w:r>
          </w:hyperlink>
        </w:p>
        <w:p w14:paraId="24A862BD" w14:textId="23442B51" w:rsidR="00855A04" w:rsidRDefault="00855A04">
          <w:pPr>
            <w:pStyle w:val="Obsah2"/>
            <w:rPr>
              <w:rFonts w:eastAsiaTheme="minorEastAsia"/>
              <w:noProof/>
              <w:kern w:val="2"/>
              <w:sz w:val="24"/>
              <w:szCs w:val="24"/>
              <w:lang w:eastAsia="sk-SK"/>
              <w14:ligatures w14:val="standardContextual"/>
            </w:rPr>
          </w:pPr>
          <w:hyperlink w:anchor="_Toc213926618" w:history="1">
            <w:r w:rsidRPr="006078B3">
              <w:rPr>
                <w:rStyle w:val="Hypertextovprepojenie"/>
                <w:rFonts w:cstheme="majorHAnsi"/>
                <w:noProof/>
              </w:rPr>
              <w:t>11.</w:t>
            </w:r>
            <w:r>
              <w:rPr>
                <w:rFonts w:eastAsiaTheme="minorEastAsia"/>
                <w:noProof/>
                <w:kern w:val="2"/>
                <w:sz w:val="24"/>
                <w:szCs w:val="24"/>
                <w:lang w:eastAsia="sk-SK"/>
                <w14:ligatures w14:val="standardContextual"/>
              </w:rPr>
              <w:tab/>
            </w:r>
            <w:r w:rsidRPr="006078B3">
              <w:rPr>
                <w:rStyle w:val="Hypertextovprepojenie"/>
                <w:rFonts w:cstheme="majorHAnsi"/>
                <w:noProof/>
              </w:rPr>
              <w:t>Vysvetľovanie a doplnenie súťažných podkladov</w:t>
            </w:r>
            <w:r>
              <w:rPr>
                <w:noProof/>
                <w:webHidden/>
              </w:rPr>
              <w:tab/>
            </w:r>
            <w:r>
              <w:rPr>
                <w:noProof/>
                <w:webHidden/>
              </w:rPr>
              <w:fldChar w:fldCharType="begin"/>
            </w:r>
            <w:r>
              <w:rPr>
                <w:noProof/>
                <w:webHidden/>
              </w:rPr>
              <w:instrText xml:space="preserve"> PAGEREF _Toc213926618 \h </w:instrText>
            </w:r>
            <w:r>
              <w:rPr>
                <w:noProof/>
                <w:webHidden/>
              </w:rPr>
            </w:r>
            <w:r>
              <w:rPr>
                <w:noProof/>
                <w:webHidden/>
              </w:rPr>
              <w:fldChar w:fldCharType="separate"/>
            </w:r>
            <w:r w:rsidR="00710571">
              <w:rPr>
                <w:noProof/>
                <w:webHidden/>
              </w:rPr>
              <w:t>7</w:t>
            </w:r>
            <w:r>
              <w:rPr>
                <w:noProof/>
                <w:webHidden/>
              </w:rPr>
              <w:fldChar w:fldCharType="end"/>
            </w:r>
          </w:hyperlink>
        </w:p>
        <w:p w14:paraId="6AE0B916" w14:textId="3EECF1AE" w:rsidR="00855A04" w:rsidRDefault="00855A04">
          <w:pPr>
            <w:pStyle w:val="Obsah2"/>
            <w:rPr>
              <w:rFonts w:eastAsiaTheme="minorEastAsia"/>
              <w:noProof/>
              <w:kern w:val="2"/>
              <w:sz w:val="24"/>
              <w:szCs w:val="24"/>
              <w:lang w:eastAsia="sk-SK"/>
              <w14:ligatures w14:val="standardContextual"/>
            </w:rPr>
          </w:pPr>
          <w:hyperlink w:anchor="_Toc213926619" w:history="1">
            <w:r w:rsidRPr="006078B3">
              <w:rPr>
                <w:rStyle w:val="Hypertextovprepojenie"/>
                <w:rFonts w:cstheme="majorHAnsi"/>
                <w:noProof/>
              </w:rPr>
              <w:t>12.</w:t>
            </w:r>
            <w:r>
              <w:rPr>
                <w:rFonts w:eastAsiaTheme="minorEastAsia"/>
                <w:noProof/>
                <w:kern w:val="2"/>
                <w:sz w:val="24"/>
                <w:szCs w:val="24"/>
                <w:lang w:eastAsia="sk-SK"/>
                <w14:ligatures w14:val="standardContextual"/>
              </w:rPr>
              <w:tab/>
            </w:r>
            <w:r w:rsidRPr="006078B3">
              <w:rPr>
                <w:rStyle w:val="Hypertextovprepojenie"/>
                <w:rFonts w:cstheme="majorHAnsi"/>
                <w:noProof/>
              </w:rPr>
              <w:t>Obhliadka miesta plnenia predmetu zákazky</w:t>
            </w:r>
            <w:r>
              <w:rPr>
                <w:noProof/>
                <w:webHidden/>
              </w:rPr>
              <w:tab/>
            </w:r>
            <w:r>
              <w:rPr>
                <w:noProof/>
                <w:webHidden/>
              </w:rPr>
              <w:fldChar w:fldCharType="begin"/>
            </w:r>
            <w:r>
              <w:rPr>
                <w:noProof/>
                <w:webHidden/>
              </w:rPr>
              <w:instrText xml:space="preserve"> PAGEREF _Toc213926619 \h </w:instrText>
            </w:r>
            <w:r>
              <w:rPr>
                <w:noProof/>
                <w:webHidden/>
              </w:rPr>
            </w:r>
            <w:r>
              <w:rPr>
                <w:noProof/>
                <w:webHidden/>
              </w:rPr>
              <w:fldChar w:fldCharType="separate"/>
            </w:r>
            <w:r w:rsidR="00710571">
              <w:rPr>
                <w:noProof/>
                <w:webHidden/>
              </w:rPr>
              <w:t>7</w:t>
            </w:r>
            <w:r>
              <w:rPr>
                <w:noProof/>
                <w:webHidden/>
              </w:rPr>
              <w:fldChar w:fldCharType="end"/>
            </w:r>
          </w:hyperlink>
        </w:p>
        <w:p w14:paraId="4A296552" w14:textId="6625E192" w:rsidR="00855A04" w:rsidRDefault="00855A04">
          <w:pPr>
            <w:pStyle w:val="Obsah1"/>
            <w:rPr>
              <w:rFonts w:eastAsiaTheme="minorEastAsia"/>
              <w:noProof/>
              <w:kern w:val="2"/>
              <w:sz w:val="24"/>
              <w:szCs w:val="24"/>
              <w:lang w:eastAsia="sk-SK"/>
              <w14:ligatures w14:val="standardContextual"/>
            </w:rPr>
          </w:pPr>
          <w:hyperlink w:anchor="_Toc213926620" w:history="1">
            <w:r w:rsidRPr="006078B3">
              <w:rPr>
                <w:rStyle w:val="Hypertextovprepojenie"/>
                <w:rFonts w:cstheme="majorHAnsi"/>
                <w:noProof/>
              </w:rPr>
              <w:t>Časť III. Príprava ponuky</w:t>
            </w:r>
            <w:r>
              <w:rPr>
                <w:noProof/>
                <w:webHidden/>
              </w:rPr>
              <w:tab/>
            </w:r>
            <w:r>
              <w:rPr>
                <w:noProof/>
                <w:webHidden/>
              </w:rPr>
              <w:fldChar w:fldCharType="begin"/>
            </w:r>
            <w:r>
              <w:rPr>
                <w:noProof/>
                <w:webHidden/>
              </w:rPr>
              <w:instrText xml:space="preserve"> PAGEREF _Toc213926620 \h </w:instrText>
            </w:r>
            <w:r>
              <w:rPr>
                <w:noProof/>
                <w:webHidden/>
              </w:rPr>
            </w:r>
            <w:r>
              <w:rPr>
                <w:noProof/>
                <w:webHidden/>
              </w:rPr>
              <w:fldChar w:fldCharType="separate"/>
            </w:r>
            <w:r w:rsidR="00710571">
              <w:rPr>
                <w:noProof/>
                <w:webHidden/>
              </w:rPr>
              <w:t>7</w:t>
            </w:r>
            <w:r>
              <w:rPr>
                <w:noProof/>
                <w:webHidden/>
              </w:rPr>
              <w:fldChar w:fldCharType="end"/>
            </w:r>
          </w:hyperlink>
        </w:p>
        <w:p w14:paraId="3120DD05" w14:textId="2C3F3680" w:rsidR="00855A04" w:rsidRDefault="00855A04">
          <w:pPr>
            <w:pStyle w:val="Obsah2"/>
            <w:rPr>
              <w:rFonts w:eastAsiaTheme="minorEastAsia"/>
              <w:noProof/>
              <w:kern w:val="2"/>
              <w:sz w:val="24"/>
              <w:szCs w:val="24"/>
              <w:lang w:eastAsia="sk-SK"/>
              <w14:ligatures w14:val="standardContextual"/>
            </w:rPr>
          </w:pPr>
          <w:hyperlink w:anchor="_Toc213926621" w:history="1">
            <w:r w:rsidRPr="006078B3">
              <w:rPr>
                <w:rStyle w:val="Hypertextovprepojenie"/>
                <w:rFonts w:cstheme="majorHAnsi"/>
                <w:noProof/>
              </w:rPr>
              <w:t>13.</w:t>
            </w:r>
            <w:r>
              <w:rPr>
                <w:rFonts w:eastAsiaTheme="minorEastAsia"/>
                <w:noProof/>
                <w:kern w:val="2"/>
                <w:sz w:val="24"/>
                <w:szCs w:val="24"/>
                <w:lang w:eastAsia="sk-SK"/>
                <w14:ligatures w14:val="standardContextual"/>
              </w:rPr>
              <w:tab/>
            </w:r>
            <w:r w:rsidRPr="006078B3">
              <w:rPr>
                <w:rStyle w:val="Hypertextovprepojenie"/>
                <w:rFonts w:cstheme="majorHAnsi"/>
                <w:noProof/>
              </w:rPr>
              <w:t>Vyhotovenie ponuky</w:t>
            </w:r>
            <w:r>
              <w:rPr>
                <w:noProof/>
                <w:webHidden/>
              </w:rPr>
              <w:tab/>
            </w:r>
            <w:r>
              <w:rPr>
                <w:noProof/>
                <w:webHidden/>
              </w:rPr>
              <w:fldChar w:fldCharType="begin"/>
            </w:r>
            <w:r>
              <w:rPr>
                <w:noProof/>
                <w:webHidden/>
              </w:rPr>
              <w:instrText xml:space="preserve"> PAGEREF _Toc213926621 \h </w:instrText>
            </w:r>
            <w:r>
              <w:rPr>
                <w:noProof/>
                <w:webHidden/>
              </w:rPr>
            </w:r>
            <w:r>
              <w:rPr>
                <w:noProof/>
                <w:webHidden/>
              </w:rPr>
              <w:fldChar w:fldCharType="separate"/>
            </w:r>
            <w:r w:rsidR="00710571">
              <w:rPr>
                <w:noProof/>
                <w:webHidden/>
              </w:rPr>
              <w:t>7</w:t>
            </w:r>
            <w:r>
              <w:rPr>
                <w:noProof/>
                <w:webHidden/>
              </w:rPr>
              <w:fldChar w:fldCharType="end"/>
            </w:r>
          </w:hyperlink>
        </w:p>
        <w:p w14:paraId="54CBE7AD" w14:textId="689492F9" w:rsidR="00855A04" w:rsidRDefault="00855A04">
          <w:pPr>
            <w:pStyle w:val="Obsah2"/>
            <w:rPr>
              <w:rFonts w:eastAsiaTheme="minorEastAsia"/>
              <w:noProof/>
              <w:kern w:val="2"/>
              <w:sz w:val="24"/>
              <w:szCs w:val="24"/>
              <w:lang w:eastAsia="sk-SK"/>
              <w14:ligatures w14:val="standardContextual"/>
            </w:rPr>
          </w:pPr>
          <w:hyperlink w:anchor="_Toc213926622" w:history="1">
            <w:r w:rsidRPr="006078B3">
              <w:rPr>
                <w:rStyle w:val="Hypertextovprepojenie"/>
                <w:rFonts w:cstheme="majorHAnsi"/>
                <w:noProof/>
              </w:rPr>
              <w:t>14.</w:t>
            </w:r>
            <w:r>
              <w:rPr>
                <w:rFonts w:eastAsiaTheme="minorEastAsia"/>
                <w:noProof/>
                <w:kern w:val="2"/>
                <w:sz w:val="24"/>
                <w:szCs w:val="24"/>
                <w:lang w:eastAsia="sk-SK"/>
                <w14:ligatures w14:val="standardContextual"/>
              </w:rPr>
              <w:tab/>
            </w:r>
            <w:r w:rsidRPr="006078B3">
              <w:rPr>
                <w:rStyle w:val="Hypertextovprepojenie"/>
                <w:rFonts w:cstheme="majorHAnsi"/>
                <w:noProof/>
              </w:rPr>
              <w:t>Jazyk ponuky</w:t>
            </w:r>
            <w:r>
              <w:rPr>
                <w:noProof/>
                <w:webHidden/>
              </w:rPr>
              <w:tab/>
            </w:r>
            <w:r>
              <w:rPr>
                <w:noProof/>
                <w:webHidden/>
              </w:rPr>
              <w:fldChar w:fldCharType="begin"/>
            </w:r>
            <w:r>
              <w:rPr>
                <w:noProof/>
                <w:webHidden/>
              </w:rPr>
              <w:instrText xml:space="preserve"> PAGEREF _Toc213926622 \h </w:instrText>
            </w:r>
            <w:r>
              <w:rPr>
                <w:noProof/>
                <w:webHidden/>
              </w:rPr>
            </w:r>
            <w:r>
              <w:rPr>
                <w:noProof/>
                <w:webHidden/>
              </w:rPr>
              <w:fldChar w:fldCharType="separate"/>
            </w:r>
            <w:r w:rsidR="00710571">
              <w:rPr>
                <w:noProof/>
                <w:webHidden/>
              </w:rPr>
              <w:t>8</w:t>
            </w:r>
            <w:r>
              <w:rPr>
                <w:noProof/>
                <w:webHidden/>
              </w:rPr>
              <w:fldChar w:fldCharType="end"/>
            </w:r>
          </w:hyperlink>
        </w:p>
        <w:p w14:paraId="2D83B00A" w14:textId="2EFFF418" w:rsidR="00855A04" w:rsidRDefault="00855A04">
          <w:pPr>
            <w:pStyle w:val="Obsah2"/>
            <w:rPr>
              <w:rFonts w:eastAsiaTheme="minorEastAsia"/>
              <w:noProof/>
              <w:kern w:val="2"/>
              <w:sz w:val="24"/>
              <w:szCs w:val="24"/>
              <w:lang w:eastAsia="sk-SK"/>
              <w14:ligatures w14:val="standardContextual"/>
            </w:rPr>
          </w:pPr>
          <w:hyperlink w:anchor="_Toc213926623" w:history="1">
            <w:r w:rsidRPr="006078B3">
              <w:rPr>
                <w:rStyle w:val="Hypertextovprepojenie"/>
                <w:rFonts w:cstheme="majorHAnsi"/>
                <w:noProof/>
              </w:rPr>
              <w:t>15.</w:t>
            </w:r>
            <w:r>
              <w:rPr>
                <w:rFonts w:eastAsiaTheme="minorEastAsia"/>
                <w:noProof/>
                <w:kern w:val="2"/>
                <w:sz w:val="24"/>
                <w:szCs w:val="24"/>
                <w:lang w:eastAsia="sk-SK"/>
                <w14:ligatures w14:val="standardContextual"/>
              </w:rPr>
              <w:tab/>
            </w:r>
            <w:r w:rsidRPr="006078B3">
              <w:rPr>
                <w:rStyle w:val="Hypertextovprepojenie"/>
                <w:rFonts w:cstheme="majorHAnsi"/>
                <w:noProof/>
              </w:rPr>
              <w:t>Mena a ceny uvádzané v ponuke, mena finančného plnenia</w:t>
            </w:r>
            <w:r>
              <w:rPr>
                <w:noProof/>
                <w:webHidden/>
              </w:rPr>
              <w:tab/>
            </w:r>
            <w:r>
              <w:rPr>
                <w:noProof/>
                <w:webHidden/>
              </w:rPr>
              <w:fldChar w:fldCharType="begin"/>
            </w:r>
            <w:r>
              <w:rPr>
                <w:noProof/>
                <w:webHidden/>
              </w:rPr>
              <w:instrText xml:space="preserve"> PAGEREF _Toc213926623 \h </w:instrText>
            </w:r>
            <w:r>
              <w:rPr>
                <w:noProof/>
                <w:webHidden/>
              </w:rPr>
            </w:r>
            <w:r>
              <w:rPr>
                <w:noProof/>
                <w:webHidden/>
              </w:rPr>
              <w:fldChar w:fldCharType="separate"/>
            </w:r>
            <w:r w:rsidR="00710571">
              <w:rPr>
                <w:noProof/>
                <w:webHidden/>
              </w:rPr>
              <w:t>8</w:t>
            </w:r>
            <w:r>
              <w:rPr>
                <w:noProof/>
                <w:webHidden/>
              </w:rPr>
              <w:fldChar w:fldCharType="end"/>
            </w:r>
          </w:hyperlink>
        </w:p>
        <w:p w14:paraId="30054175" w14:textId="485C3D90" w:rsidR="00855A04" w:rsidRDefault="00855A04">
          <w:pPr>
            <w:pStyle w:val="Obsah2"/>
            <w:rPr>
              <w:rFonts w:eastAsiaTheme="minorEastAsia"/>
              <w:noProof/>
              <w:kern w:val="2"/>
              <w:sz w:val="24"/>
              <w:szCs w:val="24"/>
              <w:lang w:eastAsia="sk-SK"/>
              <w14:ligatures w14:val="standardContextual"/>
            </w:rPr>
          </w:pPr>
          <w:hyperlink w:anchor="_Toc213926624" w:history="1">
            <w:r w:rsidRPr="006078B3">
              <w:rPr>
                <w:rStyle w:val="Hypertextovprepojenie"/>
                <w:rFonts w:cstheme="majorHAnsi"/>
                <w:noProof/>
              </w:rPr>
              <w:t>16.</w:t>
            </w:r>
            <w:r>
              <w:rPr>
                <w:rFonts w:eastAsiaTheme="minorEastAsia"/>
                <w:noProof/>
                <w:kern w:val="2"/>
                <w:sz w:val="24"/>
                <w:szCs w:val="24"/>
                <w:lang w:eastAsia="sk-SK"/>
                <w14:ligatures w14:val="standardContextual"/>
              </w:rPr>
              <w:tab/>
            </w:r>
            <w:r w:rsidRPr="006078B3">
              <w:rPr>
                <w:rStyle w:val="Hypertextovprepojenie"/>
                <w:rFonts w:cstheme="majorHAnsi"/>
                <w:noProof/>
              </w:rPr>
              <w:t>Zábezpeka ponuky</w:t>
            </w:r>
            <w:r>
              <w:rPr>
                <w:noProof/>
                <w:webHidden/>
              </w:rPr>
              <w:tab/>
            </w:r>
            <w:r>
              <w:rPr>
                <w:noProof/>
                <w:webHidden/>
              </w:rPr>
              <w:fldChar w:fldCharType="begin"/>
            </w:r>
            <w:r>
              <w:rPr>
                <w:noProof/>
                <w:webHidden/>
              </w:rPr>
              <w:instrText xml:space="preserve"> PAGEREF _Toc213926624 \h </w:instrText>
            </w:r>
            <w:r>
              <w:rPr>
                <w:noProof/>
                <w:webHidden/>
              </w:rPr>
            </w:r>
            <w:r>
              <w:rPr>
                <w:noProof/>
                <w:webHidden/>
              </w:rPr>
              <w:fldChar w:fldCharType="separate"/>
            </w:r>
            <w:r w:rsidR="00710571">
              <w:rPr>
                <w:noProof/>
                <w:webHidden/>
              </w:rPr>
              <w:t>9</w:t>
            </w:r>
            <w:r>
              <w:rPr>
                <w:noProof/>
                <w:webHidden/>
              </w:rPr>
              <w:fldChar w:fldCharType="end"/>
            </w:r>
          </w:hyperlink>
        </w:p>
        <w:p w14:paraId="54ACE677" w14:textId="025D0250" w:rsidR="00855A04" w:rsidRDefault="00855A04">
          <w:pPr>
            <w:pStyle w:val="Obsah1"/>
            <w:rPr>
              <w:rFonts w:eastAsiaTheme="minorEastAsia"/>
              <w:noProof/>
              <w:kern w:val="2"/>
              <w:sz w:val="24"/>
              <w:szCs w:val="24"/>
              <w:lang w:eastAsia="sk-SK"/>
              <w14:ligatures w14:val="standardContextual"/>
            </w:rPr>
          </w:pPr>
          <w:hyperlink w:anchor="_Toc213926625" w:history="1">
            <w:r w:rsidRPr="006078B3">
              <w:rPr>
                <w:rStyle w:val="Hypertextovprepojenie"/>
                <w:rFonts w:cstheme="majorHAnsi"/>
                <w:noProof/>
              </w:rPr>
              <w:t>Časť IV. Obsah ponuky</w:t>
            </w:r>
            <w:r>
              <w:rPr>
                <w:noProof/>
                <w:webHidden/>
              </w:rPr>
              <w:tab/>
            </w:r>
            <w:r>
              <w:rPr>
                <w:noProof/>
                <w:webHidden/>
              </w:rPr>
              <w:fldChar w:fldCharType="begin"/>
            </w:r>
            <w:r>
              <w:rPr>
                <w:noProof/>
                <w:webHidden/>
              </w:rPr>
              <w:instrText xml:space="preserve"> PAGEREF _Toc213926625 \h </w:instrText>
            </w:r>
            <w:r>
              <w:rPr>
                <w:noProof/>
                <w:webHidden/>
              </w:rPr>
            </w:r>
            <w:r>
              <w:rPr>
                <w:noProof/>
                <w:webHidden/>
              </w:rPr>
              <w:fldChar w:fldCharType="separate"/>
            </w:r>
            <w:r w:rsidR="00710571">
              <w:rPr>
                <w:noProof/>
                <w:webHidden/>
              </w:rPr>
              <w:t>11</w:t>
            </w:r>
            <w:r>
              <w:rPr>
                <w:noProof/>
                <w:webHidden/>
              </w:rPr>
              <w:fldChar w:fldCharType="end"/>
            </w:r>
          </w:hyperlink>
        </w:p>
        <w:p w14:paraId="08124F95" w14:textId="227D4D81" w:rsidR="00855A04" w:rsidRDefault="00855A04">
          <w:pPr>
            <w:pStyle w:val="Obsah2"/>
            <w:rPr>
              <w:rFonts w:eastAsiaTheme="minorEastAsia"/>
              <w:noProof/>
              <w:kern w:val="2"/>
              <w:sz w:val="24"/>
              <w:szCs w:val="24"/>
              <w:lang w:eastAsia="sk-SK"/>
              <w14:ligatures w14:val="standardContextual"/>
            </w:rPr>
          </w:pPr>
          <w:hyperlink w:anchor="_Toc213926626" w:history="1">
            <w:r w:rsidRPr="006078B3">
              <w:rPr>
                <w:rStyle w:val="Hypertextovprepojenie"/>
                <w:rFonts w:cstheme="majorHAnsi"/>
                <w:noProof/>
              </w:rPr>
              <w:t>17.</w:t>
            </w:r>
            <w:r>
              <w:rPr>
                <w:rFonts w:eastAsiaTheme="minorEastAsia"/>
                <w:noProof/>
                <w:kern w:val="2"/>
                <w:sz w:val="24"/>
                <w:szCs w:val="24"/>
                <w:lang w:eastAsia="sk-SK"/>
                <w14:ligatures w14:val="standardContextual"/>
              </w:rPr>
              <w:tab/>
            </w:r>
            <w:r w:rsidRPr="006078B3">
              <w:rPr>
                <w:rStyle w:val="Hypertextovprepojenie"/>
                <w:rFonts w:cstheme="majorHAnsi"/>
                <w:noProof/>
              </w:rPr>
              <w:t>Obsah ponuky</w:t>
            </w:r>
            <w:r>
              <w:rPr>
                <w:noProof/>
                <w:webHidden/>
              </w:rPr>
              <w:tab/>
            </w:r>
            <w:r>
              <w:rPr>
                <w:noProof/>
                <w:webHidden/>
              </w:rPr>
              <w:fldChar w:fldCharType="begin"/>
            </w:r>
            <w:r>
              <w:rPr>
                <w:noProof/>
                <w:webHidden/>
              </w:rPr>
              <w:instrText xml:space="preserve"> PAGEREF _Toc213926626 \h </w:instrText>
            </w:r>
            <w:r>
              <w:rPr>
                <w:noProof/>
                <w:webHidden/>
              </w:rPr>
            </w:r>
            <w:r>
              <w:rPr>
                <w:noProof/>
                <w:webHidden/>
              </w:rPr>
              <w:fldChar w:fldCharType="separate"/>
            </w:r>
            <w:r w:rsidR="00710571">
              <w:rPr>
                <w:noProof/>
                <w:webHidden/>
              </w:rPr>
              <w:t>11</w:t>
            </w:r>
            <w:r>
              <w:rPr>
                <w:noProof/>
                <w:webHidden/>
              </w:rPr>
              <w:fldChar w:fldCharType="end"/>
            </w:r>
          </w:hyperlink>
        </w:p>
        <w:p w14:paraId="4183AD45" w14:textId="444EC86D" w:rsidR="00855A04" w:rsidRDefault="00855A04">
          <w:pPr>
            <w:pStyle w:val="Obsah1"/>
            <w:rPr>
              <w:rFonts w:eastAsiaTheme="minorEastAsia"/>
              <w:noProof/>
              <w:kern w:val="2"/>
              <w:sz w:val="24"/>
              <w:szCs w:val="24"/>
              <w:lang w:eastAsia="sk-SK"/>
              <w14:ligatures w14:val="standardContextual"/>
            </w:rPr>
          </w:pPr>
          <w:hyperlink w:anchor="_Toc213926627" w:history="1">
            <w:r w:rsidRPr="006078B3">
              <w:rPr>
                <w:rStyle w:val="Hypertextovprepojenie"/>
                <w:rFonts w:cstheme="majorHAnsi"/>
                <w:noProof/>
              </w:rPr>
              <w:t>Časť V. Predkladanie ponuky</w:t>
            </w:r>
            <w:r>
              <w:rPr>
                <w:noProof/>
                <w:webHidden/>
              </w:rPr>
              <w:tab/>
            </w:r>
            <w:r>
              <w:rPr>
                <w:noProof/>
                <w:webHidden/>
              </w:rPr>
              <w:fldChar w:fldCharType="begin"/>
            </w:r>
            <w:r>
              <w:rPr>
                <w:noProof/>
                <w:webHidden/>
              </w:rPr>
              <w:instrText xml:space="preserve"> PAGEREF _Toc213926627 \h </w:instrText>
            </w:r>
            <w:r>
              <w:rPr>
                <w:noProof/>
                <w:webHidden/>
              </w:rPr>
            </w:r>
            <w:r>
              <w:rPr>
                <w:noProof/>
                <w:webHidden/>
              </w:rPr>
              <w:fldChar w:fldCharType="separate"/>
            </w:r>
            <w:r w:rsidR="00710571">
              <w:rPr>
                <w:noProof/>
                <w:webHidden/>
              </w:rPr>
              <w:t>14</w:t>
            </w:r>
            <w:r>
              <w:rPr>
                <w:noProof/>
                <w:webHidden/>
              </w:rPr>
              <w:fldChar w:fldCharType="end"/>
            </w:r>
          </w:hyperlink>
        </w:p>
        <w:p w14:paraId="739AF4FF" w14:textId="4E992553" w:rsidR="00855A04" w:rsidRDefault="00855A04">
          <w:pPr>
            <w:pStyle w:val="Obsah2"/>
            <w:rPr>
              <w:rFonts w:eastAsiaTheme="minorEastAsia"/>
              <w:noProof/>
              <w:kern w:val="2"/>
              <w:sz w:val="24"/>
              <w:szCs w:val="24"/>
              <w:lang w:eastAsia="sk-SK"/>
              <w14:ligatures w14:val="standardContextual"/>
            </w:rPr>
          </w:pPr>
          <w:hyperlink w:anchor="_Toc213926628" w:history="1">
            <w:r w:rsidRPr="006078B3">
              <w:rPr>
                <w:rStyle w:val="Hypertextovprepojenie"/>
                <w:rFonts w:cstheme="majorHAnsi"/>
                <w:noProof/>
              </w:rPr>
              <w:t>18.</w:t>
            </w:r>
            <w:r>
              <w:rPr>
                <w:rFonts w:eastAsiaTheme="minorEastAsia"/>
                <w:noProof/>
                <w:kern w:val="2"/>
                <w:sz w:val="24"/>
                <w:szCs w:val="24"/>
                <w:lang w:eastAsia="sk-SK"/>
                <w14:ligatures w14:val="standardContextual"/>
              </w:rPr>
              <w:tab/>
            </w:r>
            <w:r w:rsidRPr="006078B3">
              <w:rPr>
                <w:rStyle w:val="Hypertextovprepojenie"/>
                <w:rFonts w:cstheme="majorHAnsi"/>
                <w:noProof/>
              </w:rPr>
              <w:t>Náklady na ponuku</w:t>
            </w:r>
            <w:r>
              <w:rPr>
                <w:noProof/>
                <w:webHidden/>
              </w:rPr>
              <w:tab/>
            </w:r>
            <w:r>
              <w:rPr>
                <w:noProof/>
                <w:webHidden/>
              </w:rPr>
              <w:fldChar w:fldCharType="begin"/>
            </w:r>
            <w:r>
              <w:rPr>
                <w:noProof/>
                <w:webHidden/>
              </w:rPr>
              <w:instrText xml:space="preserve"> PAGEREF _Toc213926628 \h </w:instrText>
            </w:r>
            <w:r>
              <w:rPr>
                <w:noProof/>
                <w:webHidden/>
              </w:rPr>
            </w:r>
            <w:r>
              <w:rPr>
                <w:noProof/>
                <w:webHidden/>
              </w:rPr>
              <w:fldChar w:fldCharType="separate"/>
            </w:r>
            <w:r w:rsidR="00710571">
              <w:rPr>
                <w:noProof/>
                <w:webHidden/>
              </w:rPr>
              <w:t>14</w:t>
            </w:r>
            <w:r>
              <w:rPr>
                <w:noProof/>
                <w:webHidden/>
              </w:rPr>
              <w:fldChar w:fldCharType="end"/>
            </w:r>
          </w:hyperlink>
        </w:p>
        <w:p w14:paraId="1AB5DF0A" w14:textId="13DEC9EF" w:rsidR="00855A04" w:rsidRDefault="00855A04">
          <w:pPr>
            <w:pStyle w:val="Obsah2"/>
            <w:rPr>
              <w:rFonts w:eastAsiaTheme="minorEastAsia"/>
              <w:noProof/>
              <w:kern w:val="2"/>
              <w:sz w:val="24"/>
              <w:szCs w:val="24"/>
              <w:lang w:eastAsia="sk-SK"/>
              <w14:ligatures w14:val="standardContextual"/>
            </w:rPr>
          </w:pPr>
          <w:hyperlink w:anchor="_Toc213926629" w:history="1">
            <w:r w:rsidRPr="006078B3">
              <w:rPr>
                <w:rStyle w:val="Hypertextovprepojenie"/>
                <w:rFonts w:cstheme="majorHAnsi"/>
                <w:noProof/>
              </w:rPr>
              <w:t>19.</w:t>
            </w:r>
            <w:r>
              <w:rPr>
                <w:rFonts w:eastAsiaTheme="minorEastAsia"/>
                <w:noProof/>
                <w:kern w:val="2"/>
                <w:sz w:val="24"/>
                <w:szCs w:val="24"/>
                <w:lang w:eastAsia="sk-SK"/>
                <w14:ligatures w14:val="standardContextual"/>
              </w:rPr>
              <w:tab/>
            </w:r>
            <w:r w:rsidRPr="006078B3">
              <w:rPr>
                <w:rStyle w:val="Hypertextovprepojenie"/>
                <w:rFonts w:cstheme="majorHAnsi"/>
                <w:noProof/>
              </w:rPr>
              <w:t>Uchádzač oprávnený podať ponuku</w:t>
            </w:r>
            <w:r>
              <w:rPr>
                <w:noProof/>
                <w:webHidden/>
              </w:rPr>
              <w:tab/>
            </w:r>
            <w:r>
              <w:rPr>
                <w:noProof/>
                <w:webHidden/>
              </w:rPr>
              <w:fldChar w:fldCharType="begin"/>
            </w:r>
            <w:r>
              <w:rPr>
                <w:noProof/>
                <w:webHidden/>
              </w:rPr>
              <w:instrText xml:space="preserve"> PAGEREF _Toc213926629 \h </w:instrText>
            </w:r>
            <w:r>
              <w:rPr>
                <w:noProof/>
                <w:webHidden/>
              </w:rPr>
            </w:r>
            <w:r>
              <w:rPr>
                <w:noProof/>
                <w:webHidden/>
              </w:rPr>
              <w:fldChar w:fldCharType="separate"/>
            </w:r>
            <w:r w:rsidR="00710571">
              <w:rPr>
                <w:noProof/>
                <w:webHidden/>
              </w:rPr>
              <w:t>15</w:t>
            </w:r>
            <w:r>
              <w:rPr>
                <w:noProof/>
                <w:webHidden/>
              </w:rPr>
              <w:fldChar w:fldCharType="end"/>
            </w:r>
          </w:hyperlink>
        </w:p>
        <w:p w14:paraId="4E3A349C" w14:textId="3C111017" w:rsidR="00855A04" w:rsidRDefault="00855A04">
          <w:pPr>
            <w:pStyle w:val="Obsah2"/>
            <w:rPr>
              <w:rFonts w:eastAsiaTheme="minorEastAsia"/>
              <w:noProof/>
              <w:kern w:val="2"/>
              <w:sz w:val="24"/>
              <w:szCs w:val="24"/>
              <w:lang w:eastAsia="sk-SK"/>
              <w14:ligatures w14:val="standardContextual"/>
            </w:rPr>
          </w:pPr>
          <w:hyperlink w:anchor="_Toc213926630" w:history="1">
            <w:r w:rsidRPr="006078B3">
              <w:rPr>
                <w:rStyle w:val="Hypertextovprepojenie"/>
                <w:rFonts w:cstheme="majorHAnsi"/>
                <w:noProof/>
              </w:rPr>
              <w:t>20.</w:t>
            </w:r>
            <w:r>
              <w:rPr>
                <w:rFonts w:eastAsiaTheme="minorEastAsia"/>
                <w:noProof/>
                <w:kern w:val="2"/>
                <w:sz w:val="24"/>
                <w:szCs w:val="24"/>
                <w:lang w:eastAsia="sk-SK"/>
                <w14:ligatures w14:val="standardContextual"/>
              </w:rPr>
              <w:tab/>
            </w:r>
            <w:r w:rsidRPr="006078B3">
              <w:rPr>
                <w:rStyle w:val="Hypertextovprepojenie"/>
                <w:rFonts w:cstheme="majorHAnsi"/>
                <w:noProof/>
              </w:rPr>
              <w:t>Predloženie ponuky</w:t>
            </w:r>
            <w:r>
              <w:rPr>
                <w:noProof/>
                <w:webHidden/>
              </w:rPr>
              <w:tab/>
            </w:r>
            <w:r>
              <w:rPr>
                <w:noProof/>
                <w:webHidden/>
              </w:rPr>
              <w:fldChar w:fldCharType="begin"/>
            </w:r>
            <w:r>
              <w:rPr>
                <w:noProof/>
                <w:webHidden/>
              </w:rPr>
              <w:instrText xml:space="preserve"> PAGEREF _Toc213926630 \h </w:instrText>
            </w:r>
            <w:r>
              <w:rPr>
                <w:noProof/>
                <w:webHidden/>
              </w:rPr>
            </w:r>
            <w:r>
              <w:rPr>
                <w:noProof/>
                <w:webHidden/>
              </w:rPr>
              <w:fldChar w:fldCharType="separate"/>
            </w:r>
            <w:r w:rsidR="00710571">
              <w:rPr>
                <w:noProof/>
                <w:webHidden/>
              </w:rPr>
              <w:t>15</w:t>
            </w:r>
            <w:r>
              <w:rPr>
                <w:noProof/>
                <w:webHidden/>
              </w:rPr>
              <w:fldChar w:fldCharType="end"/>
            </w:r>
          </w:hyperlink>
        </w:p>
        <w:p w14:paraId="2A01246F" w14:textId="0EDC2C10" w:rsidR="00855A04" w:rsidRDefault="00855A04">
          <w:pPr>
            <w:pStyle w:val="Obsah2"/>
            <w:rPr>
              <w:rFonts w:eastAsiaTheme="minorEastAsia"/>
              <w:noProof/>
              <w:kern w:val="2"/>
              <w:sz w:val="24"/>
              <w:szCs w:val="24"/>
              <w:lang w:eastAsia="sk-SK"/>
              <w14:ligatures w14:val="standardContextual"/>
            </w:rPr>
          </w:pPr>
          <w:hyperlink w:anchor="_Toc213926631" w:history="1">
            <w:r w:rsidRPr="006078B3">
              <w:rPr>
                <w:rStyle w:val="Hypertextovprepojenie"/>
                <w:rFonts w:cstheme="majorHAnsi"/>
                <w:noProof/>
              </w:rPr>
              <w:t>21.</w:t>
            </w:r>
            <w:r>
              <w:rPr>
                <w:rFonts w:eastAsiaTheme="minorEastAsia"/>
                <w:noProof/>
                <w:kern w:val="2"/>
                <w:sz w:val="24"/>
                <w:szCs w:val="24"/>
                <w:lang w:eastAsia="sk-SK"/>
                <w14:ligatures w14:val="standardContextual"/>
              </w:rPr>
              <w:tab/>
            </w:r>
            <w:r w:rsidRPr="006078B3">
              <w:rPr>
                <w:rStyle w:val="Hypertextovprepojenie"/>
                <w:rFonts w:cstheme="majorHAnsi"/>
                <w:noProof/>
              </w:rPr>
              <w:t>Označenie ponuky</w:t>
            </w:r>
            <w:r>
              <w:rPr>
                <w:noProof/>
                <w:webHidden/>
              </w:rPr>
              <w:tab/>
            </w:r>
            <w:r>
              <w:rPr>
                <w:noProof/>
                <w:webHidden/>
              </w:rPr>
              <w:fldChar w:fldCharType="begin"/>
            </w:r>
            <w:r>
              <w:rPr>
                <w:noProof/>
                <w:webHidden/>
              </w:rPr>
              <w:instrText xml:space="preserve"> PAGEREF _Toc213926631 \h </w:instrText>
            </w:r>
            <w:r>
              <w:rPr>
                <w:noProof/>
                <w:webHidden/>
              </w:rPr>
            </w:r>
            <w:r>
              <w:rPr>
                <w:noProof/>
                <w:webHidden/>
              </w:rPr>
              <w:fldChar w:fldCharType="separate"/>
            </w:r>
            <w:r w:rsidR="00710571">
              <w:rPr>
                <w:noProof/>
                <w:webHidden/>
              </w:rPr>
              <w:t>15</w:t>
            </w:r>
            <w:r>
              <w:rPr>
                <w:noProof/>
                <w:webHidden/>
              </w:rPr>
              <w:fldChar w:fldCharType="end"/>
            </w:r>
          </w:hyperlink>
        </w:p>
        <w:p w14:paraId="08DF6F0C" w14:textId="37F81151" w:rsidR="00855A04" w:rsidRDefault="00855A04">
          <w:pPr>
            <w:pStyle w:val="Obsah2"/>
            <w:rPr>
              <w:rFonts w:eastAsiaTheme="minorEastAsia"/>
              <w:noProof/>
              <w:kern w:val="2"/>
              <w:sz w:val="24"/>
              <w:szCs w:val="24"/>
              <w:lang w:eastAsia="sk-SK"/>
              <w14:ligatures w14:val="standardContextual"/>
            </w:rPr>
          </w:pPr>
          <w:hyperlink w:anchor="_Toc213926632" w:history="1">
            <w:r w:rsidRPr="006078B3">
              <w:rPr>
                <w:rStyle w:val="Hypertextovprepojenie"/>
                <w:rFonts w:cstheme="majorHAnsi"/>
                <w:noProof/>
              </w:rPr>
              <w:t>22.</w:t>
            </w:r>
            <w:r>
              <w:rPr>
                <w:rFonts w:eastAsiaTheme="minorEastAsia"/>
                <w:noProof/>
                <w:kern w:val="2"/>
                <w:sz w:val="24"/>
                <w:szCs w:val="24"/>
                <w:lang w:eastAsia="sk-SK"/>
                <w14:ligatures w14:val="standardContextual"/>
              </w:rPr>
              <w:tab/>
            </w:r>
            <w:r w:rsidRPr="006078B3">
              <w:rPr>
                <w:rStyle w:val="Hypertextovprepojenie"/>
                <w:rFonts w:cstheme="majorHAnsi"/>
                <w:noProof/>
              </w:rPr>
              <w:t>Miesto a lehota na predkladanie ponuky</w:t>
            </w:r>
            <w:r>
              <w:rPr>
                <w:noProof/>
                <w:webHidden/>
              </w:rPr>
              <w:tab/>
            </w:r>
            <w:r>
              <w:rPr>
                <w:noProof/>
                <w:webHidden/>
              </w:rPr>
              <w:fldChar w:fldCharType="begin"/>
            </w:r>
            <w:r>
              <w:rPr>
                <w:noProof/>
                <w:webHidden/>
              </w:rPr>
              <w:instrText xml:space="preserve"> PAGEREF _Toc213926632 \h </w:instrText>
            </w:r>
            <w:r>
              <w:rPr>
                <w:noProof/>
                <w:webHidden/>
              </w:rPr>
            </w:r>
            <w:r>
              <w:rPr>
                <w:noProof/>
                <w:webHidden/>
              </w:rPr>
              <w:fldChar w:fldCharType="separate"/>
            </w:r>
            <w:r w:rsidR="00710571">
              <w:rPr>
                <w:noProof/>
                <w:webHidden/>
              </w:rPr>
              <w:t>15</w:t>
            </w:r>
            <w:r>
              <w:rPr>
                <w:noProof/>
                <w:webHidden/>
              </w:rPr>
              <w:fldChar w:fldCharType="end"/>
            </w:r>
          </w:hyperlink>
        </w:p>
        <w:p w14:paraId="7EB3E617" w14:textId="6AC9A9E1" w:rsidR="00855A04" w:rsidRDefault="00855A04">
          <w:pPr>
            <w:pStyle w:val="Obsah2"/>
            <w:rPr>
              <w:rFonts w:eastAsiaTheme="minorEastAsia"/>
              <w:noProof/>
              <w:kern w:val="2"/>
              <w:sz w:val="24"/>
              <w:szCs w:val="24"/>
              <w:lang w:eastAsia="sk-SK"/>
              <w14:ligatures w14:val="standardContextual"/>
            </w:rPr>
          </w:pPr>
          <w:hyperlink w:anchor="_Toc213926633" w:history="1">
            <w:r w:rsidRPr="006078B3">
              <w:rPr>
                <w:rStyle w:val="Hypertextovprepojenie"/>
                <w:rFonts w:cstheme="majorHAnsi"/>
                <w:noProof/>
              </w:rPr>
              <w:t>23.</w:t>
            </w:r>
            <w:r>
              <w:rPr>
                <w:rFonts w:eastAsiaTheme="minorEastAsia"/>
                <w:noProof/>
                <w:kern w:val="2"/>
                <w:sz w:val="24"/>
                <w:szCs w:val="24"/>
                <w:lang w:eastAsia="sk-SK"/>
                <w14:ligatures w14:val="standardContextual"/>
              </w:rPr>
              <w:tab/>
            </w:r>
            <w:r w:rsidRPr="006078B3">
              <w:rPr>
                <w:rStyle w:val="Hypertextovprepojenie"/>
                <w:rFonts w:cstheme="majorHAnsi"/>
                <w:noProof/>
              </w:rPr>
              <w:t>Doplnenie, zmena a odvolanie ponuky</w:t>
            </w:r>
            <w:r>
              <w:rPr>
                <w:noProof/>
                <w:webHidden/>
              </w:rPr>
              <w:tab/>
            </w:r>
            <w:r>
              <w:rPr>
                <w:noProof/>
                <w:webHidden/>
              </w:rPr>
              <w:fldChar w:fldCharType="begin"/>
            </w:r>
            <w:r>
              <w:rPr>
                <w:noProof/>
                <w:webHidden/>
              </w:rPr>
              <w:instrText xml:space="preserve"> PAGEREF _Toc213926633 \h </w:instrText>
            </w:r>
            <w:r>
              <w:rPr>
                <w:noProof/>
                <w:webHidden/>
              </w:rPr>
            </w:r>
            <w:r>
              <w:rPr>
                <w:noProof/>
                <w:webHidden/>
              </w:rPr>
              <w:fldChar w:fldCharType="separate"/>
            </w:r>
            <w:r w:rsidR="00710571">
              <w:rPr>
                <w:noProof/>
                <w:webHidden/>
              </w:rPr>
              <w:t>16</w:t>
            </w:r>
            <w:r>
              <w:rPr>
                <w:noProof/>
                <w:webHidden/>
              </w:rPr>
              <w:fldChar w:fldCharType="end"/>
            </w:r>
          </w:hyperlink>
        </w:p>
        <w:p w14:paraId="568EEC2D" w14:textId="367D5434" w:rsidR="00855A04" w:rsidRDefault="00855A04">
          <w:pPr>
            <w:pStyle w:val="Obsah1"/>
            <w:rPr>
              <w:rFonts w:eastAsiaTheme="minorEastAsia"/>
              <w:noProof/>
              <w:kern w:val="2"/>
              <w:sz w:val="24"/>
              <w:szCs w:val="24"/>
              <w:lang w:eastAsia="sk-SK"/>
              <w14:ligatures w14:val="standardContextual"/>
            </w:rPr>
          </w:pPr>
          <w:hyperlink w:anchor="_Toc213926634" w:history="1">
            <w:r w:rsidRPr="006078B3">
              <w:rPr>
                <w:rStyle w:val="Hypertextovprepojenie"/>
                <w:rFonts w:cstheme="majorHAnsi"/>
                <w:noProof/>
              </w:rPr>
              <w:t>Časť VI. Otváranie a vyhodnocovanie ponúk</w:t>
            </w:r>
            <w:r>
              <w:rPr>
                <w:noProof/>
                <w:webHidden/>
              </w:rPr>
              <w:tab/>
            </w:r>
            <w:r>
              <w:rPr>
                <w:noProof/>
                <w:webHidden/>
              </w:rPr>
              <w:fldChar w:fldCharType="begin"/>
            </w:r>
            <w:r>
              <w:rPr>
                <w:noProof/>
                <w:webHidden/>
              </w:rPr>
              <w:instrText xml:space="preserve"> PAGEREF _Toc213926634 \h </w:instrText>
            </w:r>
            <w:r>
              <w:rPr>
                <w:noProof/>
                <w:webHidden/>
              </w:rPr>
            </w:r>
            <w:r>
              <w:rPr>
                <w:noProof/>
                <w:webHidden/>
              </w:rPr>
              <w:fldChar w:fldCharType="separate"/>
            </w:r>
            <w:r w:rsidR="00710571">
              <w:rPr>
                <w:noProof/>
                <w:webHidden/>
              </w:rPr>
              <w:t>16</w:t>
            </w:r>
            <w:r>
              <w:rPr>
                <w:noProof/>
                <w:webHidden/>
              </w:rPr>
              <w:fldChar w:fldCharType="end"/>
            </w:r>
          </w:hyperlink>
        </w:p>
        <w:p w14:paraId="440762DF" w14:textId="7A2CA4FA" w:rsidR="00855A04" w:rsidRDefault="00855A04">
          <w:pPr>
            <w:pStyle w:val="Obsah2"/>
            <w:rPr>
              <w:rFonts w:eastAsiaTheme="minorEastAsia"/>
              <w:noProof/>
              <w:kern w:val="2"/>
              <w:sz w:val="24"/>
              <w:szCs w:val="24"/>
              <w:lang w:eastAsia="sk-SK"/>
              <w14:ligatures w14:val="standardContextual"/>
            </w:rPr>
          </w:pPr>
          <w:hyperlink w:anchor="_Toc213926635" w:history="1">
            <w:r w:rsidRPr="006078B3">
              <w:rPr>
                <w:rStyle w:val="Hypertextovprepojenie"/>
                <w:rFonts w:cstheme="majorHAnsi"/>
                <w:noProof/>
              </w:rPr>
              <w:t>24.</w:t>
            </w:r>
            <w:r>
              <w:rPr>
                <w:rFonts w:eastAsiaTheme="minorEastAsia"/>
                <w:noProof/>
                <w:kern w:val="2"/>
                <w:sz w:val="24"/>
                <w:szCs w:val="24"/>
                <w:lang w:eastAsia="sk-SK"/>
                <w14:ligatures w14:val="standardContextual"/>
              </w:rPr>
              <w:tab/>
            </w:r>
            <w:r w:rsidRPr="006078B3">
              <w:rPr>
                <w:rStyle w:val="Hypertextovprepojenie"/>
                <w:rFonts w:cstheme="majorHAnsi"/>
                <w:noProof/>
              </w:rPr>
              <w:t>Otváranie ponúk</w:t>
            </w:r>
            <w:r>
              <w:rPr>
                <w:noProof/>
                <w:webHidden/>
              </w:rPr>
              <w:tab/>
            </w:r>
            <w:r>
              <w:rPr>
                <w:noProof/>
                <w:webHidden/>
              </w:rPr>
              <w:fldChar w:fldCharType="begin"/>
            </w:r>
            <w:r>
              <w:rPr>
                <w:noProof/>
                <w:webHidden/>
              </w:rPr>
              <w:instrText xml:space="preserve"> PAGEREF _Toc213926635 \h </w:instrText>
            </w:r>
            <w:r>
              <w:rPr>
                <w:noProof/>
                <w:webHidden/>
              </w:rPr>
            </w:r>
            <w:r>
              <w:rPr>
                <w:noProof/>
                <w:webHidden/>
              </w:rPr>
              <w:fldChar w:fldCharType="separate"/>
            </w:r>
            <w:r w:rsidR="00710571">
              <w:rPr>
                <w:noProof/>
                <w:webHidden/>
              </w:rPr>
              <w:t>16</w:t>
            </w:r>
            <w:r>
              <w:rPr>
                <w:noProof/>
                <w:webHidden/>
              </w:rPr>
              <w:fldChar w:fldCharType="end"/>
            </w:r>
          </w:hyperlink>
        </w:p>
        <w:p w14:paraId="6A68EDC2" w14:textId="385EA031" w:rsidR="00855A04" w:rsidRDefault="00855A04">
          <w:pPr>
            <w:pStyle w:val="Obsah2"/>
            <w:rPr>
              <w:rFonts w:eastAsiaTheme="minorEastAsia"/>
              <w:noProof/>
              <w:kern w:val="2"/>
              <w:sz w:val="24"/>
              <w:szCs w:val="24"/>
              <w:lang w:eastAsia="sk-SK"/>
              <w14:ligatures w14:val="standardContextual"/>
            </w:rPr>
          </w:pPr>
          <w:hyperlink w:anchor="_Toc213926636" w:history="1">
            <w:r w:rsidRPr="006078B3">
              <w:rPr>
                <w:rStyle w:val="Hypertextovprepojenie"/>
                <w:rFonts w:cstheme="majorHAnsi"/>
                <w:noProof/>
              </w:rPr>
              <w:t>25.</w:t>
            </w:r>
            <w:r>
              <w:rPr>
                <w:rFonts w:eastAsiaTheme="minorEastAsia"/>
                <w:noProof/>
                <w:kern w:val="2"/>
                <w:sz w:val="24"/>
                <w:szCs w:val="24"/>
                <w:lang w:eastAsia="sk-SK"/>
                <w14:ligatures w14:val="standardContextual"/>
              </w:rPr>
              <w:tab/>
            </w:r>
            <w:r w:rsidRPr="006078B3">
              <w:rPr>
                <w:rStyle w:val="Hypertextovprepojenie"/>
                <w:rFonts w:cstheme="majorHAnsi"/>
                <w:noProof/>
              </w:rPr>
              <w:t>Preskúmavanie a hodnotenie ponúk</w:t>
            </w:r>
            <w:r>
              <w:rPr>
                <w:noProof/>
                <w:webHidden/>
              </w:rPr>
              <w:tab/>
            </w:r>
            <w:r>
              <w:rPr>
                <w:noProof/>
                <w:webHidden/>
              </w:rPr>
              <w:fldChar w:fldCharType="begin"/>
            </w:r>
            <w:r>
              <w:rPr>
                <w:noProof/>
                <w:webHidden/>
              </w:rPr>
              <w:instrText xml:space="preserve"> PAGEREF _Toc213926636 \h </w:instrText>
            </w:r>
            <w:r>
              <w:rPr>
                <w:noProof/>
                <w:webHidden/>
              </w:rPr>
            </w:r>
            <w:r>
              <w:rPr>
                <w:noProof/>
                <w:webHidden/>
              </w:rPr>
              <w:fldChar w:fldCharType="separate"/>
            </w:r>
            <w:r w:rsidR="00710571">
              <w:rPr>
                <w:noProof/>
                <w:webHidden/>
              </w:rPr>
              <w:t>16</w:t>
            </w:r>
            <w:r>
              <w:rPr>
                <w:noProof/>
                <w:webHidden/>
              </w:rPr>
              <w:fldChar w:fldCharType="end"/>
            </w:r>
          </w:hyperlink>
        </w:p>
        <w:p w14:paraId="56762921" w14:textId="6FF32953" w:rsidR="00855A04" w:rsidRDefault="00855A04">
          <w:pPr>
            <w:pStyle w:val="Obsah2"/>
            <w:rPr>
              <w:rFonts w:eastAsiaTheme="minorEastAsia"/>
              <w:noProof/>
              <w:kern w:val="2"/>
              <w:sz w:val="24"/>
              <w:szCs w:val="24"/>
              <w:lang w:eastAsia="sk-SK"/>
              <w14:ligatures w14:val="standardContextual"/>
            </w:rPr>
          </w:pPr>
          <w:hyperlink w:anchor="_Toc213926637" w:history="1">
            <w:r w:rsidRPr="006078B3">
              <w:rPr>
                <w:rStyle w:val="Hypertextovprepojenie"/>
                <w:rFonts w:cstheme="majorHAnsi"/>
                <w:noProof/>
              </w:rPr>
              <w:t>26.</w:t>
            </w:r>
            <w:r>
              <w:rPr>
                <w:rFonts w:eastAsiaTheme="minorEastAsia"/>
                <w:noProof/>
                <w:kern w:val="2"/>
                <w:sz w:val="24"/>
                <w:szCs w:val="24"/>
                <w:lang w:eastAsia="sk-SK"/>
                <w14:ligatures w14:val="standardContextual"/>
              </w:rPr>
              <w:tab/>
            </w:r>
            <w:r w:rsidRPr="006078B3">
              <w:rPr>
                <w:rStyle w:val="Hypertextovprepojenie"/>
                <w:rFonts w:cstheme="majorHAnsi"/>
                <w:noProof/>
              </w:rPr>
              <w:t>Oprava chýb</w:t>
            </w:r>
            <w:r>
              <w:rPr>
                <w:noProof/>
                <w:webHidden/>
              </w:rPr>
              <w:tab/>
            </w:r>
            <w:r>
              <w:rPr>
                <w:noProof/>
                <w:webHidden/>
              </w:rPr>
              <w:fldChar w:fldCharType="begin"/>
            </w:r>
            <w:r>
              <w:rPr>
                <w:noProof/>
                <w:webHidden/>
              </w:rPr>
              <w:instrText xml:space="preserve"> PAGEREF _Toc213926637 \h </w:instrText>
            </w:r>
            <w:r>
              <w:rPr>
                <w:noProof/>
                <w:webHidden/>
              </w:rPr>
            </w:r>
            <w:r>
              <w:rPr>
                <w:noProof/>
                <w:webHidden/>
              </w:rPr>
              <w:fldChar w:fldCharType="separate"/>
            </w:r>
            <w:r w:rsidR="00710571">
              <w:rPr>
                <w:noProof/>
                <w:webHidden/>
              </w:rPr>
              <w:t>16</w:t>
            </w:r>
            <w:r>
              <w:rPr>
                <w:noProof/>
                <w:webHidden/>
              </w:rPr>
              <w:fldChar w:fldCharType="end"/>
            </w:r>
          </w:hyperlink>
        </w:p>
        <w:p w14:paraId="0E14C849" w14:textId="39B891F2" w:rsidR="00855A04" w:rsidRDefault="00855A04">
          <w:pPr>
            <w:pStyle w:val="Obsah2"/>
            <w:rPr>
              <w:rFonts w:eastAsiaTheme="minorEastAsia"/>
              <w:noProof/>
              <w:kern w:val="2"/>
              <w:sz w:val="24"/>
              <w:szCs w:val="24"/>
              <w:lang w:eastAsia="sk-SK"/>
              <w14:ligatures w14:val="standardContextual"/>
            </w:rPr>
          </w:pPr>
          <w:hyperlink w:anchor="_Toc213926638" w:history="1">
            <w:r w:rsidRPr="006078B3">
              <w:rPr>
                <w:rStyle w:val="Hypertextovprepojenie"/>
                <w:rFonts w:cstheme="majorHAnsi"/>
                <w:noProof/>
              </w:rPr>
              <w:t>27.</w:t>
            </w:r>
            <w:r>
              <w:rPr>
                <w:rFonts w:eastAsiaTheme="minorEastAsia"/>
                <w:noProof/>
                <w:kern w:val="2"/>
                <w:sz w:val="24"/>
                <w:szCs w:val="24"/>
                <w:lang w:eastAsia="sk-SK"/>
                <w14:ligatures w14:val="standardContextual"/>
              </w:rPr>
              <w:tab/>
            </w:r>
            <w:r w:rsidRPr="006078B3">
              <w:rPr>
                <w:rStyle w:val="Hypertextovprepojenie"/>
                <w:rFonts w:cstheme="majorHAnsi"/>
                <w:noProof/>
              </w:rPr>
              <w:t>Vyhodnocovanie ponúk</w:t>
            </w:r>
            <w:r>
              <w:rPr>
                <w:noProof/>
                <w:webHidden/>
              </w:rPr>
              <w:tab/>
            </w:r>
            <w:r>
              <w:rPr>
                <w:noProof/>
                <w:webHidden/>
              </w:rPr>
              <w:fldChar w:fldCharType="begin"/>
            </w:r>
            <w:r>
              <w:rPr>
                <w:noProof/>
                <w:webHidden/>
              </w:rPr>
              <w:instrText xml:space="preserve"> PAGEREF _Toc213926638 \h </w:instrText>
            </w:r>
            <w:r>
              <w:rPr>
                <w:noProof/>
                <w:webHidden/>
              </w:rPr>
            </w:r>
            <w:r>
              <w:rPr>
                <w:noProof/>
                <w:webHidden/>
              </w:rPr>
              <w:fldChar w:fldCharType="separate"/>
            </w:r>
            <w:r w:rsidR="00710571">
              <w:rPr>
                <w:noProof/>
                <w:webHidden/>
              </w:rPr>
              <w:t>17</w:t>
            </w:r>
            <w:r>
              <w:rPr>
                <w:noProof/>
                <w:webHidden/>
              </w:rPr>
              <w:fldChar w:fldCharType="end"/>
            </w:r>
          </w:hyperlink>
        </w:p>
        <w:p w14:paraId="4E543E35" w14:textId="0854D62A" w:rsidR="00855A04" w:rsidRDefault="00855A04">
          <w:pPr>
            <w:pStyle w:val="Obsah1"/>
            <w:rPr>
              <w:rFonts w:eastAsiaTheme="minorEastAsia"/>
              <w:noProof/>
              <w:kern w:val="2"/>
              <w:sz w:val="24"/>
              <w:szCs w:val="24"/>
              <w:lang w:eastAsia="sk-SK"/>
              <w14:ligatures w14:val="standardContextual"/>
            </w:rPr>
          </w:pPr>
          <w:hyperlink w:anchor="_Toc213926639" w:history="1">
            <w:r w:rsidRPr="006078B3">
              <w:rPr>
                <w:rStyle w:val="Hypertextovprepojenie"/>
                <w:rFonts w:cstheme="majorHAnsi"/>
                <w:noProof/>
              </w:rPr>
              <w:t>Časť VII. Dôvernosť a etika vo verejnom obstarávaní</w:t>
            </w:r>
            <w:r>
              <w:rPr>
                <w:noProof/>
                <w:webHidden/>
              </w:rPr>
              <w:tab/>
            </w:r>
            <w:r>
              <w:rPr>
                <w:noProof/>
                <w:webHidden/>
              </w:rPr>
              <w:fldChar w:fldCharType="begin"/>
            </w:r>
            <w:r>
              <w:rPr>
                <w:noProof/>
                <w:webHidden/>
              </w:rPr>
              <w:instrText xml:space="preserve"> PAGEREF _Toc213926639 \h </w:instrText>
            </w:r>
            <w:r>
              <w:rPr>
                <w:noProof/>
                <w:webHidden/>
              </w:rPr>
            </w:r>
            <w:r>
              <w:rPr>
                <w:noProof/>
                <w:webHidden/>
              </w:rPr>
              <w:fldChar w:fldCharType="separate"/>
            </w:r>
            <w:r w:rsidR="00710571">
              <w:rPr>
                <w:noProof/>
                <w:webHidden/>
              </w:rPr>
              <w:t>20</w:t>
            </w:r>
            <w:r>
              <w:rPr>
                <w:noProof/>
                <w:webHidden/>
              </w:rPr>
              <w:fldChar w:fldCharType="end"/>
            </w:r>
          </w:hyperlink>
        </w:p>
        <w:p w14:paraId="10E35F1C" w14:textId="16EAA62A" w:rsidR="00855A04" w:rsidRDefault="00855A04">
          <w:pPr>
            <w:pStyle w:val="Obsah2"/>
            <w:rPr>
              <w:rFonts w:eastAsiaTheme="minorEastAsia"/>
              <w:noProof/>
              <w:kern w:val="2"/>
              <w:sz w:val="24"/>
              <w:szCs w:val="24"/>
              <w:lang w:eastAsia="sk-SK"/>
              <w14:ligatures w14:val="standardContextual"/>
            </w:rPr>
          </w:pPr>
          <w:hyperlink w:anchor="_Toc213926640" w:history="1">
            <w:r w:rsidRPr="006078B3">
              <w:rPr>
                <w:rStyle w:val="Hypertextovprepojenie"/>
                <w:rFonts w:cstheme="majorHAnsi"/>
                <w:noProof/>
              </w:rPr>
              <w:t>28.</w:t>
            </w:r>
            <w:r>
              <w:rPr>
                <w:rFonts w:eastAsiaTheme="minorEastAsia"/>
                <w:noProof/>
                <w:kern w:val="2"/>
                <w:sz w:val="24"/>
                <w:szCs w:val="24"/>
                <w:lang w:eastAsia="sk-SK"/>
                <w14:ligatures w14:val="standardContextual"/>
              </w:rPr>
              <w:tab/>
            </w:r>
            <w:r w:rsidRPr="006078B3">
              <w:rPr>
                <w:rStyle w:val="Hypertextovprepojenie"/>
                <w:rFonts w:cstheme="majorHAnsi"/>
                <w:noProof/>
              </w:rPr>
              <w:t>Dôvernosť procesu verejného obstarávania</w:t>
            </w:r>
            <w:r>
              <w:rPr>
                <w:noProof/>
                <w:webHidden/>
              </w:rPr>
              <w:tab/>
            </w:r>
            <w:r>
              <w:rPr>
                <w:noProof/>
                <w:webHidden/>
              </w:rPr>
              <w:fldChar w:fldCharType="begin"/>
            </w:r>
            <w:r>
              <w:rPr>
                <w:noProof/>
                <w:webHidden/>
              </w:rPr>
              <w:instrText xml:space="preserve"> PAGEREF _Toc213926640 \h </w:instrText>
            </w:r>
            <w:r>
              <w:rPr>
                <w:noProof/>
                <w:webHidden/>
              </w:rPr>
            </w:r>
            <w:r>
              <w:rPr>
                <w:noProof/>
                <w:webHidden/>
              </w:rPr>
              <w:fldChar w:fldCharType="separate"/>
            </w:r>
            <w:r w:rsidR="00710571">
              <w:rPr>
                <w:noProof/>
                <w:webHidden/>
              </w:rPr>
              <w:t>20</w:t>
            </w:r>
            <w:r>
              <w:rPr>
                <w:noProof/>
                <w:webHidden/>
              </w:rPr>
              <w:fldChar w:fldCharType="end"/>
            </w:r>
          </w:hyperlink>
        </w:p>
        <w:p w14:paraId="7DC45F34" w14:textId="59E37F11" w:rsidR="00855A04" w:rsidRDefault="00855A04">
          <w:pPr>
            <w:pStyle w:val="Obsah2"/>
            <w:rPr>
              <w:rFonts w:eastAsiaTheme="minorEastAsia"/>
              <w:noProof/>
              <w:kern w:val="2"/>
              <w:sz w:val="24"/>
              <w:szCs w:val="24"/>
              <w:lang w:eastAsia="sk-SK"/>
              <w14:ligatures w14:val="standardContextual"/>
            </w:rPr>
          </w:pPr>
          <w:hyperlink w:anchor="_Toc213926641" w:history="1">
            <w:r w:rsidRPr="006078B3">
              <w:rPr>
                <w:rStyle w:val="Hypertextovprepojenie"/>
                <w:rFonts w:cstheme="majorHAnsi"/>
                <w:noProof/>
              </w:rPr>
              <w:t>29.</w:t>
            </w:r>
            <w:r>
              <w:rPr>
                <w:rFonts w:eastAsiaTheme="minorEastAsia"/>
                <w:noProof/>
                <w:kern w:val="2"/>
                <w:sz w:val="24"/>
                <w:szCs w:val="24"/>
                <w:lang w:eastAsia="sk-SK"/>
                <w14:ligatures w14:val="standardContextual"/>
              </w:rPr>
              <w:tab/>
            </w:r>
            <w:r w:rsidRPr="006078B3">
              <w:rPr>
                <w:rStyle w:val="Hypertextovprepojenie"/>
                <w:rFonts w:cstheme="majorHAnsi"/>
                <w:noProof/>
              </w:rPr>
              <w:t>Revízne postupy</w:t>
            </w:r>
            <w:r>
              <w:rPr>
                <w:noProof/>
                <w:webHidden/>
              </w:rPr>
              <w:tab/>
            </w:r>
            <w:r>
              <w:rPr>
                <w:noProof/>
                <w:webHidden/>
              </w:rPr>
              <w:fldChar w:fldCharType="begin"/>
            </w:r>
            <w:r>
              <w:rPr>
                <w:noProof/>
                <w:webHidden/>
              </w:rPr>
              <w:instrText xml:space="preserve"> PAGEREF _Toc213926641 \h </w:instrText>
            </w:r>
            <w:r>
              <w:rPr>
                <w:noProof/>
                <w:webHidden/>
              </w:rPr>
            </w:r>
            <w:r>
              <w:rPr>
                <w:noProof/>
                <w:webHidden/>
              </w:rPr>
              <w:fldChar w:fldCharType="separate"/>
            </w:r>
            <w:r w:rsidR="00710571">
              <w:rPr>
                <w:noProof/>
                <w:webHidden/>
              </w:rPr>
              <w:t>20</w:t>
            </w:r>
            <w:r>
              <w:rPr>
                <w:noProof/>
                <w:webHidden/>
              </w:rPr>
              <w:fldChar w:fldCharType="end"/>
            </w:r>
          </w:hyperlink>
        </w:p>
        <w:p w14:paraId="71854A45" w14:textId="05DFC574" w:rsidR="00855A04" w:rsidRDefault="00855A04">
          <w:pPr>
            <w:pStyle w:val="Obsah1"/>
            <w:rPr>
              <w:rFonts w:eastAsiaTheme="minorEastAsia"/>
              <w:noProof/>
              <w:kern w:val="2"/>
              <w:sz w:val="24"/>
              <w:szCs w:val="24"/>
              <w:lang w:eastAsia="sk-SK"/>
              <w14:ligatures w14:val="standardContextual"/>
            </w:rPr>
          </w:pPr>
          <w:hyperlink w:anchor="_Toc213926642" w:history="1">
            <w:r w:rsidRPr="006078B3">
              <w:rPr>
                <w:rStyle w:val="Hypertextovprepojenie"/>
                <w:rFonts w:cstheme="majorHAnsi"/>
                <w:noProof/>
              </w:rPr>
              <w:t>Časť VIII. Prijatie ponuky</w:t>
            </w:r>
            <w:r>
              <w:rPr>
                <w:noProof/>
                <w:webHidden/>
              </w:rPr>
              <w:tab/>
            </w:r>
            <w:r>
              <w:rPr>
                <w:noProof/>
                <w:webHidden/>
              </w:rPr>
              <w:fldChar w:fldCharType="begin"/>
            </w:r>
            <w:r>
              <w:rPr>
                <w:noProof/>
                <w:webHidden/>
              </w:rPr>
              <w:instrText xml:space="preserve"> PAGEREF _Toc213926642 \h </w:instrText>
            </w:r>
            <w:r>
              <w:rPr>
                <w:noProof/>
                <w:webHidden/>
              </w:rPr>
            </w:r>
            <w:r>
              <w:rPr>
                <w:noProof/>
                <w:webHidden/>
              </w:rPr>
              <w:fldChar w:fldCharType="separate"/>
            </w:r>
            <w:r w:rsidR="00710571">
              <w:rPr>
                <w:noProof/>
                <w:webHidden/>
              </w:rPr>
              <w:t>20</w:t>
            </w:r>
            <w:r>
              <w:rPr>
                <w:noProof/>
                <w:webHidden/>
              </w:rPr>
              <w:fldChar w:fldCharType="end"/>
            </w:r>
          </w:hyperlink>
        </w:p>
        <w:p w14:paraId="217F26FD" w14:textId="35AC6B98" w:rsidR="00855A04" w:rsidRDefault="00855A04">
          <w:pPr>
            <w:pStyle w:val="Obsah2"/>
            <w:rPr>
              <w:rFonts w:eastAsiaTheme="minorEastAsia"/>
              <w:noProof/>
              <w:kern w:val="2"/>
              <w:sz w:val="24"/>
              <w:szCs w:val="24"/>
              <w:lang w:eastAsia="sk-SK"/>
              <w14:ligatures w14:val="standardContextual"/>
            </w:rPr>
          </w:pPr>
          <w:hyperlink w:anchor="_Toc213926643" w:history="1">
            <w:r w:rsidRPr="006078B3">
              <w:rPr>
                <w:rStyle w:val="Hypertextovprepojenie"/>
                <w:rFonts w:cstheme="majorHAnsi"/>
                <w:noProof/>
              </w:rPr>
              <w:t>30.</w:t>
            </w:r>
            <w:r>
              <w:rPr>
                <w:rFonts w:eastAsiaTheme="minorEastAsia"/>
                <w:noProof/>
                <w:kern w:val="2"/>
                <w:sz w:val="24"/>
                <w:szCs w:val="24"/>
                <w:lang w:eastAsia="sk-SK"/>
                <w14:ligatures w14:val="standardContextual"/>
              </w:rPr>
              <w:tab/>
            </w:r>
            <w:r w:rsidRPr="006078B3">
              <w:rPr>
                <w:rStyle w:val="Hypertextovprepojenie"/>
                <w:rFonts w:cstheme="majorHAnsi"/>
                <w:noProof/>
              </w:rPr>
              <w:t>Postup po vyhodnotení ponúk</w:t>
            </w:r>
            <w:r>
              <w:rPr>
                <w:noProof/>
                <w:webHidden/>
              </w:rPr>
              <w:tab/>
            </w:r>
            <w:r>
              <w:rPr>
                <w:noProof/>
                <w:webHidden/>
              </w:rPr>
              <w:fldChar w:fldCharType="begin"/>
            </w:r>
            <w:r>
              <w:rPr>
                <w:noProof/>
                <w:webHidden/>
              </w:rPr>
              <w:instrText xml:space="preserve"> PAGEREF _Toc213926643 \h </w:instrText>
            </w:r>
            <w:r>
              <w:rPr>
                <w:noProof/>
                <w:webHidden/>
              </w:rPr>
            </w:r>
            <w:r>
              <w:rPr>
                <w:noProof/>
                <w:webHidden/>
              </w:rPr>
              <w:fldChar w:fldCharType="separate"/>
            </w:r>
            <w:r w:rsidR="00710571">
              <w:rPr>
                <w:noProof/>
                <w:webHidden/>
              </w:rPr>
              <w:t>20</w:t>
            </w:r>
            <w:r>
              <w:rPr>
                <w:noProof/>
                <w:webHidden/>
              </w:rPr>
              <w:fldChar w:fldCharType="end"/>
            </w:r>
          </w:hyperlink>
        </w:p>
        <w:p w14:paraId="26077D5F" w14:textId="017FBC94" w:rsidR="00855A04" w:rsidRDefault="00855A04">
          <w:pPr>
            <w:pStyle w:val="Obsah2"/>
            <w:rPr>
              <w:rFonts w:eastAsiaTheme="minorEastAsia"/>
              <w:noProof/>
              <w:kern w:val="2"/>
              <w:sz w:val="24"/>
              <w:szCs w:val="24"/>
              <w:lang w:eastAsia="sk-SK"/>
              <w14:ligatures w14:val="standardContextual"/>
            </w:rPr>
          </w:pPr>
          <w:hyperlink w:anchor="_Toc213926644" w:history="1">
            <w:r w:rsidRPr="006078B3">
              <w:rPr>
                <w:rStyle w:val="Hypertextovprepojenie"/>
                <w:rFonts w:cstheme="majorHAnsi"/>
                <w:noProof/>
              </w:rPr>
              <w:t>31.</w:t>
            </w:r>
            <w:r>
              <w:rPr>
                <w:rFonts w:eastAsiaTheme="minorEastAsia"/>
                <w:noProof/>
                <w:kern w:val="2"/>
                <w:sz w:val="24"/>
                <w:szCs w:val="24"/>
                <w:lang w:eastAsia="sk-SK"/>
                <w14:ligatures w14:val="standardContextual"/>
              </w:rPr>
              <w:tab/>
            </w:r>
            <w:r w:rsidRPr="006078B3">
              <w:rPr>
                <w:rStyle w:val="Hypertextovprepojenie"/>
                <w:rFonts w:cstheme="majorHAnsi"/>
                <w:noProof/>
              </w:rPr>
              <w:t>Uzavretie zmluvy</w:t>
            </w:r>
            <w:r>
              <w:rPr>
                <w:noProof/>
                <w:webHidden/>
              </w:rPr>
              <w:tab/>
            </w:r>
            <w:r>
              <w:rPr>
                <w:noProof/>
                <w:webHidden/>
              </w:rPr>
              <w:fldChar w:fldCharType="begin"/>
            </w:r>
            <w:r>
              <w:rPr>
                <w:noProof/>
                <w:webHidden/>
              </w:rPr>
              <w:instrText xml:space="preserve"> PAGEREF _Toc213926644 \h </w:instrText>
            </w:r>
            <w:r>
              <w:rPr>
                <w:noProof/>
                <w:webHidden/>
              </w:rPr>
            </w:r>
            <w:r>
              <w:rPr>
                <w:noProof/>
                <w:webHidden/>
              </w:rPr>
              <w:fldChar w:fldCharType="separate"/>
            </w:r>
            <w:r w:rsidR="00710571">
              <w:rPr>
                <w:noProof/>
                <w:webHidden/>
              </w:rPr>
              <w:t>21</w:t>
            </w:r>
            <w:r>
              <w:rPr>
                <w:noProof/>
                <w:webHidden/>
              </w:rPr>
              <w:fldChar w:fldCharType="end"/>
            </w:r>
          </w:hyperlink>
        </w:p>
        <w:p w14:paraId="0861679A" w14:textId="63B72FC3" w:rsidR="00855A04" w:rsidRDefault="00855A04">
          <w:pPr>
            <w:pStyle w:val="Obsah2"/>
            <w:rPr>
              <w:rFonts w:eastAsiaTheme="minorEastAsia"/>
              <w:noProof/>
              <w:kern w:val="2"/>
              <w:sz w:val="24"/>
              <w:szCs w:val="24"/>
              <w:lang w:eastAsia="sk-SK"/>
              <w14:ligatures w14:val="standardContextual"/>
            </w:rPr>
          </w:pPr>
          <w:hyperlink w:anchor="_Toc213926645" w:history="1">
            <w:r w:rsidRPr="006078B3">
              <w:rPr>
                <w:rStyle w:val="Hypertextovprepojenie"/>
                <w:rFonts w:cstheme="majorHAnsi"/>
                <w:noProof/>
              </w:rPr>
              <w:t>32.</w:t>
            </w:r>
            <w:r>
              <w:rPr>
                <w:rFonts w:eastAsiaTheme="minorEastAsia"/>
                <w:noProof/>
                <w:kern w:val="2"/>
                <w:sz w:val="24"/>
                <w:szCs w:val="24"/>
                <w:lang w:eastAsia="sk-SK"/>
                <w14:ligatures w14:val="standardContextual"/>
              </w:rPr>
              <w:tab/>
            </w:r>
            <w:r w:rsidRPr="006078B3">
              <w:rPr>
                <w:rStyle w:val="Hypertextovprepojenie"/>
                <w:rFonts w:cstheme="majorHAnsi"/>
                <w:noProof/>
              </w:rPr>
              <w:t>Ďalšie informácie</w:t>
            </w:r>
            <w:r>
              <w:rPr>
                <w:noProof/>
                <w:webHidden/>
              </w:rPr>
              <w:tab/>
            </w:r>
            <w:r>
              <w:rPr>
                <w:noProof/>
                <w:webHidden/>
              </w:rPr>
              <w:fldChar w:fldCharType="begin"/>
            </w:r>
            <w:r>
              <w:rPr>
                <w:noProof/>
                <w:webHidden/>
              </w:rPr>
              <w:instrText xml:space="preserve"> PAGEREF _Toc213926645 \h </w:instrText>
            </w:r>
            <w:r>
              <w:rPr>
                <w:noProof/>
                <w:webHidden/>
              </w:rPr>
            </w:r>
            <w:r>
              <w:rPr>
                <w:noProof/>
                <w:webHidden/>
              </w:rPr>
              <w:fldChar w:fldCharType="separate"/>
            </w:r>
            <w:r w:rsidR="00710571">
              <w:rPr>
                <w:noProof/>
                <w:webHidden/>
              </w:rPr>
              <w:t>22</w:t>
            </w:r>
            <w:r>
              <w:rPr>
                <w:noProof/>
                <w:webHidden/>
              </w:rPr>
              <w:fldChar w:fldCharType="end"/>
            </w:r>
          </w:hyperlink>
        </w:p>
        <w:p w14:paraId="1BD03A5E" w14:textId="5618F283" w:rsidR="00855A04" w:rsidRDefault="00855A04">
          <w:pPr>
            <w:pStyle w:val="Obsah2"/>
            <w:rPr>
              <w:rFonts w:eastAsiaTheme="minorEastAsia"/>
              <w:noProof/>
              <w:kern w:val="2"/>
              <w:sz w:val="24"/>
              <w:szCs w:val="24"/>
              <w:lang w:eastAsia="sk-SK"/>
              <w14:ligatures w14:val="standardContextual"/>
            </w:rPr>
          </w:pPr>
          <w:hyperlink w:anchor="_Toc213926646" w:history="1">
            <w:r w:rsidRPr="006078B3">
              <w:rPr>
                <w:rStyle w:val="Hypertextovprepojenie"/>
                <w:rFonts w:cstheme="majorHAnsi"/>
                <w:noProof/>
              </w:rPr>
              <w:t>33.</w:t>
            </w:r>
            <w:r>
              <w:rPr>
                <w:rFonts w:eastAsiaTheme="minorEastAsia"/>
                <w:noProof/>
                <w:kern w:val="2"/>
                <w:sz w:val="24"/>
                <w:szCs w:val="24"/>
                <w:lang w:eastAsia="sk-SK"/>
                <w14:ligatures w14:val="standardContextual"/>
              </w:rPr>
              <w:tab/>
            </w:r>
            <w:r w:rsidRPr="006078B3">
              <w:rPr>
                <w:rStyle w:val="Hypertextovprepojenie"/>
                <w:rFonts w:cstheme="majorHAnsi"/>
                <w:noProof/>
              </w:rPr>
              <w:t>Pravidlá pre zmenu subdodávateľa počas plnenia zmluvy</w:t>
            </w:r>
            <w:r>
              <w:rPr>
                <w:noProof/>
                <w:webHidden/>
              </w:rPr>
              <w:tab/>
            </w:r>
            <w:r>
              <w:rPr>
                <w:noProof/>
                <w:webHidden/>
              </w:rPr>
              <w:fldChar w:fldCharType="begin"/>
            </w:r>
            <w:r>
              <w:rPr>
                <w:noProof/>
                <w:webHidden/>
              </w:rPr>
              <w:instrText xml:space="preserve"> PAGEREF _Toc213926646 \h </w:instrText>
            </w:r>
            <w:r>
              <w:rPr>
                <w:noProof/>
                <w:webHidden/>
              </w:rPr>
            </w:r>
            <w:r>
              <w:rPr>
                <w:noProof/>
                <w:webHidden/>
              </w:rPr>
              <w:fldChar w:fldCharType="separate"/>
            </w:r>
            <w:r w:rsidR="00710571">
              <w:rPr>
                <w:noProof/>
                <w:webHidden/>
              </w:rPr>
              <w:t>22</w:t>
            </w:r>
            <w:r>
              <w:rPr>
                <w:noProof/>
                <w:webHidden/>
              </w:rPr>
              <w:fldChar w:fldCharType="end"/>
            </w:r>
          </w:hyperlink>
        </w:p>
        <w:p w14:paraId="1E5BDD33" w14:textId="5C99A58B" w:rsidR="00855A04" w:rsidRDefault="00855A04">
          <w:pPr>
            <w:pStyle w:val="Obsah1"/>
            <w:rPr>
              <w:rFonts w:eastAsiaTheme="minorEastAsia"/>
              <w:noProof/>
              <w:kern w:val="2"/>
              <w:sz w:val="24"/>
              <w:szCs w:val="24"/>
              <w:lang w:eastAsia="sk-SK"/>
              <w14:ligatures w14:val="standardContextual"/>
            </w:rPr>
          </w:pPr>
          <w:hyperlink w:anchor="_Toc213926647" w:history="1">
            <w:r w:rsidRPr="006078B3">
              <w:rPr>
                <w:rStyle w:val="Hypertextovprepojenie"/>
                <w:rFonts w:cstheme="majorHAnsi"/>
                <w:noProof/>
              </w:rPr>
              <w:t>A.2 PODMIENKY ÚČASTI</w:t>
            </w:r>
            <w:r>
              <w:rPr>
                <w:noProof/>
                <w:webHidden/>
              </w:rPr>
              <w:tab/>
            </w:r>
            <w:r>
              <w:rPr>
                <w:noProof/>
                <w:webHidden/>
              </w:rPr>
              <w:fldChar w:fldCharType="begin"/>
            </w:r>
            <w:r>
              <w:rPr>
                <w:noProof/>
                <w:webHidden/>
              </w:rPr>
              <w:instrText xml:space="preserve"> PAGEREF _Toc213926647 \h </w:instrText>
            </w:r>
            <w:r>
              <w:rPr>
                <w:noProof/>
                <w:webHidden/>
              </w:rPr>
            </w:r>
            <w:r>
              <w:rPr>
                <w:noProof/>
                <w:webHidden/>
              </w:rPr>
              <w:fldChar w:fldCharType="separate"/>
            </w:r>
            <w:r w:rsidR="00710571">
              <w:rPr>
                <w:noProof/>
                <w:webHidden/>
              </w:rPr>
              <w:t>23</w:t>
            </w:r>
            <w:r>
              <w:rPr>
                <w:noProof/>
                <w:webHidden/>
              </w:rPr>
              <w:fldChar w:fldCharType="end"/>
            </w:r>
          </w:hyperlink>
        </w:p>
        <w:p w14:paraId="4541B815" w14:textId="3577EE16" w:rsidR="00855A04" w:rsidRDefault="00855A04">
          <w:pPr>
            <w:pStyle w:val="Obsah2"/>
            <w:rPr>
              <w:rFonts w:eastAsiaTheme="minorEastAsia"/>
              <w:noProof/>
              <w:kern w:val="2"/>
              <w:sz w:val="24"/>
              <w:szCs w:val="24"/>
              <w:lang w:eastAsia="sk-SK"/>
              <w14:ligatures w14:val="standardContextual"/>
            </w:rPr>
          </w:pPr>
          <w:hyperlink w:anchor="_Toc213926648" w:history="1">
            <w:r w:rsidRPr="006078B3">
              <w:rPr>
                <w:rStyle w:val="Hypertextovprepojenie"/>
                <w:rFonts w:cstheme="majorHAnsi"/>
                <w:noProof/>
              </w:rPr>
              <w:t>34.</w:t>
            </w:r>
            <w:r>
              <w:rPr>
                <w:rFonts w:eastAsiaTheme="minorEastAsia"/>
                <w:noProof/>
                <w:kern w:val="2"/>
                <w:sz w:val="24"/>
                <w:szCs w:val="24"/>
                <w:lang w:eastAsia="sk-SK"/>
                <w14:ligatures w14:val="standardContextual"/>
              </w:rPr>
              <w:tab/>
            </w:r>
            <w:r w:rsidRPr="006078B3">
              <w:rPr>
                <w:rStyle w:val="Hypertextovprepojenie"/>
                <w:rFonts w:cstheme="majorHAnsi"/>
                <w:noProof/>
              </w:rPr>
              <w:t>Podmienky účasti vo verejnom obstarávaní, týkajúce sa osobného postavenia</w:t>
            </w:r>
            <w:r>
              <w:rPr>
                <w:noProof/>
                <w:webHidden/>
              </w:rPr>
              <w:tab/>
            </w:r>
            <w:r>
              <w:rPr>
                <w:noProof/>
                <w:webHidden/>
              </w:rPr>
              <w:fldChar w:fldCharType="begin"/>
            </w:r>
            <w:r>
              <w:rPr>
                <w:noProof/>
                <w:webHidden/>
              </w:rPr>
              <w:instrText xml:space="preserve"> PAGEREF _Toc213926648 \h </w:instrText>
            </w:r>
            <w:r>
              <w:rPr>
                <w:noProof/>
                <w:webHidden/>
              </w:rPr>
            </w:r>
            <w:r>
              <w:rPr>
                <w:noProof/>
                <w:webHidden/>
              </w:rPr>
              <w:fldChar w:fldCharType="separate"/>
            </w:r>
            <w:r w:rsidR="00710571">
              <w:rPr>
                <w:noProof/>
                <w:webHidden/>
              </w:rPr>
              <w:t>23</w:t>
            </w:r>
            <w:r>
              <w:rPr>
                <w:noProof/>
                <w:webHidden/>
              </w:rPr>
              <w:fldChar w:fldCharType="end"/>
            </w:r>
          </w:hyperlink>
        </w:p>
        <w:p w14:paraId="053FCD35" w14:textId="6C6557B0" w:rsidR="00855A04" w:rsidRDefault="00855A04">
          <w:pPr>
            <w:pStyle w:val="Obsah2"/>
            <w:rPr>
              <w:rFonts w:eastAsiaTheme="minorEastAsia"/>
              <w:noProof/>
              <w:kern w:val="2"/>
              <w:sz w:val="24"/>
              <w:szCs w:val="24"/>
              <w:lang w:eastAsia="sk-SK"/>
              <w14:ligatures w14:val="standardContextual"/>
            </w:rPr>
          </w:pPr>
          <w:hyperlink w:anchor="_Toc213926649" w:history="1">
            <w:r w:rsidRPr="006078B3">
              <w:rPr>
                <w:rStyle w:val="Hypertextovprepojenie"/>
                <w:rFonts w:cstheme="majorHAnsi"/>
                <w:noProof/>
              </w:rPr>
              <w:t>35.</w:t>
            </w:r>
            <w:r>
              <w:rPr>
                <w:rFonts w:eastAsiaTheme="minorEastAsia"/>
                <w:noProof/>
                <w:kern w:val="2"/>
                <w:sz w:val="24"/>
                <w:szCs w:val="24"/>
                <w:lang w:eastAsia="sk-SK"/>
                <w14:ligatures w14:val="standardContextual"/>
              </w:rPr>
              <w:tab/>
            </w:r>
            <w:r w:rsidRPr="006078B3">
              <w:rPr>
                <w:rStyle w:val="Hypertextovprepojenie"/>
                <w:rFonts w:cstheme="majorHAnsi"/>
                <w:noProof/>
              </w:rPr>
              <w:t>Podmienky účasti vo verejnom obstarávaní, týkajúce sa finančného a ekonomického postavenia</w:t>
            </w:r>
            <w:r>
              <w:rPr>
                <w:noProof/>
                <w:webHidden/>
              </w:rPr>
              <w:tab/>
            </w:r>
            <w:r>
              <w:rPr>
                <w:noProof/>
                <w:webHidden/>
              </w:rPr>
              <w:fldChar w:fldCharType="begin"/>
            </w:r>
            <w:r>
              <w:rPr>
                <w:noProof/>
                <w:webHidden/>
              </w:rPr>
              <w:instrText xml:space="preserve"> PAGEREF _Toc213926649 \h </w:instrText>
            </w:r>
            <w:r>
              <w:rPr>
                <w:noProof/>
                <w:webHidden/>
              </w:rPr>
            </w:r>
            <w:r>
              <w:rPr>
                <w:noProof/>
                <w:webHidden/>
              </w:rPr>
              <w:fldChar w:fldCharType="separate"/>
            </w:r>
            <w:r w:rsidR="00710571">
              <w:rPr>
                <w:noProof/>
                <w:webHidden/>
              </w:rPr>
              <w:t>25</w:t>
            </w:r>
            <w:r>
              <w:rPr>
                <w:noProof/>
                <w:webHidden/>
              </w:rPr>
              <w:fldChar w:fldCharType="end"/>
            </w:r>
          </w:hyperlink>
        </w:p>
        <w:p w14:paraId="7BB019FB" w14:textId="24727C97" w:rsidR="00855A04" w:rsidRDefault="00855A04">
          <w:pPr>
            <w:pStyle w:val="Obsah2"/>
            <w:rPr>
              <w:rFonts w:eastAsiaTheme="minorEastAsia"/>
              <w:noProof/>
              <w:kern w:val="2"/>
              <w:sz w:val="24"/>
              <w:szCs w:val="24"/>
              <w:lang w:eastAsia="sk-SK"/>
              <w14:ligatures w14:val="standardContextual"/>
            </w:rPr>
          </w:pPr>
          <w:hyperlink w:anchor="_Toc213926650" w:history="1">
            <w:r w:rsidRPr="006078B3">
              <w:rPr>
                <w:rStyle w:val="Hypertextovprepojenie"/>
                <w:rFonts w:cstheme="majorHAnsi"/>
                <w:noProof/>
              </w:rPr>
              <w:t>36.</w:t>
            </w:r>
            <w:r>
              <w:rPr>
                <w:rFonts w:eastAsiaTheme="minorEastAsia"/>
                <w:noProof/>
                <w:kern w:val="2"/>
                <w:sz w:val="24"/>
                <w:szCs w:val="24"/>
                <w:lang w:eastAsia="sk-SK"/>
                <w14:ligatures w14:val="standardContextual"/>
              </w:rPr>
              <w:tab/>
            </w:r>
            <w:r w:rsidRPr="006078B3">
              <w:rPr>
                <w:rStyle w:val="Hypertextovprepojenie"/>
                <w:rFonts w:cstheme="majorHAnsi"/>
                <w:noProof/>
              </w:rPr>
              <w:t>Podmienky účasti vo verejnom obstarávaní, týkajúce sa technickej alebo odbornej spôsobilosti</w:t>
            </w:r>
            <w:r>
              <w:rPr>
                <w:noProof/>
                <w:webHidden/>
              </w:rPr>
              <w:tab/>
            </w:r>
            <w:r>
              <w:rPr>
                <w:noProof/>
                <w:webHidden/>
              </w:rPr>
              <w:fldChar w:fldCharType="begin"/>
            </w:r>
            <w:r>
              <w:rPr>
                <w:noProof/>
                <w:webHidden/>
              </w:rPr>
              <w:instrText xml:space="preserve"> PAGEREF _Toc213926650 \h </w:instrText>
            </w:r>
            <w:r>
              <w:rPr>
                <w:noProof/>
                <w:webHidden/>
              </w:rPr>
            </w:r>
            <w:r>
              <w:rPr>
                <w:noProof/>
                <w:webHidden/>
              </w:rPr>
              <w:fldChar w:fldCharType="separate"/>
            </w:r>
            <w:r w:rsidR="00710571">
              <w:rPr>
                <w:noProof/>
                <w:webHidden/>
              </w:rPr>
              <w:t>25</w:t>
            </w:r>
            <w:r>
              <w:rPr>
                <w:noProof/>
                <w:webHidden/>
              </w:rPr>
              <w:fldChar w:fldCharType="end"/>
            </w:r>
          </w:hyperlink>
        </w:p>
        <w:p w14:paraId="2DE1A713" w14:textId="5D468981" w:rsidR="00855A04" w:rsidRDefault="00855A04">
          <w:pPr>
            <w:pStyle w:val="Obsah2"/>
            <w:rPr>
              <w:rFonts w:eastAsiaTheme="minorEastAsia"/>
              <w:noProof/>
              <w:kern w:val="2"/>
              <w:sz w:val="24"/>
              <w:szCs w:val="24"/>
              <w:lang w:eastAsia="sk-SK"/>
              <w14:ligatures w14:val="standardContextual"/>
            </w:rPr>
          </w:pPr>
          <w:hyperlink w:anchor="_Toc213926651" w:history="1">
            <w:r w:rsidRPr="006078B3">
              <w:rPr>
                <w:rStyle w:val="Hypertextovprepojenie"/>
                <w:rFonts w:cstheme="majorHAnsi"/>
                <w:noProof/>
              </w:rPr>
              <w:t>37.</w:t>
            </w:r>
            <w:r>
              <w:rPr>
                <w:rFonts w:eastAsiaTheme="minorEastAsia"/>
                <w:noProof/>
                <w:kern w:val="2"/>
                <w:sz w:val="24"/>
                <w:szCs w:val="24"/>
                <w:lang w:eastAsia="sk-SK"/>
                <w14:ligatures w14:val="standardContextual"/>
              </w:rPr>
              <w:tab/>
            </w:r>
            <w:r w:rsidRPr="006078B3">
              <w:rPr>
                <w:rStyle w:val="Hypertextovprepojenie"/>
                <w:rFonts w:cstheme="majorHAnsi"/>
                <w:noProof/>
              </w:rPr>
              <w:t>Podmienky účasti preukazované JED</w:t>
            </w:r>
            <w:r>
              <w:rPr>
                <w:noProof/>
                <w:webHidden/>
              </w:rPr>
              <w:tab/>
            </w:r>
            <w:r>
              <w:rPr>
                <w:noProof/>
                <w:webHidden/>
              </w:rPr>
              <w:fldChar w:fldCharType="begin"/>
            </w:r>
            <w:r>
              <w:rPr>
                <w:noProof/>
                <w:webHidden/>
              </w:rPr>
              <w:instrText xml:space="preserve"> PAGEREF _Toc213926651 \h </w:instrText>
            </w:r>
            <w:r>
              <w:rPr>
                <w:noProof/>
                <w:webHidden/>
              </w:rPr>
            </w:r>
            <w:r>
              <w:rPr>
                <w:noProof/>
                <w:webHidden/>
              </w:rPr>
              <w:fldChar w:fldCharType="separate"/>
            </w:r>
            <w:r w:rsidR="00710571">
              <w:rPr>
                <w:noProof/>
                <w:webHidden/>
              </w:rPr>
              <w:t>26</w:t>
            </w:r>
            <w:r>
              <w:rPr>
                <w:noProof/>
                <w:webHidden/>
              </w:rPr>
              <w:fldChar w:fldCharType="end"/>
            </w:r>
          </w:hyperlink>
        </w:p>
        <w:p w14:paraId="44D3452A" w14:textId="47CABD2B" w:rsidR="00855A04" w:rsidRDefault="00855A04">
          <w:pPr>
            <w:pStyle w:val="Obsah1"/>
            <w:rPr>
              <w:rFonts w:eastAsiaTheme="minorEastAsia"/>
              <w:noProof/>
              <w:kern w:val="2"/>
              <w:sz w:val="24"/>
              <w:szCs w:val="24"/>
              <w:lang w:eastAsia="sk-SK"/>
              <w14:ligatures w14:val="standardContextual"/>
            </w:rPr>
          </w:pPr>
          <w:hyperlink w:anchor="_Toc213926652" w:history="1">
            <w:r w:rsidRPr="006078B3">
              <w:rPr>
                <w:rStyle w:val="Hypertextovprepojenie"/>
                <w:rFonts w:cstheme="majorHAnsi"/>
                <w:noProof/>
              </w:rPr>
              <w:t>A.3 KRITÉRIA HODNOTENIA</w:t>
            </w:r>
            <w:r>
              <w:rPr>
                <w:noProof/>
                <w:webHidden/>
              </w:rPr>
              <w:tab/>
            </w:r>
            <w:r>
              <w:rPr>
                <w:noProof/>
                <w:webHidden/>
              </w:rPr>
              <w:fldChar w:fldCharType="begin"/>
            </w:r>
            <w:r>
              <w:rPr>
                <w:noProof/>
                <w:webHidden/>
              </w:rPr>
              <w:instrText xml:space="preserve"> PAGEREF _Toc213926652 \h </w:instrText>
            </w:r>
            <w:r>
              <w:rPr>
                <w:noProof/>
                <w:webHidden/>
              </w:rPr>
            </w:r>
            <w:r>
              <w:rPr>
                <w:noProof/>
                <w:webHidden/>
              </w:rPr>
              <w:fldChar w:fldCharType="separate"/>
            </w:r>
            <w:r w:rsidR="00710571">
              <w:rPr>
                <w:noProof/>
                <w:webHidden/>
              </w:rPr>
              <w:t>28</w:t>
            </w:r>
            <w:r>
              <w:rPr>
                <w:noProof/>
                <w:webHidden/>
              </w:rPr>
              <w:fldChar w:fldCharType="end"/>
            </w:r>
          </w:hyperlink>
        </w:p>
        <w:p w14:paraId="78113E1C" w14:textId="5D4AA0EB" w:rsidR="00855A04" w:rsidRDefault="00855A04">
          <w:pPr>
            <w:pStyle w:val="Obsah2"/>
            <w:rPr>
              <w:rFonts w:eastAsiaTheme="minorEastAsia"/>
              <w:noProof/>
              <w:kern w:val="2"/>
              <w:sz w:val="24"/>
              <w:szCs w:val="24"/>
              <w:lang w:eastAsia="sk-SK"/>
              <w14:ligatures w14:val="standardContextual"/>
            </w:rPr>
          </w:pPr>
          <w:hyperlink w:anchor="_Toc213926653" w:history="1">
            <w:r w:rsidRPr="006078B3">
              <w:rPr>
                <w:rStyle w:val="Hypertextovprepojenie"/>
                <w:rFonts w:cstheme="majorHAnsi"/>
                <w:noProof/>
              </w:rPr>
              <w:t>38.</w:t>
            </w:r>
            <w:r>
              <w:rPr>
                <w:rFonts w:eastAsiaTheme="minorEastAsia"/>
                <w:noProof/>
                <w:kern w:val="2"/>
                <w:sz w:val="24"/>
                <w:szCs w:val="24"/>
                <w:lang w:eastAsia="sk-SK"/>
                <w14:ligatures w14:val="standardContextual"/>
              </w:rPr>
              <w:tab/>
            </w:r>
            <w:r w:rsidRPr="006078B3">
              <w:rPr>
                <w:rStyle w:val="Hypertextovprepojenie"/>
                <w:rFonts w:cstheme="majorHAnsi"/>
                <w:noProof/>
              </w:rPr>
              <w:t>Všeobecné požiadavky na spôsob určenia ceny</w:t>
            </w:r>
            <w:r>
              <w:rPr>
                <w:noProof/>
                <w:webHidden/>
              </w:rPr>
              <w:tab/>
            </w:r>
            <w:r>
              <w:rPr>
                <w:noProof/>
                <w:webHidden/>
              </w:rPr>
              <w:fldChar w:fldCharType="begin"/>
            </w:r>
            <w:r>
              <w:rPr>
                <w:noProof/>
                <w:webHidden/>
              </w:rPr>
              <w:instrText xml:space="preserve"> PAGEREF _Toc213926653 \h </w:instrText>
            </w:r>
            <w:r>
              <w:rPr>
                <w:noProof/>
                <w:webHidden/>
              </w:rPr>
            </w:r>
            <w:r>
              <w:rPr>
                <w:noProof/>
                <w:webHidden/>
              </w:rPr>
              <w:fldChar w:fldCharType="separate"/>
            </w:r>
            <w:r w:rsidR="00710571">
              <w:rPr>
                <w:noProof/>
                <w:webHidden/>
              </w:rPr>
              <w:t>28</w:t>
            </w:r>
            <w:r>
              <w:rPr>
                <w:noProof/>
                <w:webHidden/>
              </w:rPr>
              <w:fldChar w:fldCharType="end"/>
            </w:r>
          </w:hyperlink>
        </w:p>
        <w:p w14:paraId="4888C0EA" w14:textId="55ABF795" w:rsidR="00855A04" w:rsidRDefault="00855A04">
          <w:pPr>
            <w:pStyle w:val="Obsah2"/>
            <w:rPr>
              <w:rFonts w:eastAsiaTheme="minorEastAsia"/>
              <w:noProof/>
              <w:kern w:val="2"/>
              <w:sz w:val="24"/>
              <w:szCs w:val="24"/>
              <w:lang w:eastAsia="sk-SK"/>
              <w14:ligatures w14:val="standardContextual"/>
            </w:rPr>
          </w:pPr>
          <w:hyperlink w:anchor="_Toc213926654" w:history="1">
            <w:r w:rsidRPr="006078B3">
              <w:rPr>
                <w:rStyle w:val="Hypertextovprepojenie"/>
                <w:rFonts w:cstheme="majorHAnsi"/>
                <w:noProof/>
              </w:rPr>
              <w:t>39.</w:t>
            </w:r>
            <w:r>
              <w:rPr>
                <w:rFonts w:eastAsiaTheme="minorEastAsia"/>
                <w:noProof/>
                <w:kern w:val="2"/>
                <w:sz w:val="24"/>
                <w:szCs w:val="24"/>
                <w:lang w:eastAsia="sk-SK"/>
                <w14:ligatures w14:val="standardContextual"/>
              </w:rPr>
              <w:tab/>
            </w:r>
            <w:r w:rsidRPr="006078B3">
              <w:rPr>
                <w:rStyle w:val="Hypertextovprepojenie"/>
                <w:rFonts w:cstheme="majorHAnsi"/>
                <w:noProof/>
              </w:rPr>
              <w:t>Kritériá hodnotenia ponúk</w:t>
            </w:r>
            <w:r>
              <w:rPr>
                <w:noProof/>
                <w:webHidden/>
              </w:rPr>
              <w:tab/>
            </w:r>
            <w:r>
              <w:rPr>
                <w:noProof/>
                <w:webHidden/>
              </w:rPr>
              <w:fldChar w:fldCharType="begin"/>
            </w:r>
            <w:r>
              <w:rPr>
                <w:noProof/>
                <w:webHidden/>
              </w:rPr>
              <w:instrText xml:space="preserve"> PAGEREF _Toc213926654 \h </w:instrText>
            </w:r>
            <w:r>
              <w:rPr>
                <w:noProof/>
                <w:webHidden/>
              </w:rPr>
            </w:r>
            <w:r>
              <w:rPr>
                <w:noProof/>
                <w:webHidden/>
              </w:rPr>
              <w:fldChar w:fldCharType="separate"/>
            </w:r>
            <w:r w:rsidR="00710571">
              <w:rPr>
                <w:noProof/>
                <w:webHidden/>
              </w:rPr>
              <w:t>28</w:t>
            </w:r>
            <w:r>
              <w:rPr>
                <w:noProof/>
                <w:webHidden/>
              </w:rPr>
              <w:fldChar w:fldCharType="end"/>
            </w:r>
          </w:hyperlink>
        </w:p>
        <w:p w14:paraId="415DBDE1" w14:textId="32633FA1" w:rsidR="00855A04" w:rsidRDefault="00855A04">
          <w:pPr>
            <w:pStyle w:val="Obsah1"/>
            <w:rPr>
              <w:rFonts w:eastAsiaTheme="minorEastAsia"/>
              <w:noProof/>
              <w:kern w:val="2"/>
              <w:sz w:val="24"/>
              <w:szCs w:val="24"/>
              <w:lang w:eastAsia="sk-SK"/>
              <w14:ligatures w14:val="standardContextual"/>
            </w:rPr>
          </w:pPr>
          <w:hyperlink w:anchor="_Toc213926655" w:history="1">
            <w:r w:rsidRPr="006078B3">
              <w:rPr>
                <w:rStyle w:val="Hypertextovprepojenie"/>
                <w:rFonts w:cstheme="majorHAnsi"/>
                <w:noProof/>
              </w:rPr>
              <w:t>B.1 OPIS PREDMETU ZÁKAZKY</w:t>
            </w:r>
            <w:r>
              <w:rPr>
                <w:noProof/>
                <w:webHidden/>
              </w:rPr>
              <w:tab/>
            </w:r>
            <w:r>
              <w:rPr>
                <w:noProof/>
                <w:webHidden/>
              </w:rPr>
              <w:fldChar w:fldCharType="begin"/>
            </w:r>
            <w:r>
              <w:rPr>
                <w:noProof/>
                <w:webHidden/>
              </w:rPr>
              <w:instrText xml:space="preserve"> PAGEREF _Toc213926655 \h </w:instrText>
            </w:r>
            <w:r>
              <w:rPr>
                <w:noProof/>
                <w:webHidden/>
              </w:rPr>
            </w:r>
            <w:r>
              <w:rPr>
                <w:noProof/>
                <w:webHidden/>
              </w:rPr>
              <w:fldChar w:fldCharType="separate"/>
            </w:r>
            <w:r w:rsidR="00710571">
              <w:rPr>
                <w:noProof/>
                <w:webHidden/>
              </w:rPr>
              <w:t>29</w:t>
            </w:r>
            <w:r>
              <w:rPr>
                <w:noProof/>
                <w:webHidden/>
              </w:rPr>
              <w:fldChar w:fldCharType="end"/>
            </w:r>
          </w:hyperlink>
        </w:p>
        <w:p w14:paraId="444A37A8" w14:textId="487E8EEF" w:rsidR="00855A04" w:rsidRDefault="00855A04">
          <w:pPr>
            <w:pStyle w:val="Obsah2"/>
            <w:rPr>
              <w:rFonts w:eastAsiaTheme="minorEastAsia"/>
              <w:noProof/>
              <w:kern w:val="2"/>
              <w:sz w:val="24"/>
              <w:szCs w:val="24"/>
              <w:lang w:eastAsia="sk-SK"/>
              <w14:ligatures w14:val="standardContextual"/>
            </w:rPr>
          </w:pPr>
          <w:hyperlink w:anchor="_Toc213926656" w:history="1">
            <w:r w:rsidRPr="006078B3">
              <w:rPr>
                <w:rStyle w:val="Hypertextovprepojenie"/>
                <w:rFonts w:cstheme="majorHAnsi"/>
                <w:noProof/>
              </w:rPr>
              <w:t>40.</w:t>
            </w:r>
            <w:r>
              <w:rPr>
                <w:rFonts w:eastAsiaTheme="minorEastAsia"/>
                <w:noProof/>
                <w:kern w:val="2"/>
                <w:sz w:val="24"/>
                <w:szCs w:val="24"/>
                <w:lang w:eastAsia="sk-SK"/>
                <w14:ligatures w14:val="standardContextual"/>
              </w:rPr>
              <w:tab/>
            </w:r>
            <w:r w:rsidRPr="006078B3">
              <w:rPr>
                <w:rStyle w:val="Hypertextovprepojenie"/>
                <w:rFonts w:cstheme="majorHAnsi"/>
                <w:noProof/>
              </w:rPr>
              <w:t>Predmet zákazky</w:t>
            </w:r>
            <w:r>
              <w:rPr>
                <w:noProof/>
                <w:webHidden/>
              </w:rPr>
              <w:tab/>
            </w:r>
            <w:r>
              <w:rPr>
                <w:noProof/>
                <w:webHidden/>
              </w:rPr>
              <w:fldChar w:fldCharType="begin"/>
            </w:r>
            <w:r>
              <w:rPr>
                <w:noProof/>
                <w:webHidden/>
              </w:rPr>
              <w:instrText xml:space="preserve"> PAGEREF _Toc213926656 \h </w:instrText>
            </w:r>
            <w:r>
              <w:rPr>
                <w:noProof/>
                <w:webHidden/>
              </w:rPr>
            </w:r>
            <w:r>
              <w:rPr>
                <w:noProof/>
                <w:webHidden/>
              </w:rPr>
              <w:fldChar w:fldCharType="separate"/>
            </w:r>
            <w:r w:rsidR="00710571">
              <w:rPr>
                <w:noProof/>
                <w:webHidden/>
              </w:rPr>
              <w:t>29</w:t>
            </w:r>
            <w:r>
              <w:rPr>
                <w:noProof/>
                <w:webHidden/>
              </w:rPr>
              <w:fldChar w:fldCharType="end"/>
            </w:r>
          </w:hyperlink>
        </w:p>
        <w:p w14:paraId="6E45F67B" w14:textId="7F831F9A" w:rsidR="00855A04" w:rsidRDefault="00855A04">
          <w:pPr>
            <w:pStyle w:val="Obsah2"/>
            <w:rPr>
              <w:rFonts w:eastAsiaTheme="minorEastAsia"/>
              <w:noProof/>
              <w:kern w:val="2"/>
              <w:sz w:val="24"/>
              <w:szCs w:val="24"/>
              <w:lang w:eastAsia="sk-SK"/>
              <w14:ligatures w14:val="standardContextual"/>
            </w:rPr>
          </w:pPr>
          <w:hyperlink w:anchor="_Toc213926657" w:history="1">
            <w:r w:rsidRPr="006078B3">
              <w:rPr>
                <w:rStyle w:val="Hypertextovprepojenie"/>
                <w:rFonts w:cstheme="majorHAnsi"/>
                <w:noProof/>
              </w:rPr>
              <w:t>41.</w:t>
            </w:r>
            <w:r>
              <w:rPr>
                <w:rFonts w:eastAsiaTheme="minorEastAsia"/>
                <w:noProof/>
                <w:kern w:val="2"/>
                <w:sz w:val="24"/>
                <w:szCs w:val="24"/>
                <w:lang w:eastAsia="sk-SK"/>
                <w14:ligatures w14:val="standardContextual"/>
              </w:rPr>
              <w:tab/>
            </w:r>
            <w:r w:rsidRPr="006078B3">
              <w:rPr>
                <w:rStyle w:val="Hypertextovprepojenie"/>
                <w:rFonts w:cstheme="majorHAnsi"/>
                <w:noProof/>
              </w:rPr>
              <w:t>Požiadavky na predmet zákazky</w:t>
            </w:r>
            <w:r>
              <w:rPr>
                <w:noProof/>
                <w:webHidden/>
              </w:rPr>
              <w:tab/>
            </w:r>
            <w:r>
              <w:rPr>
                <w:noProof/>
                <w:webHidden/>
              </w:rPr>
              <w:fldChar w:fldCharType="begin"/>
            </w:r>
            <w:r>
              <w:rPr>
                <w:noProof/>
                <w:webHidden/>
              </w:rPr>
              <w:instrText xml:space="preserve"> PAGEREF _Toc213926657 \h </w:instrText>
            </w:r>
            <w:r>
              <w:rPr>
                <w:noProof/>
                <w:webHidden/>
              </w:rPr>
            </w:r>
            <w:r>
              <w:rPr>
                <w:noProof/>
                <w:webHidden/>
              </w:rPr>
              <w:fldChar w:fldCharType="separate"/>
            </w:r>
            <w:r w:rsidR="00710571">
              <w:rPr>
                <w:noProof/>
                <w:webHidden/>
              </w:rPr>
              <w:t>29</w:t>
            </w:r>
            <w:r>
              <w:rPr>
                <w:noProof/>
                <w:webHidden/>
              </w:rPr>
              <w:fldChar w:fldCharType="end"/>
            </w:r>
          </w:hyperlink>
        </w:p>
        <w:p w14:paraId="0D0DAD58" w14:textId="5D866F5D" w:rsidR="00855A04" w:rsidRDefault="00855A04">
          <w:pPr>
            <w:pStyle w:val="Obsah1"/>
            <w:rPr>
              <w:rFonts w:eastAsiaTheme="minorEastAsia"/>
              <w:noProof/>
              <w:kern w:val="2"/>
              <w:sz w:val="24"/>
              <w:szCs w:val="24"/>
              <w:lang w:eastAsia="sk-SK"/>
              <w14:ligatures w14:val="standardContextual"/>
            </w:rPr>
          </w:pPr>
          <w:hyperlink w:anchor="_Toc213926658" w:history="1">
            <w:r w:rsidRPr="006078B3">
              <w:rPr>
                <w:rStyle w:val="Hypertextovprepojenie"/>
                <w:rFonts w:cstheme="majorHAnsi"/>
                <w:noProof/>
              </w:rPr>
              <w:t>B.2 NÁVRH NA PLNENIE KRITÉRIÍ</w:t>
            </w:r>
            <w:r>
              <w:rPr>
                <w:noProof/>
                <w:webHidden/>
              </w:rPr>
              <w:tab/>
            </w:r>
            <w:r>
              <w:rPr>
                <w:noProof/>
                <w:webHidden/>
              </w:rPr>
              <w:fldChar w:fldCharType="begin"/>
            </w:r>
            <w:r>
              <w:rPr>
                <w:noProof/>
                <w:webHidden/>
              </w:rPr>
              <w:instrText xml:space="preserve"> PAGEREF _Toc213926658 \h </w:instrText>
            </w:r>
            <w:r>
              <w:rPr>
                <w:noProof/>
                <w:webHidden/>
              </w:rPr>
            </w:r>
            <w:r>
              <w:rPr>
                <w:noProof/>
                <w:webHidden/>
              </w:rPr>
              <w:fldChar w:fldCharType="separate"/>
            </w:r>
            <w:r w:rsidR="00710571">
              <w:rPr>
                <w:noProof/>
                <w:webHidden/>
              </w:rPr>
              <w:t>30</w:t>
            </w:r>
            <w:r>
              <w:rPr>
                <w:noProof/>
                <w:webHidden/>
              </w:rPr>
              <w:fldChar w:fldCharType="end"/>
            </w:r>
          </w:hyperlink>
        </w:p>
        <w:p w14:paraId="60BFC8BB" w14:textId="6DFC4EDF" w:rsidR="00855A04" w:rsidRDefault="00855A04">
          <w:pPr>
            <w:pStyle w:val="Obsah2"/>
            <w:rPr>
              <w:rFonts w:eastAsiaTheme="minorEastAsia"/>
              <w:noProof/>
              <w:kern w:val="2"/>
              <w:sz w:val="24"/>
              <w:szCs w:val="24"/>
              <w:lang w:eastAsia="sk-SK"/>
              <w14:ligatures w14:val="standardContextual"/>
            </w:rPr>
          </w:pPr>
          <w:hyperlink w:anchor="_Toc213926659" w:history="1">
            <w:r w:rsidRPr="006078B3">
              <w:rPr>
                <w:rStyle w:val="Hypertextovprepojenie"/>
                <w:rFonts w:cstheme="majorHAnsi"/>
                <w:noProof/>
              </w:rPr>
              <w:t>42.</w:t>
            </w:r>
            <w:r>
              <w:rPr>
                <w:rFonts w:eastAsiaTheme="minorEastAsia"/>
                <w:noProof/>
                <w:kern w:val="2"/>
                <w:sz w:val="24"/>
                <w:szCs w:val="24"/>
                <w:lang w:eastAsia="sk-SK"/>
                <w14:ligatures w14:val="standardContextual"/>
              </w:rPr>
              <w:tab/>
            </w:r>
            <w:r w:rsidRPr="006078B3">
              <w:rPr>
                <w:rStyle w:val="Hypertextovprepojenie"/>
                <w:rFonts w:cstheme="majorHAnsi"/>
                <w:noProof/>
              </w:rPr>
              <w:t>Návrh uchádzača na plnenie kritérií</w:t>
            </w:r>
            <w:r>
              <w:rPr>
                <w:noProof/>
                <w:webHidden/>
              </w:rPr>
              <w:tab/>
            </w:r>
            <w:r>
              <w:rPr>
                <w:noProof/>
                <w:webHidden/>
              </w:rPr>
              <w:fldChar w:fldCharType="begin"/>
            </w:r>
            <w:r>
              <w:rPr>
                <w:noProof/>
                <w:webHidden/>
              </w:rPr>
              <w:instrText xml:space="preserve"> PAGEREF _Toc213926659 \h </w:instrText>
            </w:r>
            <w:r>
              <w:rPr>
                <w:noProof/>
                <w:webHidden/>
              </w:rPr>
            </w:r>
            <w:r>
              <w:rPr>
                <w:noProof/>
                <w:webHidden/>
              </w:rPr>
              <w:fldChar w:fldCharType="separate"/>
            </w:r>
            <w:r w:rsidR="00710571">
              <w:rPr>
                <w:noProof/>
                <w:webHidden/>
              </w:rPr>
              <w:t>30</w:t>
            </w:r>
            <w:r>
              <w:rPr>
                <w:noProof/>
                <w:webHidden/>
              </w:rPr>
              <w:fldChar w:fldCharType="end"/>
            </w:r>
          </w:hyperlink>
        </w:p>
        <w:p w14:paraId="38849DE1" w14:textId="2F1368DE" w:rsidR="00855A04" w:rsidRDefault="00855A04">
          <w:pPr>
            <w:pStyle w:val="Obsah1"/>
            <w:rPr>
              <w:rFonts w:eastAsiaTheme="minorEastAsia"/>
              <w:noProof/>
              <w:kern w:val="2"/>
              <w:sz w:val="24"/>
              <w:szCs w:val="24"/>
              <w:lang w:eastAsia="sk-SK"/>
              <w14:ligatures w14:val="standardContextual"/>
            </w:rPr>
          </w:pPr>
          <w:hyperlink w:anchor="_Toc213926660" w:history="1">
            <w:r w:rsidRPr="006078B3">
              <w:rPr>
                <w:rStyle w:val="Hypertextovprepojenie"/>
                <w:rFonts w:cstheme="majorHAnsi"/>
                <w:noProof/>
              </w:rPr>
              <w:t>C.1 OBCHODNÉ PODMIENKY DODANIA PREDMETU ZÁKAZKY</w:t>
            </w:r>
            <w:r>
              <w:rPr>
                <w:noProof/>
                <w:webHidden/>
              </w:rPr>
              <w:tab/>
            </w:r>
            <w:r>
              <w:rPr>
                <w:noProof/>
                <w:webHidden/>
              </w:rPr>
              <w:fldChar w:fldCharType="begin"/>
            </w:r>
            <w:r>
              <w:rPr>
                <w:noProof/>
                <w:webHidden/>
              </w:rPr>
              <w:instrText xml:space="preserve"> PAGEREF _Toc213926660 \h </w:instrText>
            </w:r>
            <w:r>
              <w:rPr>
                <w:noProof/>
                <w:webHidden/>
              </w:rPr>
            </w:r>
            <w:r>
              <w:rPr>
                <w:noProof/>
                <w:webHidden/>
              </w:rPr>
              <w:fldChar w:fldCharType="separate"/>
            </w:r>
            <w:r w:rsidR="00710571">
              <w:rPr>
                <w:noProof/>
                <w:webHidden/>
              </w:rPr>
              <w:t>30</w:t>
            </w:r>
            <w:r>
              <w:rPr>
                <w:noProof/>
                <w:webHidden/>
              </w:rPr>
              <w:fldChar w:fldCharType="end"/>
            </w:r>
          </w:hyperlink>
        </w:p>
        <w:p w14:paraId="52A98273" w14:textId="3367D175" w:rsidR="00855A04" w:rsidRDefault="00855A04">
          <w:pPr>
            <w:pStyle w:val="Obsah2"/>
            <w:rPr>
              <w:rFonts w:eastAsiaTheme="minorEastAsia"/>
              <w:noProof/>
              <w:kern w:val="2"/>
              <w:sz w:val="24"/>
              <w:szCs w:val="24"/>
              <w:lang w:eastAsia="sk-SK"/>
              <w14:ligatures w14:val="standardContextual"/>
            </w:rPr>
          </w:pPr>
          <w:hyperlink w:anchor="_Toc213926661" w:history="1">
            <w:r w:rsidRPr="006078B3">
              <w:rPr>
                <w:rStyle w:val="Hypertextovprepojenie"/>
                <w:rFonts w:cstheme="majorHAnsi"/>
                <w:noProof/>
              </w:rPr>
              <w:t>43.</w:t>
            </w:r>
            <w:r>
              <w:rPr>
                <w:rFonts w:eastAsiaTheme="minorEastAsia"/>
                <w:noProof/>
                <w:kern w:val="2"/>
                <w:sz w:val="24"/>
                <w:szCs w:val="24"/>
                <w:lang w:eastAsia="sk-SK"/>
                <w14:ligatures w14:val="standardContextual"/>
              </w:rPr>
              <w:tab/>
            </w:r>
            <w:r w:rsidRPr="006078B3">
              <w:rPr>
                <w:rStyle w:val="Hypertextovprepojenie"/>
                <w:rFonts w:cstheme="majorHAnsi"/>
                <w:noProof/>
              </w:rPr>
              <w:t>Zmluva</w:t>
            </w:r>
            <w:r>
              <w:rPr>
                <w:noProof/>
                <w:webHidden/>
              </w:rPr>
              <w:tab/>
            </w:r>
            <w:r>
              <w:rPr>
                <w:noProof/>
                <w:webHidden/>
              </w:rPr>
              <w:fldChar w:fldCharType="begin"/>
            </w:r>
            <w:r>
              <w:rPr>
                <w:noProof/>
                <w:webHidden/>
              </w:rPr>
              <w:instrText xml:space="preserve"> PAGEREF _Toc213926661 \h </w:instrText>
            </w:r>
            <w:r>
              <w:rPr>
                <w:noProof/>
                <w:webHidden/>
              </w:rPr>
            </w:r>
            <w:r>
              <w:rPr>
                <w:noProof/>
                <w:webHidden/>
              </w:rPr>
              <w:fldChar w:fldCharType="separate"/>
            </w:r>
            <w:r w:rsidR="00710571">
              <w:rPr>
                <w:noProof/>
                <w:webHidden/>
              </w:rPr>
              <w:t>30</w:t>
            </w:r>
            <w:r>
              <w:rPr>
                <w:noProof/>
                <w:webHidden/>
              </w:rPr>
              <w:fldChar w:fldCharType="end"/>
            </w:r>
          </w:hyperlink>
        </w:p>
        <w:p w14:paraId="4BFE5B14" w14:textId="660A30F6" w:rsidR="00855A04" w:rsidRDefault="00855A04">
          <w:pPr>
            <w:pStyle w:val="Obsah1"/>
            <w:rPr>
              <w:rFonts w:eastAsiaTheme="minorEastAsia"/>
              <w:noProof/>
              <w:kern w:val="2"/>
              <w:sz w:val="24"/>
              <w:szCs w:val="24"/>
              <w:lang w:eastAsia="sk-SK"/>
              <w14:ligatures w14:val="standardContextual"/>
            </w:rPr>
          </w:pPr>
          <w:hyperlink w:anchor="_Toc213926662" w:history="1">
            <w:r w:rsidRPr="006078B3">
              <w:rPr>
                <w:rStyle w:val="Hypertextovprepojenie"/>
                <w:rFonts w:cstheme="majorHAnsi"/>
                <w:noProof/>
              </w:rPr>
              <w:t>PRÍLOHY k súťažným podkladom</w:t>
            </w:r>
            <w:r>
              <w:rPr>
                <w:noProof/>
                <w:webHidden/>
              </w:rPr>
              <w:tab/>
            </w:r>
            <w:r>
              <w:rPr>
                <w:noProof/>
                <w:webHidden/>
              </w:rPr>
              <w:fldChar w:fldCharType="begin"/>
            </w:r>
            <w:r>
              <w:rPr>
                <w:noProof/>
                <w:webHidden/>
              </w:rPr>
              <w:instrText xml:space="preserve"> PAGEREF _Toc213926662 \h </w:instrText>
            </w:r>
            <w:r>
              <w:rPr>
                <w:noProof/>
                <w:webHidden/>
              </w:rPr>
            </w:r>
            <w:r>
              <w:rPr>
                <w:noProof/>
                <w:webHidden/>
              </w:rPr>
              <w:fldChar w:fldCharType="separate"/>
            </w:r>
            <w:r w:rsidR="00710571">
              <w:rPr>
                <w:noProof/>
                <w:webHidden/>
              </w:rPr>
              <w:t>30</w:t>
            </w:r>
            <w:r>
              <w:rPr>
                <w:noProof/>
                <w:webHidden/>
              </w:rPr>
              <w:fldChar w:fldCharType="end"/>
            </w:r>
          </w:hyperlink>
        </w:p>
        <w:p w14:paraId="244ABFC5" w14:textId="77F8FE48" w:rsidR="001705FD" w:rsidRPr="00830116" w:rsidRDefault="000E751C" w:rsidP="00287936">
          <w:pPr>
            <w:pStyle w:val="Obsah1"/>
            <w:spacing w:line="240" w:lineRule="auto"/>
            <w:rPr>
              <w:rFonts w:asciiTheme="majorHAnsi" w:hAnsiTheme="majorHAnsi" w:cstheme="majorHAnsi"/>
            </w:rPr>
          </w:pPr>
          <w:r w:rsidRPr="00830116">
            <w:rPr>
              <w:rFonts w:asciiTheme="majorHAnsi" w:hAnsiTheme="majorHAnsi" w:cstheme="majorHAnsi"/>
            </w:rPr>
            <w:fldChar w:fldCharType="end"/>
          </w:r>
        </w:p>
      </w:sdtContent>
    </w:sdt>
    <w:p w14:paraId="62ABBCB6" w14:textId="77777777" w:rsidR="001705FD" w:rsidRPr="00830116" w:rsidRDefault="001705FD" w:rsidP="005D3F3D">
      <w:pPr>
        <w:spacing w:line="240" w:lineRule="auto"/>
        <w:jc w:val="both"/>
        <w:rPr>
          <w:rFonts w:asciiTheme="majorHAnsi" w:hAnsiTheme="majorHAnsi" w:cstheme="majorHAnsi"/>
        </w:rPr>
      </w:pPr>
      <w:r w:rsidRPr="00830116">
        <w:rPr>
          <w:rFonts w:asciiTheme="majorHAnsi" w:hAnsiTheme="majorHAnsi" w:cstheme="majorHAnsi"/>
        </w:rPr>
        <w:br w:type="page"/>
      </w:r>
    </w:p>
    <w:p w14:paraId="71736B47" w14:textId="77777777" w:rsidR="001705FD" w:rsidRPr="00830116" w:rsidRDefault="001705FD" w:rsidP="005D3F3D">
      <w:pPr>
        <w:pStyle w:val="Nadpis1"/>
        <w:jc w:val="right"/>
        <w:rPr>
          <w:rFonts w:cstheme="majorHAnsi"/>
        </w:rPr>
      </w:pPr>
      <w:bookmarkStart w:id="1" w:name="_Toc213926605"/>
      <w:bookmarkStart w:id="2" w:name="_Toc398801135"/>
      <w:bookmarkStart w:id="3" w:name="_Toc350112565"/>
      <w:bookmarkStart w:id="4" w:name="_Toc338855241"/>
      <w:r w:rsidRPr="00830116">
        <w:rPr>
          <w:rFonts w:cstheme="majorHAnsi"/>
        </w:rPr>
        <w:lastRenderedPageBreak/>
        <w:t>A.1</w:t>
      </w:r>
      <w:r w:rsidRPr="00830116">
        <w:rPr>
          <w:rFonts w:cstheme="majorHAnsi"/>
        </w:rPr>
        <w:tab/>
        <w:t>POKYNY PRE UCHÁDZAČOV</w:t>
      </w:r>
      <w:bookmarkEnd w:id="1"/>
    </w:p>
    <w:p w14:paraId="73E788D6" w14:textId="77777777" w:rsidR="001705FD" w:rsidRPr="00830116" w:rsidRDefault="001705FD" w:rsidP="005D3F3D">
      <w:pPr>
        <w:pStyle w:val="Nadpis1"/>
        <w:rPr>
          <w:rFonts w:cstheme="majorHAnsi"/>
        </w:rPr>
      </w:pPr>
      <w:bookmarkStart w:id="5" w:name="_Toc213926606"/>
      <w:r w:rsidRPr="00830116">
        <w:rPr>
          <w:rFonts w:cstheme="majorHAnsi"/>
        </w:rPr>
        <w:t>Časť I.</w:t>
      </w:r>
      <w:r w:rsidRPr="00830116">
        <w:rPr>
          <w:rFonts w:cstheme="majorHAnsi"/>
        </w:rPr>
        <w:br/>
        <w:t>Všeobecné informácie</w:t>
      </w:r>
      <w:bookmarkEnd w:id="2"/>
      <w:bookmarkEnd w:id="5"/>
    </w:p>
    <w:p w14:paraId="1479784D" w14:textId="52E5B0A8" w:rsidR="001705FD" w:rsidRPr="00830116" w:rsidRDefault="001705FD" w:rsidP="00287936">
      <w:pPr>
        <w:pStyle w:val="Nadpis2"/>
        <w:numPr>
          <w:ilvl w:val="0"/>
          <w:numId w:val="8"/>
        </w:numPr>
        <w:tabs>
          <w:tab w:val="left" w:pos="426"/>
        </w:tabs>
        <w:spacing w:after="240" w:line="240" w:lineRule="auto"/>
        <w:ind w:left="426" w:hanging="426"/>
        <w:jc w:val="both"/>
        <w:rPr>
          <w:rFonts w:cstheme="majorHAnsi"/>
          <w:color w:val="8496B0" w:themeColor="text2" w:themeTint="99"/>
        </w:rPr>
      </w:pPr>
      <w:bookmarkStart w:id="6" w:name="_Ref415211233"/>
      <w:bookmarkStart w:id="7" w:name="_Toc213926607"/>
      <w:bookmarkStart w:id="8" w:name="_Toc350112566"/>
      <w:bookmarkStart w:id="9" w:name="_Toc338855242"/>
      <w:bookmarkStart w:id="10" w:name="_Toc350112567"/>
      <w:bookmarkStart w:id="11" w:name="_Toc338855243"/>
      <w:bookmarkEnd w:id="3"/>
      <w:bookmarkEnd w:id="4"/>
      <w:r w:rsidRPr="00830116">
        <w:rPr>
          <w:rFonts w:cstheme="majorHAnsi"/>
          <w:color w:val="8496B0" w:themeColor="text2" w:themeTint="99"/>
        </w:rPr>
        <w:t xml:space="preserve">Identifikácia </w:t>
      </w:r>
      <w:bookmarkEnd w:id="6"/>
      <w:r w:rsidRPr="00830116">
        <w:rPr>
          <w:rFonts w:cstheme="majorHAnsi"/>
          <w:color w:val="8496B0" w:themeColor="text2" w:themeTint="99"/>
        </w:rPr>
        <w:t>Obstarávateľ</w:t>
      </w:r>
      <w:bookmarkEnd w:id="7"/>
      <w:r w:rsidR="00E96CC9">
        <w:rPr>
          <w:rFonts w:cstheme="majorHAnsi"/>
          <w:color w:val="8496B0" w:themeColor="text2" w:themeTint="99"/>
        </w:rPr>
        <w:t>ov</w:t>
      </w:r>
    </w:p>
    <w:p w14:paraId="21E48646" w14:textId="77777777" w:rsidR="004C49BC" w:rsidRPr="00167834" w:rsidRDefault="004C49BC" w:rsidP="004C49BC">
      <w:pPr>
        <w:pStyle w:val="Odsekzoznamu"/>
        <w:numPr>
          <w:ilvl w:val="1"/>
          <w:numId w:val="8"/>
        </w:numPr>
        <w:tabs>
          <w:tab w:val="left" w:pos="993"/>
        </w:tabs>
        <w:spacing w:after="0" w:line="240" w:lineRule="auto"/>
        <w:rPr>
          <w:rFonts w:ascii="Calibri Light" w:hAnsi="Calibri Light" w:cs="Calibri Light"/>
          <w:b/>
          <w:bCs/>
        </w:rPr>
      </w:pPr>
      <w:bookmarkStart w:id="12" w:name="_Ref66450102"/>
      <w:bookmarkStart w:id="13" w:name="_Toc213926608"/>
      <w:bookmarkEnd w:id="8"/>
      <w:bookmarkEnd w:id="9"/>
      <w:r w:rsidRPr="00167834">
        <w:rPr>
          <w:rFonts w:ascii="Calibri Light" w:hAnsi="Calibri Light" w:cs="Calibri Light"/>
          <w:b/>
          <w:bCs/>
        </w:rPr>
        <w:t>O</w:t>
      </w:r>
      <w:r>
        <w:rPr>
          <w:rFonts w:ascii="Calibri Light" w:hAnsi="Calibri Light" w:cs="Calibri Light"/>
          <w:b/>
          <w:bCs/>
        </w:rPr>
        <w:t>bstarávateľ 1</w:t>
      </w:r>
      <w:r w:rsidRPr="00167834">
        <w:rPr>
          <w:rFonts w:ascii="Calibri Light" w:hAnsi="Calibri Light" w:cs="Calibri Light"/>
          <w:b/>
          <w:bCs/>
        </w:rPr>
        <w:t>:</w:t>
      </w:r>
      <w:bookmarkEnd w:id="12"/>
    </w:p>
    <w:p w14:paraId="56FFEEF0" w14:textId="77777777" w:rsidR="004C49BC" w:rsidRPr="00167834" w:rsidRDefault="004C49BC" w:rsidP="004C49BC">
      <w:pPr>
        <w:tabs>
          <w:tab w:val="left" w:pos="3261"/>
        </w:tabs>
        <w:spacing w:after="0" w:line="240" w:lineRule="auto"/>
        <w:ind w:left="993"/>
        <w:rPr>
          <w:rFonts w:ascii="Calibri Light" w:hAnsi="Calibri Light" w:cs="Calibri Light"/>
        </w:rPr>
      </w:pPr>
      <w:r w:rsidRPr="00167834">
        <w:rPr>
          <w:rFonts w:ascii="Calibri Light" w:hAnsi="Calibri Light" w:cs="Calibri Light"/>
        </w:rPr>
        <w:t>Názov organizácie:</w:t>
      </w:r>
      <w:r w:rsidRPr="00167834">
        <w:rPr>
          <w:rFonts w:ascii="Calibri Light" w:hAnsi="Calibri Light" w:cs="Calibri Light"/>
        </w:rPr>
        <w:tab/>
      </w:r>
      <w:sdt>
        <w:sdtPr>
          <w:rPr>
            <w:rFonts w:ascii="Calibri Light" w:hAnsi="Calibri Light" w:cs="Calibri Light"/>
          </w:rPr>
          <w:alias w:val="E[Company].CompanyTitle"/>
          <w:tag w:val="entity:Company|CompanyTitle"/>
          <w:id w:val="202529261"/>
        </w:sdtPr>
        <w:sdtContent>
          <w:r w:rsidRPr="00167834">
            <w:rPr>
              <w:rFonts w:ascii="Calibri Light" w:hAnsi="Calibri Light" w:cs="Calibri Light"/>
            </w:rPr>
            <w:t xml:space="preserve">Západoslovenská distribučná, a.s. </w:t>
          </w:r>
          <w:r w:rsidRPr="00167834">
            <w:rPr>
              <w:rFonts w:ascii="Calibri Light" w:hAnsi="Calibri Light" w:cs="Calibri Light"/>
              <w:bCs/>
              <w:smallCaps/>
            </w:rPr>
            <w:t>(</w:t>
          </w:r>
          <w:r w:rsidRPr="00167834">
            <w:rPr>
              <w:rFonts w:ascii="Calibri Light" w:hAnsi="Calibri Light" w:cs="Calibri Light"/>
              <w:bCs/>
            </w:rPr>
            <w:t>ďalej aj ZSD alebo o</w:t>
          </w:r>
          <w:r>
            <w:rPr>
              <w:rFonts w:ascii="Calibri Light" w:hAnsi="Calibri Light" w:cs="Calibri Light"/>
              <w:bCs/>
            </w:rPr>
            <w:t>bstarávateľ 1</w:t>
          </w:r>
          <w:r w:rsidRPr="00167834">
            <w:rPr>
              <w:rFonts w:ascii="Calibri Light" w:hAnsi="Calibri Light" w:cs="Calibri Light"/>
              <w:bCs/>
              <w:smallCaps/>
            </w:rPr>
            <w:t>)</w:t>
          </w:r>
        </w:sdtContent>
      </w:sdt>
    </w:p>
    <w:p w14:paraId="337E6047" w14:textId="77777777" w:rsidR="004C49BC" w:rsidRPr="00167834" w:rsidRDefault="004C49BC" w:rsidP="004C49BC">
      <w:pPr>
        <w:tabs>
          <w:tab w:val="left" w:pos="3261"/>
        </w:tabs>
        <w:spacing w:after="0" w:line="240" w:lineRule="auto"/>
        <w:ind w:left="993"/>
        <w:rPr>
          <w:rFonts w:ascii="Calibri Light" w:hAnsi="Calibri Light" w:cs="Calibri Light"/>
        </w:rPr>
      </w:pPr>
      <w:r w:rsidRPr="00167834">
        <w:rPr>
          <w:rFonts w:ascii="Calibri Light" w:hAnsi="Calibri Light" w:cs="Calibri Light"/>
        </w:rPr>
        <w:t>Adresa organizácie:</w:t>
      </w:r>
      <w:r w:rsidRPr="00167834">
        <w:rPr>
          <w:rFonts w:ascii="Calibri Light" w:hAnsi="Calibri Light" w:cs="Calibri Light"/>
        </w:rPr>
        <w:tab/>
      </w:r>
      <w:sdt>
        <w:sdtPr>
          <w:rPr>
            <w:rFonts w:ascii="Calibri Light" w:hAnsi="Calibri Light" w:cs="Calibri Light"/>
          </w:rPr>
          <w:alias w:val="E[Company].Address"/>
          <w:tag w:val="entity:Company|Address"/>
          <w:id w:val="202529269"/>
        </w:sdtPr>
        <w:sdtContent>
          <w:r w:rsidRPr="00167834">
            <w:rPr>
              <w:rFonts w:ascii="Calibri Light" w:hAnsi="Calibri Light" w:cs="Calibri Light"/>
            </w:rPr>
            <w:t>Čulenova</w:t>
          </w:r>
        </w:sdtContent>
      </w:sdt>
      <w:r w:rsidRPr="00167834">
        <w:rPr>
          <w:rFonts w:ascii="Calibri Light" w:hAnsi="Calibri Light" w:cs="Calibri Light"/>
        </w:rPr>
        <w:t xml:space="preserve"> </w:t>
      </w:r>
      <w:sdt>
        <w:sdtPr>
          <w:rPr>
            <w:rFonts w:ascii="Calibri Light" w:hAnsi="Calibri Light" w:cs="Calibri Light"/>
          </w:rPr>
          <w:alias w:val="E[Company].AddressNumber"/>
          <w:tag w:val="entity:Company|AddressNumber"/>
          <w:id w:val="202529270"/>
        </w:sdtPr>
        <w:sdtContent>
          <w:r w:rsidRPr="00167834">
            <w:rPr>
              <w:rFonts w:ascii="Calibri Light" w:hAnsi="Calibri Light" w:cs="Calibri Light"/>
            </w:rPr>
            <w:t>6</w:t>
          </w:r>
        </w:sdtContent>
      </w:sdt>
      <w:r w:rsidRPr="00167834">
        <w:rPr>
          <w:rFonts w:ascii="Calibri Light" w:hAnsi="Calibri Light" w:cs="Calibri Light"/>
        </w:rPr>
        <w:t xml:space="preserve">, </w:t>
      </w:r>
      <w:sdt>
        <w:sdtPr>
          <w:rPr>
            <w:rFonts w:ascii="Calibri Light" w:hAnsi="Calibri Light" w:cs="Calibri Light"/>
          </w:rPr>
          <w:alias w:val="E[Company].ZIP"/>
          <w:tag w:val="entity:Company|ZIP"/>
          <w:id w:val="202529271"/>
        </w:sdtPr>
        <w:sdtContent>
          <w:r w:rsidRPr="00167834">
            <w:rPr>
              <w:rFonts w:ascii="Calibri Light" w:hAnsi="Calibri Light" w:cs="Calibri Light"/>
            </w:rPr>
            <w:t>816 47</w:t>
          </w:r>
        </w:sdtContent>
      </w:sdt>
      <w:r w:rsidRPr="00167834">
        <w:rPr>
          <w:rFonts w:ascii="Calibri Light" w:hAnsi="Calibri Light" w:cs="Calibri Light"/>
        </w:rPr>
        <w:t xml:space="preserve"> </w:t>
      </w:r>
      <w:sdt>
        <w:sdtPr>
          <w:rPr>
            <w:rFonts w:ascii="Calibri Light" w:hAnsi="Calibri Light" w:cs="Calibri Light"/>
          </w:rPr>
          <w:alias w:val="E[Company].City"/>
          <w:tag w:val="entity:Company|City"/>
          <w:id w:val="202529272"/>
        </w:sdtPr>
        <w:sdtContent>
          <w:r w:rsidRPr="00167834">
            <w:rPr>
              <w:rFonts w:ascii="Calibri Light" w:hAnsi="Calibri Light" w:cs="Calibri Light"/>
            </w:rPr>
            <w:t>Bratislava</w:t>
          </w:r>
        </w:sdtContent>
      </w:sdt>
    </w:p>
    <w:p w14:paraId="12405DA3" w14:textId="77777777" w:rsidR="004C49BC" w:rsidRPr="00167834" w:rsidRDefault="004C49BC" w:rsidP="004C49BC">
      <w:pPr>
        <w:tabs>
          <w:tab w:val="left" w:pos="3261"/>
        </w:tabs>
        <w:spacing w:after="0" w:line="240" w:lineRule="auto"/>
        <w:ind w:left="993"/>
        <w:rPr>
          <w:rFonts w:ascii="Calibri Light" w:hAnsi="Calibri Light" w:cs="Calibri Light"/>
        </w:rPr>
      </w:pPr>
      <w:r w:rsidRPr="00167834">
        <w:rPr>
          <w:rFonts w:ascii="Calibri Light" w:hAnsi="Calibri Light" w:cs="Calibri Light"/>
        </w:rPr>
        <w:t xml:space="preserve">IČO: </w:t>
      </w:r>
      <w:r w:rsidRPr="00167834">
        <w:rPr>
          <w:rFonts w:ascii="Calibri Light" w:hAnsi="Calibri Light" w:cs="Calibri Light"/>
        </w:rPr>
        <w:tab/>
      </w:r>
      <w:sdt>
        <w:sdtPr>
          <w:rPr>
            <w:rFonts w:ascii="Calibri Light" w:hAnsi="Calibri Light" w:cs="Calibri Light"/>
          </w:rPr>
          <w:alias w:val="E[Company].IDNumber"/>
          <w:tag w:val="entity:Company|IDNumber"/>
          <w:id w:val="202529280"/>
        </w:sdtPr>
        <w:sdtContent>
          <w:r w:rsidRPr="00167834">
            <w:rPr>
              <w:rFonts w:ascii="Calibri Light" w:hAnsi="Calibri Light" w:cs="Calibri Light"/>
            </w:rPr>
            <w:t>36 361 518</w:t>
          </w:r>
        </w:sdtContent>
      </w:sdt>
    </w:p>
    <w:p w14:paraId="4A54E186" w14:textId="77777777" w:rsidR="004C49BC" w:rsidRPr="00167834" w:rsidRDefault="004C49BC" w:rsidP="004C49BC">
      <w:pPr>
        <w:tabs>
          <w:tab w:val="left" w:pos="3261"/>
        </w:tabs>
        <w:spacing w:after="0" w:line="240" w:lineRule="auto"/>
        <w:ind w:left="993"/>
        <w:rPr>
          <w:rFonts w:ascii="Calibri Light" w:hAnsi="Calibri Light" w:cs="Calibri Light"/>
        </w:rPr>
      </w:pPr>
      <w:r w:rsidRPr="00167834">
        <w:rPr>
          <w:rFonts w:ascii="Calibri Light" w:hAnsi="Calibri Light" w:cs="Calibri Light"/>
        </w:rPr>
        <w:t>Web organizácie (URL):</w:t>
      </w:r>
      <w:r w:rsidRPr="00167834">
        <w:rPr>
          <w:rFonts w:ascii="Calibri Light" w:hAnsi="Calibri Light" w:cs="Calibri Light"/>
        </w:rPr>
        <w:tab/>
      </w:r>
      <w:sdt>
        <w:sdtPr>
          <w:rPr>
            <w:rFonts w:ascii="Calibri Light" w:hAnsi="Calibri Light" w:cs="Calibri Light"/>
          </w:rPr>
          <w:alias w:val="E[Company].Web"/>
          <w:tag w:val="entity:Company|Web"/>
          <w:id w:val="202529281"/>
        </w:sdtPr>
        <w:sdtContent>
          <w:hyperlink r:id="rId12" w:history="1">
            <w:r w:rsidRPr="00167834">
              <w:rPr>
                <w:rStyle w:val="Hypertextovprepojenie"/>
                <w:rFonts w:ascii="Calibri Light" w:hAnsi="Calibri Light" w:cs="Calibri Light"/>
              </w:rPr>
              <w:t>http://www.zsdis.sk/</w:t>
            </w:r>
          </w:hyperlink>
        </w:sdtContent>
      </w:sdt>
    </w:p>
    <w:p w14:paraId="355CAB12" w14:textId="77777777" w:rsidR="004C49BC" w:rsidRPr="00167834" w:rsidRDefault="004C49BC" w:rsidP="004C49BC">
      <w:pPr>
        <w:tabs>
          <w:tab w:val="left" w:pos="3261"/>
        </w:tabs>
        <w:spacing w:after="0" w:line="240" w:lineRule="auto"/>
        <w:ind w:left="993"/>
        <w:rPr>
          <w:rFonts w:ascii="Calibri Light" w:hAnsi="Calibri Light" w:cs="Calibri Light"/>
        </w:rPr>
      </w:pPr>
      <w:r w:rsidRPr="00167834">
        <w:rPr>
          <w:rFonts w:ascii="Calibri Light" w:hAnsi="Calibri Light" w:cs="Calibri Light"/>
        </w:rPr>
        <w:t>Kontaktná osoba:</w:t>
      </w:r>
      <w:r w:rsidRPr="00167834">
        <w:rPr>
          <w:rFonts w:ascii="Calibri Light" w:hAnsi="Calibri Light" w:cs="Calibri Light"/>
        </w:rPr>
        <w:tab/>
      </w:r>
      <w:sdt>
        <w:sdtPr>
          <w:rPr>
            <w:rFonts w:ascii="Calibri Light" w:hAnsi="Calibri Light" w:cs="Calibri Light"/>
          </w:rPr>
          <w:alias w:val="E[Company].ContactPerson"/>
          <w:tag w:val="entity:Company|ContactPerson"/>
          <w:id w:val="202529288"/>
        </w:sdtPr>
        <w:sdtContent>
          <w:r w:rsidRPr="00167834">
            <w:rPr>
              <w:rFonts w:ascii="Calibri Light" w:hAnsi="Calibri Light" w:cs="Calibri Light"/>
            </w:rPr>
            <w:t xml:space="preserve">Ing. </w:t>
          </w:r>
          <w:r>
            <w:rPr>
              <w:rFonts w:ascii="Calibri Light" w:hAnsi="Calibri Light" w:cs="Calibri Light"/>
            </w:rPr>
            <w:t>Bronislava Žitná</w:t>
          </w:r>
        </w:sdtContent>
      </w:sdt>
    </w:p>
    <w:p w14:paraId="3F1B9FC4" w14:textId="77777777" w:rsidR="004C49BC" w:rsidRPr="00167834" w:rsidRDefault="004C49BC" w:rsidP="004C49BC">
      <w:pPr>
        <w:tabs>
          <w:tab w:val="left" w:pos="3261"/>
        </w:tabs>
        <w:spacing w:after="0" w:line="240" w:lineRule="auto"/>
        <w:ind w:left="993"/>
        <w:rPr>
          <w:rFonts w:ascii="Calibri Light" w:hAnsi="Calibri Light" w:cs="Calibri Light"/>
        </w:rPr>
      </w:pPr>
      <w:r w:rsidRPr="00167834">
        <w:rPr>
          <w:rFonts w:ascii="Calibri Light" w:hAnsi="Calibri Light" w:cs="Calibri Light"/>
        </w:rPr>
        <w:t>Telefón:</w:t>
      </w:r>
      <w:r w:rsidRPr="00167834">
        <w:rPr>
          <w:rFonts w:ascii="Calibri Light" w:hAnsi="Calibri Light" w:cs="Calibri Light"/>
        </w:rPr>
        <w:tab/>
      </w:r>
      <w:sdt>
        <w:sdtPr>
          <w:rPr>
            <w:rFonts w:ascii="Calibri Light" w:hAnsi="Calibri Light" w:cs="Calibri Light"/>
          </w:rPr>
          <w:alias w:val="E[Company].PhoneNumber"/>
          <w:tag w:val="entity:Company|PhoneNumber"/>
          <w:id w:val="202529290"/>
        </w:sdtPr>
        <w:sdtContent>
          <w:r w:rsidRPr="00167834">
            <w:rPr>
              <w:rFonts w:ascii="Calibri Light" w:hAnsi="Calibri Light" w:cs="Calibri Light"/>
            </w:rPr>
            <w:t>+421</w:t>
          </w:r>
          <w:r>
            <w:rPr>
              <w:rFonts w:ascii="Calibri Light" w:hAnsi="Calibri Light" w:cs="Calibri Light"/>
            </w:rPr>
            <w:t> </w:t>
          </w:r>
          <w:r w:rsidRPr="00167834">
            <w:rPr>
              <w:rFonts w:ascii="Calibri Light" w:hAnsi="Calibri Light" w:cs="Calibri Light"/>
            </w:rPr>
            <w:t>917</w:t>
          </w:r>
          <w:r>
            <w:rPr>
              <w:rFonts w:ascii="Calibri Light" w:hAnsi="Calibri Light" w:cs="Calibri Light"/>
            </w:rPr>
            <w:t xml:space="preserve"> </w:t>
          </w:r>
          <w:r w:rsidRPr="00B949A1">
            <w:rPr>
              <w:rFonts w:ascii="Calibri Light" w:hAnsi="Calibri Light" w:cs="Calibri Light"/>
            </w:rPr>
            <w:t>270 343</w:t>
          </w:r>
        </w:sdtContent>
      </w:sdt>
    </w:p>
    <w:p w14:paraId="21CCEDF5" w14:textId="77777777" w:rsidR="004C49BC" w:rsidRDefault="004C49BC" w:rsidP="004C49BC">
      <w:pPr>
        <w:tabs>
          <w:tab w:val="left" w:pos="3261"/>
        </w:tabs>
        <w:spacing w:after="0" w:line="240" w:lineRule="auto"/>
        <w:ind w:left="993"/>
        <w:rPr>
          <w:rStyle w:val="Hypertextovprepojenie"/>
          <w:rFonts w:ascii="Calibri Light" w:hAnsi="Calibri Light" w:cs="Calibri Light"/>
        </w:rPr>
      </w:pPr>
      <w:r w:rsidRPr="00167834">
        <w:rPr>
          <w:rFonts w:ascii="Calibri Light" w:hAnsi="Calibri Light" w:cs="Calibri Light"/>
        </w:rPr>
        <w:t>E-mail:</w:t>
      </w:r>
      <w:r w:rsidRPr="00167834">
        <w:rPr>
          <w:rFonts w:ascii="Calibri Light" w:hAnsi="Calibri Light" w:cs="Calibri Light"/>
        </w:rPr>
        <w:tab/>
      </w:r>
      <w:hyperlink r:id="rId13" w:history="1">
        <w:r w:rsidRPr="00BB71B6">
          <w:rPr>
            <w:rStyle w:val="Hypertextovprepojenie"/>
            <w:rFonts w:ascii="Calibri Light" w:hAnsi="Calibri Light" w:cs="Calibri Light"/>
          </w:rPr>
          <w:t>bronislava.zitna@zsdis.sk</w:t>
        </w:r>
      </w:hyperlink>
    </w:p>
    <w:p w14:paraId="4DD19BFB" w14:textId="77777777" w:rsidR="004C49BC" w:rsidRDefault="004C49BC" w:rsidP="004C49BC">
      <w:pPr>
        <w:spacing w:after="0" w:line="240" w:lineRule="auto"/>
        <w:ind w:left="426"/>
        <w:jc w:val="both"/>
        <w:rPr>
          <w:rFonts w:ascii="Calibri Light" w:eastAsia="Times New Roman" w:hAnsi="Calibri Light" w:cs="Calibri Light"/>
          <w:lang w:eastAsia="sk-SK"/>
        </w:rPr>
      </w:pPr>
      <w:r w:rsidRPr="005255C2">
        <w:rPr>
          <w:rFonts w:ascii="Calibri Light" w:eastAsia="Times New Roman" w:hAnsi="Calibri Light" w:cs="Calibri Light"/>
          <w:lang w:eastAsia="sk-SK"/>
        </w:rPr>
        <w:t>O</w:t>
      </w:r>
      <w:r>
        <w:rPr>
          <w:rFonts w:ascii="Calibri Light" w:eastAsia="Times New Roman" w:hAnsi="Calibri Light" w:cs="Calibri Light"/>
          <w:lang w:eastAsia="sk-SK"/>
        </w:rPr>
        <w:t xml:space="preserve">bstarávateľ 1 </w:t>
      </w:r>
      <w:r w:rsidRPr="005255C2">
        <w:rPr>
          <w:rFonts w:ascii="Calibri Light" w:eastAsia="Times New Roman" w:hAnsi="Calibri Light" w:cs="Calibri Light"/>
          <w:lang w:eastAsia="sk-SK"/>
        </w:rPr>
        <w:t>zabezpečuje na základe Dohody o spoločnom príležitostnom verejnom obstarávaní, príležitostné spoločné verejné obstarávanie podľa §</w:t>
      </w:r>
      <w:r>
        <w:rPr>
          <w:rFonts w:ascii="Calibri Light" w:eastAsia="Times New Roman" w:hAnsi="Calibri Light" w:cs="Calibri Light"/>
          <w:lang w:eastAsia="sk-SK"/>
        </w:rPr>
        <w:t> </w:t>
      </w:r>
      <w:r w:rsidRPr="005255C2">
        <w:rPr>
          <w:rFonts w:ascii="Calibri Light" w:eastAsia="Times New Roman" w:hAnsi="Calibri Light" w:cs="Calibri Light"/>
          <w:lang w:eastAsia="sk-SK"/>
        </w:rPr>
        <w:t xml:space="preserve">16 zákona, na uvedený predmet zákazky aj pre </w:t>
      </w:r>
      <w:r>
        <w:rPr>
          <w:rFonts w:ascii="Calibri Light" w:eastAsia="Times New Roman" w:hAnsi="Calibri Light" w:cs="Calibri Light"/>
          <w:lang w:eastAsia="sk-SK"/>
        </w:rPr>
        <w:t>Obstarávateľa 2</w:t>
      </w:r>
      <w:r w:rsidRPr="005255C2">
        <w:rPr>
          <w:rFonts w:ascii="Calibri Light" w:eastAsia="Times New Roman" w:hAnsi="Calibri Light" w:cs="Calibri Light"/>
          <w:lang w:eastAsia="sk-SK"/>
        </w:rPr>
        <w:t>.</w:t>
      </w:r>
    </w:p>
    <w:p w14:paraId="773099CD" w14:textId="77777777" w:rsidR="004C49BC" w:rsidRPr="005255C2" w:rsidRDefault="004C49BC" w:rsidP="004C49BC">
      <w:pPr>
        <w:spacing w:after="0" w:line="240" w:lineRule="auto"/>
        <w:ind w:left="426"/>
        <w:jc w:val="both"/>
        <w:rPr>
          <w:rFonts w:ascii="Calibri Light" w:hAnsi="Calibri Light" w:cs="Calibri Light"/>
        </w:rPr>
      </w:pPr>
    </w:p>
    <w:p w14:paraId="7D59CD10" w14:textId="77777777" w:rsidR="004C49BC" w:rsidRPr="00167834" w:rsidRDefault="004C49BC" w:rsidP="004C49BC">
      <w:pPr>
        <w:pStyle w:val="Odsekzoznamu"/>
        <w:numPr>
          <w:ilvl w:val="1"/>
          <w:numId w:val="8"/>
        </w:numPr>
        <w:tabs>
          <w:tab w:val="left" w:pos="993"/>
        </w:tabs>
        <w:spacing w:after="0" w:line="240" w:lineRule="auto"/>
        <w:rPr>
          <w:rFonts w:ascii="Calibri Light" w:hAnsi="Calibri Light" w:cs="Calibri Light"/>
          <w:b/>
          <w:bCs/>
        </w:rPr>
      </w:pPr>
      <w:r w:rsidRPr="00167834">
        <w:rPr>
          <w:rFonts w:ascii="Calibri Light" w:hAnsi="Calibri Light" w:cs="Calibri Light"/>
          <w:b/>
          <w:bCs/>
        </w:rPr>
        <w:t>O</w:t>
      </w:r>
      <w:r>
        <w:rPr>
          <w:rFonts w:ascii="Calibri Light" w:hAnsi="Calibri Light" w:cs="Calibri Light"/>
          <w:b/>
          <w:bCs/>
        </w:rPr>
        <w:t>bstarávateľ 2</w:t>
      </w:r>
      <w:r w:rsidRPr="00167834">
        <w:rPr>
          <w:rFonts w:ascii="Calibri Light" w:hAnsi="Calibri Light" w:cs="Calibri Light"/>
          <w:b/>
          <w:bCs/>
        </w:rPr>
        <w:t>:</w:t>
      </w:r>
    </w:p>
    <w:p w14:paraId="791CD9B1" w14:textId="77777777" w:rsidR="004C49BC" w:rsidRPr="0056751B" w:rsidRDefault="004C49BC" w:rsidP="004C49BC">
      <w:pPr>
        <w:tabs>
          <w:tab w:val="left" w:pos="3261"/>
        </w:tabs>
        <w:spacing w:after="0" w:line="240" w:lineRule="auto"/>
        <w:ind w:left="993"/>
        <w:rPr>
          <w:rFonts w:ascii="Calibri Light" w:hAnsi="Calibri Light" w:cs="Calibri Light"/>
        </w:rPr>
      </w:pPr>
      <w:r w:rsidRPr="0056751B">
        <w:rPr>
          <w:rFonts w:ascii="Calibri Light" w:hAnsi="Calibri Light" w:cs="Calibri Light"/>
        </w:rPr>
        <w:t>Názov organizácie:</w:t>
      </w:r>
      <w:r w:rsidRPr="0056751B">
        <w:rPr>
          <w:rFonts w:ascii="Calibri Light" w:hAnsi="Calibri Light" w:cs="Calibri Light"/>
        </w:rPr>
        <w:tab/>
      </w:r>
      <w:sdt>
        <w:sdtPr>
          <w:rPr>
            <w:rFonts w:ascii="Calibri Light" w:hAnsi="Calibri Light" w:cs="Calibri Light"/>
          </w:rPr>
          <w:alias w:val="E[Company].CompanyTitle"/>
          <w:tag w:val="entity:Company|CompanyTitle"/>
          <w:id w:val="1091668455"/>
        </w:sdtPr>
        <w:sdtContent>
          <w:r w:rsidRPr="0056751B">
            <w:rPr>
              <w:rFonts w:ascii="Calibri Light" w:hAnsi="Calibri Light" w:cs="Calibri Light"/>
            </w:rPr>
            <w:t>Východoslovenská distribučná, a.s. (ďalej aj VSD</w:t>
          </w:r>
          <w:r>
            <w:rPr>
              <w:rFonts w:ascii="Calibri Light" w:hAnsi="Calibri Light" w:cs="Calibri Light"/>
            </w:rPr>
            <w:t xml:space="preserve"> alebo obstarávateľ 2</w:t>
          </w:r>
          <w:r w:rsidRPr="0056751B">
            <w:rPr>
              <w:rFonts w:ascii="Calibri Light" w:hAnsi="Calibri Light" w:cs="Calibri Light"/>
            </w:rPr>
            <w:t>)</w:t>
          </w:r>
        </w:sdtContent>
      </w:sdt>
    </w:p>
    <w:p w14:paraId="62D8574E" w14:textId="77777777" w:rsidR="004C49BC" w:rsidRPr="0056751B" w:rsidRDefault="004C49BC" w:rsidP="004C49BC">
      <w:pPr>
        <w:tabs>
          <w:tab w:val="left" w:pos="3261"/>
        </w:tabs>
        <w:spacing w:after="0" w:line="240" w:lineRule="auto"/>
        <w:ind w:left="993"/>
        <w:rPr>
          <w:rFonts w:ascii="Calibri Light" w:hAnsi="Calibri Light" w:cs="Calibri Light"/>
        </w:rPr>
      </w:pPr>
      <w:r w:rsidRPr="0056751B">
        <w:rPr>
          <w:rFonts w:ascii="Calibri Light" w:hAnsi="Calibri Light" w:cs="Calibri Light"/>
        </w:rPr>
        <w:t>Adresa organizácie:</w:t>
      </w:r>
      <w:r w:rsidRPr="0056751B">
        <w:rPr>
          <w:rFonts w:ascii="Calibri Light" w:hAnsi="Calibri Light" w:cs="Calibri Light"/>
        </w:rPr>
        <w:tab/>
        <w:t>Mlynská 31, 042 91 Košice</w:t>
      </w:r>
    </w:p>
    <w:p w14:paraId="209A3CDB" w14:textId="77777777" w:rsidR="004C49BC" w:rsidRPr="0056751B" w:rsidRDefault="004C49BC" w:rsidP="004C49BC">
      <w:pPr>
        <w:tabs>
          <w:tab w:val="left" w:pos="3261"/>
        </w:tabs>
        <w:spacing w:after="0" w:line="240" w:lineRule="auto"/>
        <w:ind w:left="993"/>
        <w:rPr>
          <w:rFonts w:ascii="Calibri Light" w:hAnsi="Calibri Light" w:cs="Calibri Light"/>
        </w:rPr>
      </w:pPr>
      <w:r w:rsidRPr="0056751B">
        <w:rPr>
          <w:rFonts w:ascii="Calibri Light" w:hAnsi="Calibri Light" w:cs="Calibri Light"/>
        </w:rPr>
        <w:t xml:space="preserve">IČO: </w:t>
      </w:r>
      <w:r w:rsidRPr="0056751B">
        <w:rPr>
          <w:rFonts w:ascii="Calibri Light" w:hAnsi="Calibri Light" w:cs="Calibri Light"/>
        </w:rPr>
        <w:tab/>
      </w:r>
      <w:sdt>
        <w:sdtPr>
          <w:rPr>
            <w:rFonts w:ascii="Calibri Light" w:hAnsi="Calibri Light" w:cs="Calibri Light"/>
          </w:rPr>
          <w:alias w:val="E[Company].IDNumber"/>
          <w:tag w:val="entity:Company|IDNumber"/>
          <w:id w:val="80260184"/>
        </w:sdtPr>
        <w:sdtContent>
          <w:r w:rsidRPr="0056751B">
            <w:rPr>
              <w:rFonts w:ascii="Calibri Light" w:hAnsi="Calibri Light" w:cs="Calibri Light"/>
            </w:rPr>
            <w:t>36 599 361</w:t>
          </w:r>
        </w:sdtContent>
      </w:sdt>
    </w:p>
    <w:p w14:paraId="581D5827" w14:textId="77777777" w:rsidR="004C49BC" w:rsidRPr="006A0E4F" w:rsidRDefault="004C49BC" w:rsidP="004C49BC">
      <w:pPr>
        <w:tabs>
          <w:tab w:val="left" w:pos="3261"/>
        </w:tabs>
        <w:spacing w:after="0" w:line="240" w:lineRule="auto"/>
        <w:ind w:left="993"/>
        <w:rPr>
          <w:rFonts w:ascii="Calibri Light" w:hAnsi="Calibri Light" w:cs="Calibri Light"/>
        </w:rPr>
      </w:pPr>
      <w:r w:rsidRPr="0056751B">
        <w:rPr>
          <w:rFonts w:ascii="Calibri Light" w:hAnsi="Calibri Light" w:cs="Calibri Light"/>
        </w:rPr>
        <w:t xml:space="preserve">Web organizácie </w:t>
      </w:r>
      <w:r w:rsidRPr="006A0E4F">
        <w:rPr>
          <w:rFonts w:ascii="Calibri Light" w:hAnsi="Calibri Light" w:cs="Calibri Light"/>
        </w:rPr>
        <w:t>(URL):</w:t>
      </w:r>
      <w:r w:rsidRPr="006A0E4F">
        <w:rPr>
          <w:rFonts w:ascii="Calibri Light" w:hAnsi="Calibri Light" w:cs="Calibri Light"/>
        </w:rPr>
        <w:tab/>
      </w:r>
      <w:hyperlink r:id="rId14" w:history="1">
        <w:r w:rsidRPr="006A0E4F">
          <w:rPr>
            <w:rStyle w:val="Hypertextovprepojenie"/>
            <w:rFonts w:ascii="Calibri Light" w:hAnsi="Calibri Light" w:cs="Calibri Light"/>
          </w:rPr>
          <w:t>http://www.vsds.sk</w:t>
        </w:r>
      </w:hyperlink>
    </w:p>
    <w:p w14:paraId="78CBABA7" w14:textId="77777777" w:rsidR="004C49BC" w:rsidRPr="008F0EF3" w:rsidRDefault="004C49BC" w:rsidP="004C49BC">
      <w:pPr>
        <w:tabs>
          <w:tab w:val="left" w:pos="2835"/>
        </w:tabs>
        <w:spacing w:after="0" w:line="240" w:lineRule="auto"/>
        <w:ind w:left="284" w:firstLine="142"/>
        <w:rPr>
          <w:rFonts w:ascii="Calibri Light" w:hAnsi="Calibri Light" w:cs="Calibri Light"/>
        </w:rPr>
      </w:pPr>
      <w:r>
        <w:rPr>
          <w:rFonts w:ascii="Calibri Light" w:hAnsi="Calibri Light" w:cs="Calibri Light"/>
        </w:rPr>
        <w:t>(spoločne ďalej ako Obstarávatelia).</w:t>
      </w:r>
    </w:p>
    <w:p w14:paraId="6635E32D" w14:textId="43BB64B9" w:rsidR="001705FD" w:rsidRPr="00830116" w:rsidRDefault="001705FD" w:rsidP="00287936">
      <w:pPr>
        <w:pStyle w:val="Nadpis2"/>
        <w:numPr>
          <w:ilvl w:val="0"/>
          <w:numId w:val="8"/>
        </w:numPr>
        <w:tabs>
          <w:tab w:val="left" w:pos="426"/>
        </w:tabs>
        <w:spacing w:after="240" w:line="240" w:lineRule="auto"/>
        <w:ind w:left="426" w:hanging="426"/>
        <w:jc w:val="both"/>
        <w:rPr>
          <w:rFonts w:cstheme="majorHAnsi"/>
          <w:color w:val="8496B0" w:themeColor="text2" w:themeTint="99"/>
        </w:rPr>
      </w:pPr>
      <w:r w:rsidRPr="00830116">
        <w:rPr>
          <w:rFonts w:cstheme="majorHAnsi"/>
          <w:color w:val="8496B0" w:themeColor="text2" w:themeTint="99"/>
        </w:rPr>
        <w:t>Predmet zákazky</w:t>
      </w:r>
      <w:bookmarkEnd w:id="13"/>
      <w:r w:rsidRPr="00830116">
        <w:rPr>
          <w:rFonts w:cstheme="majorHAnsi"/>
          <w:color w:val="8496B0" w:themeColor="text2" w:themeTint="99"/>
        </w:rPr>
        <w:t xml:space="preserve"> </w:t>
      </w:r>
    </w:p>
    <w:p w14:paraId="13904FAD" w14:textId="56599D5D" w:rsidR="00746376" w:rsidRPr="00830116" w:rsidRDefault="009A02EC" w:rsidP="00287936">
      <w:pPr>
        <w:pStyle w:val="Odsekzoznamu"/>
        <w:numPr>
          <w:ilvl w:val="1"/>
          <w:numId w:val="43"/>
        </w:numPr>
        <w:tabs>
          <w:tab w:val="left" w:pos="993"/>
        </w:tabs>
        <w:spacing w:after="0" w:line="240" w:lineRule="auto"/>
        <w:ind w:left="993"/>
        <w:jc w:val="both"/>
        <w:rPr>
          <w:rFonts w:asciiTheme="majorHAnsi" w:eastAsia="Calibri" w:hAnsiTheme="majorHAnsi" w:cstheme="majorHAnsi"/>
          <w:b/>
          <w:lang w:val="cs-CZ"/>
        </w:rPr>
      </w:pPr>
      <w:r w:rsidRPr="00830116">
        <w:rPr>
          <w:rFonts w:asciiTheme="majorHAnsi" w:hAnsiTheme="majorHAnsi" w:cstheme="majorHAnsi"/>
        </w:rPr>
        <w:t>Názov predmetu zákazky:</w:t>
      </w:r>
      <w:r w:rsidR="007F4180" w:rsidRPr="00830116">
        <w:rPr>
          <w:rFonts w:asciiTheme="majorHAnsi" w:hAnsiTheme="majorHAnsi" w:cstheme="majorHAnsi"/>
        </w:rPr>
        <w:t xml:space="preserve"> </w:t>
      </w:r>
      <w:bookmarkStart w:id="14" w:name="_Ref509308919"/>
      <w:r w:rsidR="003035FA" w:rsidRPr="00830116">
        <w:rPr>
          <w:rFonts w:asciiTheme="majorHAnsi" w:eastAsia="Calibri" w:hAnsiTheme="majorHAnsi" w:cstheme="majorHAnsi"/>
          <w:b/>
        </w:rPr>
        <w:t>V</w:t>
      </w:r>
      <w:r w:rsidR="004C49BC">
        <w:rPr>
          <w:rFonts w:asciiTheme="majorHAnsi" w:eastAsia="Calibri" w:hAnsiTheme="majorHAnsi" w:cstheme="majorHAnsi"/>
          <w:b/>
        </w:rPr>
        <w:t>V</w:t>
      </w:r>
      <w:r w:rsidR="003035FA" w:rsidRPr="00830116">
        <w:rPr>
          <w:rFonts w:asciiTheme="majorHAnsi" w:eastAsia="Calibri" w:hAnsiTheme="majorHAnsi" w:cstheme="majorHAnsi"/>
          <w:b/>
        </w:rPr>
        <w:t xml:space="preserve">N </w:t>
      </w:r>
      <w:r w:rsidR="004C49BC">
        <w:rPr>
          <w:rFonts w:asciiTheme="majorHAnsi" w:eastAsia="Calibri" w:hAnsiTheme="majorHAnsi" w:cstheme="majorHAnsi"/>
          <w:b/>
        </w:rPr>
        <w:t>vypínače</w:t>
      </w:r>
      <w:r w:rsidR="001F790B">
        <w:rPr>
          <w:rFonts w:asciiTheme="majorHAnsi" w:eastAsia="Calibri" w:hAnsiTheme="majorHAnsi" w:cstheme="majorHAnsi"/>
          <w:b/>
        </w:rPr>
        <w:t xml:space="preserve"> bez SF6</w:t>
      </w:r>
      <w:r w:rsidR="003035FA" w:rsidRPr="00830116">
        <w:rPr>
          <w:rFonts w:asciiTheme="majorHAnsi" w:eastAsia="Calibri" w:hAnsiTheme="majorHAnsi" w:cstheme="majorHAnsi"/>
          <w:b/>
        </w:rPr>
        <w:t xml:space="preserve"> - </w:t>
      </w:r>
      <w:r w:rsidR="004C49BC" w:rsidRPr="004C49BC">
        <w:rPr>
          <w:rFonts w:asciiTheme="majorHAnsi" w:eastAsia="Calibri" w:hAnsiTheme="majorHAnsi" w:cstheme="majorHAnsi"/>
          <w:b/>
        </w:rPr>
        <w:t>spoločné obstarávanie - CEF PPO</w:t>
      </w:r>
    </w:p>
    <w:p w14:paraId="6D3C680C" w14:textId="5F587D72" w:rsidR="005A42E0" w:rsidRPr="00830116" w:rsidRDefault="009A02EC" w:rsidP="00287936">
      <w:pPr>
        <w:pStyle w:val="Odsekzoznamu"/>
        <w:numPr>
          <w:ilvl w:val="1"/>
          <w:numId w:val="43"/>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Predmetom zákazky</w:t>
      </w:r>
      <w:r w:rsidR="00677774" w:rsidRPr="00830116">
        <w:rPr>
          <w:rFonts w:asciiTheme="majorHAnsi" w:hAnsiTheme="majorHAnsi" w:cstheme="majorHAnsi"/>
        </w:rPr>
        <w:t xml:space="preserve"> sú</w:t>
      </w:r>
      <w:r w:rsidRPr="00830116">
        <w:rPr>
          <w:rFonts w:asciiTheme="majorHAnsi" w:hAnsiTheme="majorHAnsi" w:cstheme="majorHAnsi"/>
        </w:rPr>
        <w:t xml:space="preserve"> </w:t>
      </w:r>
      <w:r w:rsidR="004C49BC" w:rsidRPr="004C49BC">
        <w:rPr>
          <w:rFonts w:asciiTheme="majorHAnsi" w:hAnsiTheme="majorHAnsi" w:cstheme="majorHAnsi"/>
        </w:rPr>
        <w:t>VVN vypínač, určený na zapínanie a vypínanie vývodov liniek, vývodov na transformátor a kompenzačných vysokonapäťových tlmiviek vo vonkajších rozvodniach s menovitým napätím 110 kV.</w:t>
      </w:r>
    </w:p>
    <w:p w14:paraId="7D69B49F" w14:textId="3E982125" w:rsidR="009A02EC" w:rsidRPr="00830116" w:rsidRDefault="009A02EC" w:rsidP="00287936">
      <w:pPr>
        <w:pStyle w:val="Odsekzoznamu"/>
        <w:numPr>
          <w:ilvl w:val="1"/>
          <w:numId w:val="43"/>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Číselný kód pre hlavný predmet a doplňujúce predmety zákazky z Hlavného slovníka, prípadne alfanumerický kód z Doplnkového slovníka Spoločného slovníka obstarávania (CPV):</w:t>
      </w:r>
      <w:bookmarkEnd w:id="14"/>
    </w:p>
    <w:p w14:paraId="5B433FAE" w14:textId="566734E4" w:rsidR="009A02EC" w:rsidRDefault="00647931" w:rsidP="005D3F3D">
      <w:pPr>
        <w:tabs>
          <w:tab w:val="left" w:pos="3261"/>
          <w:tab w:val="left" w:pos="4678"/>
        </w:tabs>
        <w:spacing w:after="0" w:line="240" w:lineRule="auto"/>
        <w:ind w:left="993"/>
        <w:contextualSpacing/>
        <w:rPr>
          <w:rFonts w:asciiTheme="majorHAnsi" w:hAnsiTheme="majorHAnsi" w:cstheme="majorHAnsi"/>
        </w:rPr>
      </w:pPr>
      <w:r w:rsidRPr="00647931">
        <w:rPr>
          <w:rFonts w:asciiTheme="majorHAnsi" w:hAnsiTheme="majorHAnsi" w:cstheme="majorHAnsi"/>
        </w:rPr>
        <w:t>Hlavn</w:t>
      </w:r>
      <w:r w:rsidRPr="00647931">
        <w:rPr>
          <w:rFonts w:asciiTheme="majorHAnsi" w:hAnsiTheme="majorHAnsi" w:cstheme="majorHAnsi" w:hint="eastAsia"/>
        </w:rPr>
        <w:t>ý</w:t>
      </w:r>
      <w:r w:rsidRPr="00647931">
        <w:rPr>
          <w:rFonts w:asciiTheme="majorHAnsi" w:hAnsiTheme="majorHAnsi" w:cstheme="majorHAnsi"/>
        </w:rPr>
        <w:t xml:space="preserve"> predmet: 31214100-0 Sp</w:t>
      </w:r>
      <w:r w:rsidRPr="00647931">
        <w:rPr>
          <w:rFonts w:asciiTheme="majorHAnsi" w:hAnsiTheme="majorHAnsi" w:cstheme="majorHAnsi" w:hint="eastAsia"/>
        </w:rPr>
        <w:t>í</w:t>
      </w:r>
      <w:r w:rsidRPr="00647931">
        <w:rPr>
          <w:rFonts w:asciiTheme="majorHAnsi" w:hAnsiTheme="majorHAnsi" w:cstheme="majorHAnsi"/>
        </w:rPr>
        <w:t>na</w:t>
      </w:r>
      <w:r w:rsidRPr="00647931">
        <w:rPr>
          <w:rFonts w:asciiTheme="majorHAnsi" w:hAnsiTheme="majorHAnsi" w:cstheme="majorHAnsi" w:hint="eastAsia"/>
        </w:rPr>
        <w:t>č</w:t>
      </w:r>
      <w:r w:rsidRPr="00647931">
        <w:rPr>
          <w:rFonts w:asciiTheme="majorHAnsi" w:hAnsiTheme="majorHAnsi" w:cstheme="majorHAnsi"/>
        </w:rPr>
        <w:t>e, 31214300-2 Vonkaj</w:t>
      </w:r>
      <w:r w:rsidRPr="00647931">
        <w:rPr>
          <w:rFonts w:asciiTheme="majorHAnsi" w:hAnsiTheme="majorHAnsi" w:cstheme="majorHAnsi" w:hint="eastAsia"/>
        </w:rPr>
        <w:t>š</w:t>
      </w:r>
      <w:r w:rsidRPr="00647931">
        <w:rPr>
          <w:rFonts w:asciiTheme="majorHAnsi" w:hAnsiTheme="majorHAnsi" w:cstheme="majorHAnsi"/>
        </w:rPr>
        <w:t>ie sp</w:t>
      </w:r>
      <w:r w:rsidRPr="00647931">
        <w:rPr>
          <w:rFonts w:asciiTheme="majorHAnsi" w:hAnsiTheme="majorHAnsi" w:cstheme="majorHAnsi" w:hint="eastAsia"/>
        </w:rPr>
        <w:t>í</w:t>
      </w:r>
      <w:r w:rsidRPr="00647931">
        <w:rPr>
          <w:rFonts w:asciiTheme="majorHAnsi" w:hAnsiTheme="majorHAnsi" w:cstheme="majorHAnsi"/>
        </w:rPr>
        <w:t>nacie zariadenia</w:t>
      </w:r>
      <w:r w:rsidR="005A2108" w:rsidRPr="00830116">
        <w:rPr>
          <w:rFonts w:asciiTheme="majorHAnsi" w:hAnsiTheme="majorHAnsi" w:cstheme="majorHAnsi"/>
        </w:rPr>
        <w:tab/>
      </w:r>
    </w:p>
    <w:p w14:paraId="4D27384C" w14:textId="01B3A884" w:rsidR="00647931" w:rsidRPr="00830116" w:rsidRDefault="00647931" w:rsidP="005D3F3D">
      <w:pPr>
        <w:tabs>
          <w:tab w:val="left" w:pos="3261"/>
          <w:tab w:val="left" w:pos="4678"/>
        </w:tabs>
        <w:spacing w:after="0" w:line="240" w:lineRule="auto"/>
        <w:ind w:left="993"/>
        <w:contextualSpacing/>
        <w:rPr>
          <w:rFonts w:asciiTheme="majorHAnsi" w:hAnsiTheme="majorHAnsi" w:cstheme="majorHAnsi"/>
        </w:rPr>
      </w:pPr>
      <w:r w:rsidRPr="00647931">
        <w:rPr>
          <w:rFonts w:asciiTheme="majorHAnsi" w:hAnsiTheme="majorHAnsi" w:cstheme="majorHAnsi"/>
        </w:rPr>
        <w:t>Doplnkov</w:t>
      </w:r>
      <w:r w:rsidRPr="00647931">
        <w:rPr>
          <w:rFonts w:asciiTheme="majorHAnsi" w:hAnsiTheme="majorHAnsi" w:cstheme="majorHAnsi" w:hint="eastAsia"/>
        </w:rPr>
        <w:t>ý</w:t>
      </w:r>
      <w:r w:rsidRPr="00647931">
        <w:rPr>
          <w:rFonts w:asciiTheme="majorHAnsi" w:hAnsiTheme="majorHAnsi" w:cstheme="majorHAnsi"/>
        </w:rPr>
        <w:t xml:space="preserve"> slovn</w:t>
      </w:r>
      <w:r w:rsidRPr="00647931">
        <w:rPr>
          <w:rFonts w:asciiTheme="majorHAnsi" w:hAnsiTheme="majorHAnsi" w:cstheme="majorHAnsi" w:hint="eastAsia"/>
        </w:rPr>
        <w:t>í</w:t>
      </w:r>
      <w:r w:rsidRPr="00647931">
        <w:rPr>
          <w:rFonts w:asciiTheme="majorHAnsi" w:hAnsiTheme="majorHAnsi" w:cstheme="majorHAnsi"/>
        </w:rPr>
        <w:t>k: KA16-7 - Pre energetick</w:t>
      </w:r>
      <w:r w:rsidRPr="00647931">
        <w:rPr>
          <w:rFonts w:asciiTheme="majorHAnsi" w:hAnsiTheme="majorHAnsi" w:cstheme="majorHAnsi" w:hint="eastAsia"/>
        </w:rPr>
        <w:t>ý</w:t>
      </w:r>
      <w:r w:rsidRPr="00647931">
        <w:rPr>
          <w:rFonts w:asciiTheme="majorHAnsi" w:hAnsiTheme="majorHAnsi" w:cstheme="majorHAnsi"/>
        </w:rPr>
        <w:t xml:space="preserve"> priemysel</w:t>
      </w:r>
    </w:p>
    <w:p w14:paraId="1090334A" w14:textId="77777777" w:rsidR="009A02EC" w:rsidRPr="00830116" w:rsidRDefault="009A02EC" w:rsidP="005D3F3D">
      <w:pPr>
        <w:numPr>
          <w:ilvl w:val="1"/>
          <w:numId w:val="43"/>
        </w:numPr>
        <w:tabs>
          <w:tab w:val="left" w:pos="993"/>
          <w:tab w:val="left" w:pos="1701"/>
        </w:tabs>
        <w:spacing w:after="0" w:line="240" w:lineRule="auto"/>
        <w:ind w:left="993"/>
        <w:contextualSpacing/>
        <w:jc w:val="both"/>
        <w:rPr>
          <w:rFonts w:asciiTheme="majorHAnsi" w:hAnsiTheme="majorHAnsi" w:cstheme="majorHAnsi"/>
        </w:rPr>
      </w:pPr>
      <w:r w:rsidRPr="00830116">
        <w:rPr>
          <w:rFonts w:asciiTheme="majorHAnsi" w:hAnsiTheme="majorHAnsi" w:cstheme="majorHAnsi"/>
        </w:rPr>
        <w:t>V zmysle § 3 zákona (ďalej aj zákon o verejnom obstarávaní) sa týmto obstarávaním zadáva civilná zákazka (ďalej len zákazka).</w:t>
      </w:r>
    </w:p>
    <w:p w14:paraId="49EB35D1" w14:textId="6DD71C1C" w:rsidR="00827788" w:rsidRPr="0056648C" w:rsidRDefault="009A02EC" w:rsidP="00287936">
      <w:pPr>
        <w:pStyle w:val="Odsekzoznamu"/>
        <w:numPr>
          <w:ilvl w:val="1"/>
          <w:numId w:val="42"/>
        </w:numPr>
        <w:tabs>
          <w:tab w:val="left" w:pos="993"/>
        </w:tabs>
        <w:spacing w:after="0" w:line="240" w:lineRule="auto"/>
        <w:ind w:left="993" w:hanging="567"/>
        <w:rPr>
          <w:rFonts w:asciiTheme="majorHAnsi" w:hAnsiTheme="majorHAnsi" w:cstheme="majorHAnsi"/>
        </w:rPr>
      </w:pPr>
      <w:r w:rsidRPr="00830116">
        <w:rPr>
          <w:rFonts w:asciiTheme="majorHAnsi" w:hAnsiTheme="majorHAnsi" w:cstheme="majorHAnsi"/>
        </w:rPr>
        <w:t xml:space="preserve">Predpokladaná hodnota zákazky: </w:t>
      </w:r>
      <w:r w:rsidR="00701EAA" w:rsidRPr="00830116">
        <w:rPr>
          <w:rFonts w:asciiTheme="majorHAnsi" w:hAnsiTheme="majorHAnsi" w:cstheme="majorHAnsi"/>
        </w:rPr>
        <w:tab/>
      </w:r>
      <w:r w:rsidR="00D263AE" w:rsidRPr="00830116">
        <w:rPr>
          <w:rFonts w:asciiTheme="majorHAnsi" w:hAnsiTheme="majorHAnsi" w:cstheme="majorHAnsi"/>
        </w:rPr>
        <w:tab/>
      </w:r>
      <w:r w:rsidR="0056648C" w:rsidRPr="00171CB7">
        <w:rPr>
          <w:rFonts w:asciiTheme="majorHAnsi" w:hAnsiTheme="majorHAnsi" w:cstheme="majorHAnsi"/>
          <w:b/>
          <w:bCs/>
          <w:u w:val="single"/>
        </w:rPr>
        <w:t>4 </w:t>
      </w:r>
      <w:r w:rsidR="00C22233" w:rsidRPr="00171CB7">
        <w:rPr>
          <w:rFonts w:asciiTheme="majorHAnsi" w:hAnsiTheme="majorHAnsi" w:cstheme="majorHAnsi"/>
          <w:b/>
          <w:bCs/>
          <w:u w:val="single"/>
        </w:rPr>
        <w:t>601</w:t>
      </w:r>
      <w:r w:rsidR="0056648C" w:rsidRPr="00171CB7">
        <w:rPr>
          <w:rFonts w:asciiTheme="majorHAnsi" w:hAnsiTheme="majorHAnsi" w:cstheme="majorHAnsi"/>
          <w:b/>
          <w:bCs/>
          <w:u w:val="single"/>
        </w:rPr>
        <w:t xml:space="preserve"> 000</w:t>
      </w:r>
      <w:r w:rsidR="00701EAA" w:rsidRPr="00171CB7">
        <w:rPr>
          <w:rFonts w:asciiTheme="majorHAnsi" w:hAnsiTheme="majorHAnsi" w:cstheme="majorHAnsi"/>
          <w:b/>
          <w:bCs/>
          <w:u w:val="single"/>
        </w:rPr>
        <w:t>,00 €</w:t>
      </w:r>
      <w:r w:rsidR="00D263AE" w:rsidRPr="00171CB7">
        <w:rPr>
          <w:rFonts w:asciiTheme="majorHAnsi" w:hAnsiTheme="majorHAnsi" w:cstheme="majorHAnsi"/>
          <w:b/>
          <w:bCs/>
          <w:u w:val="single"/>
        </w:rPr>
        <w:t xml:space="preserve"> bez DPH</w:t>
      </w:r>
    </w:p>
    <w:p w14:paraId="7A8E0334" w14:textId="0B5E1CDD" w:rsidR="0056648C" w:rsidRPr="00C87C82" w:rsidRDefault="0056648C" w:rsidP="0056648C">
      <w:pPr>
        <w:pStyle w:val="Odsekzoznamu"/>
        <w:numPr>
          <w:ilvl w:val="2"/>
          <w:numId w:val="42"/>
        </w:numPr>
        <w:tabs>
          <w:tab w:val="left" w:pos="993"/>
          <w:tab w:val="left" w:pos="1701"/>
          <w:tab w:val="left" w:pos="2835"/>
        </w:tabs>
        <w:spacing w:after="0" w:line="240" w:lineRule="auto"/>
        <w:jc w:val="both"/>
        <w:rPr>
          <w:rFonts w:ascii="Calibri Light" w:hAnsi="Calibri Light" w:cs="Calibri Light"/>
        </w:rPr>
      </w:pPr>
      <w:r w:rsidRPr="00A911CA">
        <w:rPr>
          <w:rFonts w:ascii="Calibri Light" w:hAnsi="Calibri Light" w:cs="Calibri Light"/>
          <w:u w:val="single"/>
        </w:rPr>
        <w:t>Podiel ZSD</w:t>
      </w:r>
      <w:r w:rsidRPr="00A911CA">
        <w:rPr>
          <w:rFonts w:ascii="Calibri Light" w:hAnsi="Calibri Light" w:cs="Calibri Light"/>
        </w:rPr>
        <w:t>:</w:t>
      </w:r>
      <w:r w:rsidRPr="00A911CA">
        <w:rPr>
          <w:rFonts w:ascii="Calibri Light" w:hAnsi="Calibri Light" w:cs="Calibri Light"/>
        </w:rPr>
        <w:tab/>
      </w:r>
      <w:r>
        <w:rPr>
          <w:rFonts w:ascii="Calibri Light" w:hAnsi="Calibri Light" w:cs="Calibri Light"/>
          <w:b/>
        </w:rPr>
        <w:t>3</w:t>
      </w:r>
      <w:r w:rsidRPr="00C87C82">
        <w:rPr>
          <w:rFonts w:ascii="Calibri Light" w:hAnsi="Calibri Light" w:cs="Calibri Light"/>
          <w:b/>
        </w:rPr>
        <w:t>.0</w:t>
      </w:r>
      <w:r>
        <w:rPr>
          <w:rFonts w:ascii="Calibri Light" w:hAnsi="Calibri Light" w:cs="Calibri Light"/>
          <w:b/>
        </w:rPr>
        <w:t>43</w:t>
      </w:r>
      <w:r w:rsidRPr="00C87C82">
        <w:rPr>
          <w:rFonts w:ascii="Calibri Light" w:hAnsi="Calibri Light" w:cs="Calibri Light"/>
          <w:b/>
        </w:rPr>
        <w:t>.000,00 eur bez DPH</w:t>
      </w:r>
    </w:p>
    <w:p w14:paraId="351DCE50" w14:textId="2E9190EB" w:rsidR="0056648C" w:rsidRPr="00C87C82" w:rsidRDefault="0056648C" w:rsidP="0056648C">
      <w:pPr>
        <w:pStyle w:val="Odsekzoznamu"/>
        <w:numPr>
          <w:ilvl w:val="2"/>
          <w:numId w:val="42"/>
        </w:numPr>
        <w:tabs>
          <w:tab w:val="left" w:pos="993"/>
          <w:tab w:val="left" w:pos="1701"/>
          <w:tab w:val="left" w:pos="2835"/>
        </w:tabs>
        <w:spacing w:after="0" w:line="240" w:lineRule="auto"/>
        <w:jc w:val="both"/>
        <w:rPr>
          <w:rFonts w:ascii="Calibri Light" w:hAnsi="Calibri Light" w:cs="Calibri Light"/>
        </w:rPr>
      </w:pPr>
      <w:r w:rsidRPr="00C87C82">
        <w:rPr>
          <w:rFonts w:ascii="Calibri Light" w:hAnsi="Calibri Light" w:cs="Calibri Light"/>
          <w:u w:val="single"/>
        </w:rPr>
        <w:t>Podiel VSD</w:t>
      </w:r>
      <w:r w:rsidRPr="00C87C82">
        <w:rPr>
          <w:rFonts w:ascii="Calibri Light" w:hAnsi="Calibri Light" w:cs="Calibri Light"/>
        </w:rPr>
        <w:t>:</w:t>
      </w:r>
      <w:r w:rsidRPr="00C87C82">
        <w:rPr>
          <w:rFonts w:ascii="Calibri Light" w:hAnsi="Calibri Light" w:cs="Calibri Light"/>
        </w:rPr>
        <w:tab/>
      </w:r>
      <w:r w:rsidRPr="00C87C82">
        <w:rPr>
          <w:rFonts w:ascii="Calibri Light" w:hAnsi="Calibri Light" w:cs="Calibri Light"/>
          <w:b/>
        </w:rPr>
        <w:t>1.</w:t>
      </w:r>
      <w:r w:rsidR="00782B01">
        <w:rPr>
          <w:rFonts w:ascii="Calibri Light" w:hAnsi="Calibri Light" w:cs="Calibri Light"/>
          <w:b/>
        </w:rPr>
        <w:t>5</w:t>
      </w:r>
      <w:r w:rsidR="00C22233">
        <w:rPr>
          <w:rFonts w:ascii="Calibri Light" w:hAnsi="Calibri Light" w:cs="Calibri Light"/>
          <w:b/>
        </w:rPr>
        <w:t>58</w:t>
      </w:r>
      <w:r w:rsidRPr="00C87C82">
        <w:rPr>
          <w:rFonts w:ascii="Calibri Light" w:hAnsi="Calibri Light" w:cs="Calibri Light"/>
          <w:b/>
        </w:rPr>
        <w:t>.000,00 eur bez DPH</w:t>
      </w:r>
    </w:p>
    <w:p w14:paraId="7EF24F35" w14:textId="77777777" w:rsidR="007F612C" w:rsidRPr="00830116" w:rsidRDefault="009A02EC" w:rsidP="00287936">
      <w:pPr>
        <w:pStyle w:val="Odsekzoznamu"/>
        <w:numPr>
          <w:ilvl w:val="1"/>
          <w:numId w:val="42"/>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 xml:space="preserve">Podrobné vymedzenie predmetu zákazky vrátane vypracovaných technických špecifikácií je uvedené v časti </w:t>
      </w:r>
      <w:r w:rsidRPr="00830116">
        <w:rPr>
          <w:rFonts w:asciiTheme="majorHAnsi" w:hAnsiTheme="majorHAnsi" w:cstheme="majorHAnsi"/>
          <w:b/>
          <w:bCs/>
          <w:i/>
          <w:iCs/>
          <w:u w:val="single"/>
        </w:rPr>
        <w:t>B.1 Opis predmetu zákazky</w:t>
      </w:r>
      <w:r w:rsidRPr="00830116">
        <w:rPr>
          <w:rFonts w:asciiTheme="majorHAnsi" w:hAnsiTheme="majorHAnsi" w:cstheme="majorHAnsi"/>
        </w:rPr>
        <w:t xml:space="preserve"> a v </w:t>
      </w:r>
      <w:r w:rsidRPr="00830116">
        <w:rPr>
          <w:rFonts w:asciiTheme="majorHAnsi" w:hAnsiTheme="majorHAnsi" w:cstheme="majorHAnsi"/>
          <w:i/>
          <w:iCs/>
        </w:rPr>
        <w:t xml:space="preserve">časti </w:t>
      </w:r>
      <w:r w:rsidRPr="00830116">
        <w:rPr>
          <w:rFonts w:asciiTheme="majorHAnsi" w:hAnsiTheme="majorHAnsi" w:cstheme="majorHAnsi"/>
          <w:b/>
          <w:bCs/>
          <w:i/>
          <w:iCs/>
          <w:u w:val="single"/>
        </w:rPr>
        <w:t>C.1 Obchodné podmienky dodania predmetu zákazky.</w:t>
      </w:r>
      <w:r w:rsidR="007F612C" w:rsidRPr="00830116">
        <w:rPr>
          <w:rFonts w:asciiTheme="majorHAnsi" w:hAnsiTheme="majorHAnsi" w:cstheme="majorHAnsi"/>
        </w:rPr>
        <w:t xml:space="preserve"> V prípade, že sa technické požiadavky odvolávajú na konkrétneho výrobcu, výrobný postup, značku, patent, typ, krajinu, oblasť alebo miesto pôvodu alebo výroby, dopĺňajú sa slovami „alebo ekvivalentný“.</w:t>
      </w:r>
    </w:p>
    <w:p w14:paraId="0168A7C4" w14:textId="78D51F1E" w:rsidR="009A02EC" w:rsidRPr="00830116" w:rsidRDefault="007F612C" w:rsidP="00287936">
      <w:pPr>
        <w:pStyle w:val="Odsekzoznamu"/>
        <w:numPr>
          <w:ilvl w:val="1"/>
          <w:numId w:val="42"/>
        </w:numPr>
        <w:tabs>
          <w:tab w:val="left" w:pos="993"/>
        </w:tabs>
        <w:spacing w:after="0" w:line="240" w:lineRule="auto"/>
        <w:ind w:left="993" w:hanging="567"/>
        <w:jc w:val="both"/>
        <w:rPr>
          <w:rFonts w:asciiTheme="majorHAnsi" w:hAnsiTheme="majorHAnsi" w:cstheme="majorHAnsi"/>
          <w:b/>
          <w:bCs/>
          <w:i/>
          <w:iCs/>
          <w:u w:val="single"/>
        </w:rPr>
      </w:pPr>
      <w:r w:rsidRPr="00830116">
        <w:rPr>
          <w:rFonts w:asciiTheme="majorHAnsi" w:hAnsiTheme="majorHAnsi" w:cstheme="majorHAnsi"/>
        </w:rPr>
        <w:t>Predmet zákazky v celom rozsahu je opísaný tak, aby bol presne a zrozumiteľne špecifikovaný. Ak niektorý z použitých parametrov, alebo rozpätie parametrov identifikuje konkrétny typ/značku výrobku, alebo výrobok konkrétneho výrobcu, obstarávate</w:t>
      </w:r>
      <w:r w:rsidR="00E96CC9">
        <w:rPr>
          <w:rFonts w:asciiTheme="majorHAnsi" w:hAnsiTheme="majorHAnsi" w:cstheme="majorHAnsi"/>
        </w:rPr>
        <w:t>lia</w:t>
      </w:r>
      <w:r w:rsidRPr="00830116">
        <w:rPr>
          <w:rFonts w:asciiTheme="majorHAnsi" w:hAnsiTheme="majorHAnsi" w:cstheme="majorHAnsi"/>
        </w:rPr>
        <w:t xml:space="preserve"> umožn</w:t>
      </w:r>
      <w:r w:rsidR="00E96CC9">
        <w:rPr>
          <w:rFonts w:asciiTheme="majorHAnsi" w:hAnsiTheme="majorHAnsi" w:cstheme="majorHAnsi"/>
        </w:rPr>
        <w:t>ia</w:t>
      </w:r>
      <w:r w:rsidRPr="00830116">
        <w:rPr>
          <w:rFonts w:asciiTheme="majorHAnsi" w:hAnsiTheme="majorHAnsi" w:cstheme="majorHAnsi"/>
        </w:rPr>
        <w:t xml:space="preserve"> nahradiť takýto výrobok ekvivalentným výrobkom alebo ekvivalentom technického riešenia pod podmienkou, že ekvivalentný výrobok alebo ekvivalentné technické riešenie bude spĺňať úžitkové, prevádzkové a funkčné charakteristiky, ktoré sú nevyhnutné na zabezpečenie účelu, na ktorý sú uvedené </w:t>
      </w:r>
      <w:r w:rsidRPr="00830116">
        <w:rPr>
          <w:rFonts w:asciiTheme="majorHAnsi" w:hAnsiTheme="majorHAnsi" w:cstheme="majorHAnsi"/>
        </w:rPr>
        <w:lastRenderedPageBreak/>
        <w:t>zariadenia určené. Pri výrobkoch, príslušenstvách konkrétnej značky, uchádzač môže predložiť aj ekvivalenty inej značky v rovnakej alebo vyššej kvalite</w:t>
      </w:r>
    </w:p>
    <w:p w14:paraId="26F8C2C7" w14:textId="43511900" w:rsidR="009A02EC" w:rsidRPr="00830116" w:rsidRDefault="009A02EC" w:rsidP="005D3F3D">
      <w:pPr>
        <w:pStyle w:val="Odsekzoznamu"/>
        <w:numPr>
          <w:ilvl w:val="1"/>
          <w:numId w:val="42"/>
        </w:numPr>
        <w:tabs>
          <w:tab w:val="left" w:pos="993"/>
          <w:tab w:val="left" w:pos="1701"/>
        </w:tabs>
        <w:spacing w:after="0" w:line="240" w:lineRule="auto"/>
        <w:ind w:left="993" w:hanging="567"/>
        <w:jc w:val="both"/>
        <w:rPr>
          <w:rFonts w:asciiTheme="majorHAnsi" w:hAnsiTheme="majorHAnsi" w:cstheme="majorHAnsi"/>
        </w:rPr>
      </w:pPr>
      <w:r w:rsidRPr="00830116">
        <w:rPr>
          <w:rFonts w:asciiTheme="majorHAnsi" w:hAnsiTheme="majorHAnsi" w:cstheme="majorHAnsi"/>
        </w:rPr>
        <w:t>Uchádzač berie na vedomie, že obstarávate</w:t>
      </w:r>
      <w:r w:rsidR="00E96CC9">
        <w:rPr>
          <w:rFonts w:asciiTheme="majorHAnsi" w:hAnsiTheme="majorHAnsi" w:cstheme="majorHAnsi"/>
        </w:rPr>
        <w:t>lia</w:t>
      </w:r>
      <w:r w:rsidRPr="00830116">
        <w:rPr>
          <w:rFonts w:asciiTheme="majorHAnsi" w:hAnsiTheme="majorHAnsi" w:cstheme="majorHAnsi"/>
        </w:rPr>
        <w:t xml:space="preserve"> spracúva</w:t>
      </w:r>
      <w:r w:rsidR="00E96CC9">
        <w:rPr>
          <w:rFonts w:asciiTheme="majorHAnsi" w:hAnsiTheme="majorHAnsi" w:cstheme="majorHAnsi"/>
        </w:rPr>
        <w:t>jú</w:t>
      </w:r>
      <w:r w:rsidRPr="00830116">
        <w:rPr>
          <w:rFonts w:asciiTheme="majorHAnsi" w:hAnsiTheme="majorHAnsi" w:cstheme="majorHAnsi"/>
        </w:rPr>
        <w:t xml:space="preserve"> osobné údaje v rámci predzmluvných vzťahov a informácie o ich ochrane zverejňuje na svojom webovom sídle: </w:t>
      </w:r>
      <w:hyperlink r:id="rId15" w:history="1">
        <w:r w:rsidR="00037BB0" w:rsidRPr="00830116">
          <w:rPr>
            <w:rStyle w:val="Hypertextovprepojenie"/>
            <w:rFonts w:asciiTheme="majorHAnsi" w:hAnsiTheme="majorHAnsi" w:cstheme="majorHAnsi"/>
          </w:rPr>
          <w:t>www.zsdis.sk/Uvod/Spolocnost/GDPR</w:t>
        </w:r>
      </w:hyperlink>
      <w:r w:rsidRPr="00830116">
        <w:rPr>
          <w:rFonts w:asciiTheme="majorHAnsi" w:hAnsiTheme="majorHAnsi" w:cstheme="majorHAnsi"/>
        </w:rPr>
        <w:t>. O spracúvaní osobných údajov na tieto účely je svojich pracovníkov alebo pracovníkov subdodávateľov povinný informovať uchádzač.</w:t>
      </w:r>
    </w:p>
    <w:p w14:paraId="6096053A" w14:textId="77777777" w:rsidR="009A04EA" w:rsidRPr="00830116" w:rsidRDefault="009A04EA" w:rsidP="005D3F3D">
      <w:pPr>
        <w:pStyle w:val="Odsekzoznamu"/>
        <w:tabs>
          <w:tab w:val="left" w:pos="993"/>
          <w:tab w:val="left" w:pos="1701"/>
        </w:tabs>
        <w:spacing w:after="0" w:line="240" w:lineRule="auto"/>
        <w:ind w:left="993"/>
        <w:jc w:val="both"/>
        <w:rPr>
          <w:rFonts w:asciiTheme="majorHAnsi" w:hAnsiTheme="majorHAnsi" w:cstheme="majorHAnsi"/>
        </w:rPr>
      </w:pPr>
    </w:p>
    <w:p w14:paraId="6DA2A548" w14:textId="77777777" w:rsidR="001705FD" w:rsidRPr="00830116" w:rsidRDefault="001705FD" w:rsidP="006C11E6">
      <w:pPr>
        <w:pStyle w:val="Nadpis2"/>
        <w:numPr>
          <w:ilvl w:val="0"/>
          <w:numId w:val="8"/>
        </w:numPr>
        <w:tabs>
          <w:tab w:val="left" w:pos="426"/>
        </w:tabs>
        <w:spacing w:after="240" w:line="240" w:lineRule="auto"/>
        <w:ind w:left="426" w:hanging="426"/>
        <w:jc w:val="both"/>
        <w:rPr>
          <w:rFonts w:cstheme="majorHAnsi"/>
          <w:color w:val="8496B0" w:themeColor="text2" w:themeTint="99"/>
        </w:rPr>
      </w:pPr>
      <w:bookmarkStart w:id="15" w:name="_Toc213926609"/>
      <w:bookmarkStart w:id="16" w:name="_Toc350112568"/>
      <w:bookmarkStart w:id="17" w:name="_Toc338855244"/>
      <w:bookmarkEnd w:id="10"/>
      <w:bookmarkEnd w:id="11"/>
      <w:r w:rsidRPr="00830116">
        <w:rPr>
          <w:rFonts w:cstheme="majorHAnsi"/>
          <w:color w:val="8496B0" w:themeColor="text2" w:themeTint="99"/>
        </w:rPr>
        <w:t>Rozdelenie predmetu zákazky</w:t>
      </w:r>
      <w:bookmarkEnd w:id="15"/>
    </w:p>
    <w:p w14:paraId="68C9F9AC" w14:textId="55EE92F5" w:rsidR="006F77C9" w:rsidRPr="00830116" w:rsidRDefault="00B60598" w:rsidP="005D3F3D">
      <w:pPr>
        <w:pStyle w:val="Odsekzoznamu"/>
        <w:numPr>
          <w:ilvl w:val="1"/>
          <w:numId w:val="8"/>
        </w:numPr>
        <w:tabs>
          <w:tab w:val="left" w:pos="993"/>
        </w:tabs>
        <w:spacing w:after="0" w:line="240" w:lineRule="auto"/>
        <w:ind w:left="993" w:hanging="567"/>
        <w:contextualSpacing w:val="0"/>
        <w:jc w:val="both"/>
        <w:rPr>
          <w:rFonts w:asciiTheme="majorHAnsi" w:hAnsiTheme="majorHAnsi" w:cstheme="majorHAnsi"/>
        </w:rPr>
      </w:pPr>
      <w:bookmarkStart w:id="18" w:name="_Toc350112569"/>
      <w:bookmarkStart w:id="19" w:name="_Toc338855245"/>
      <w:bookmarkEnd w:id="16"/>
      <w:bookmarkEnd w:id="17"/>
      <w:r w:rsidRPr="00830116">
        <w:rPr>
          <w:rFonts w:asciiTheme="majorHAnsi" w:hAnsiTheme="majorHAnsi" w:cstheme="majorHAnsi"/>
        </w:rPr>
        <w:t xml:space="preserve">Predmet zákazky </w:t>
      </w:r>
      <w:r w:rsidR="00236D6F" w:rsidRPr="00830116">
        <w:rPr>
          <w:rFonts w:asciiTheme="majorHAnsi" w:hAnsiTheme="majorHAnsi" w:cstheme="majorHAnsi"/>
        </w:rPr>
        <w:t xml:space="preserve">nie </w:t>
      </w:r>
      <w:r w:rsidRPr="00830116">
        <w:rPr>
          <w:rFonts w:asciiTheme="majorHAnsi" w:hAnsiTheme="majorHAnsi" w:cstheme="majorHAnsi"/>
        </w:rPr>
        <w:t>je rozdelený na časti</w:t>
      </w:r>
      <w:r w:rsidR="00236D6F" w:rsidRPr="00830116">
        <w:rPr>
          <w:rFonts w:asciiTheme="majorHAnsi" w:hAnsiTheme="majorHAnsi" w:cstheme="majorHAnsi"/>
        </w:rPr>
        <w:t>.</w:t>
      </w:r>
    </w:p>
    <w:p w14:paraId="3DBE36F6" w14:textId="19B385E2" w:rsidR="0006505F" w:rsidRPr="00830116" w:rsidRDefault="0006505F" w:rsidP="00287936">
      <w:pPr>
        <w:pStyle w:val="Odsekzoznamu"/>
        <w:numPr>
          <w:ilvl w:val="1"/>
          <w:numId w:val="8"/>
        </w:numPr>
        <w:tabs>
          <w:tab w:val="left" w:pos="993"/>
        </w:tabs>
        <w:spacing w:after="0" w:line="240" w:lineRule="auto"/>
        <w:ind w:left="993" w:hanging="567"/>
        <w:contextualSpacing w:val="0"/>
        <w:jc w:val="both"/>
        <w:rPr>
          <w:rFonts w:asciiTheme="majorHAnsi" w:hAnsiTheme="majorHAnsi" w:cstheme="majorHAnsi"/>
        </w:rPr>
      </w:pPr>
      <w:r w:rsidRPr="00830116">
        <w:rPr>
          <w:rFonts w:asciiTheme="majorHAnsi" w:hAnsiTheme="majorHAnsi" w:cstheme="majorHAnsi"/>
        </w:rPr>
        <w:t xml:space="preserve">Podrobné vymedzenie predmetu zákazky tvorí sekcia súťažných podkladov </w:t>
      </w:r>
      <w:r w:rsidRPr="00830116">
        <w:rPr>
          <w:rFonts w:asciiTheme="majorHAnsi" w:hAnsiTheme="majorHAnsi" w:cstheme="majorHAnsi"/>
          <w:i/>
          <w:iCs/>
        </w:rPr>
        <w:t>B.1 Opis predmetu zákazky</w:t>
      </w:r>
      <w:r w:rsidRPr="00830116">
        <w:rPr>
          <w:rFonts w:asciiTheme="majorHAnsi" w:hAnsiTheme="majorHAnsi" w:cstheme="majorHAnsi"/>
        </w:rPr>
        <w:t xml:space="preserve">. </w:t>
      </w:r>
    </w:p>
    <w:p w14:paraId="3C540036" w14:textId="636522D8" w:rsidR="001705FD" w:rsidRPr="00830116" w:rsidRDefault="001705FD" w:rsidP="006C11E6">
      <w:pPr>
        <w:pStyle w:val="Nadpis2"/>
        <w:numPr>
          <w:ilvl w:val="0"/>
          <w:numId w:val="8"/>
        </w:numPr>
        <w:tabs>
          <w:tab w:val="left" w:pos="426"/>
        </w:tabs>
        <w:spacing w:after="240" w:line="240" w:lineRule="auto"/>
        <w:ind w:left="426" w:hanging="426"/>
        <w:jc w:val="both"/>
        <w:rPr>
          <w:rFonts w:cstheme="majorHAnsi"/>
          <w:color w:val="8496B0" w:themeColor="text2" w:themeTint="99"/>
        </w:rPr>
      </w:pPr>
      <w:bookmarkStart w:id="20" w:name="_Toc213926610"/>
      <w:r w:rsidRPr="00830116">
        <w:rPr>
          <w:rFonts w:cstheme="majorHAnsi"/>
          <w:color w:val="8496B0" w:themeColor="text2" w:themeTint="99"/>
        </w:rPr>
        <w:t>Variantné riešenie</w:t>
      </w:r>
      <w:bookmarkEnd w:id="20"/>
    </w:p>
    <w:p w14:paraId="7D98D8CD" w14:textId="07BC7DFE" w:rsidR="001705FD" w:rsidRPr="00830116" w:rsidRDefault="001705FD" w:rsidP="005D3F3D">
      <w:pPr>
        <w:pStyle w:val="Odsekzoznamu"/>
        <w:numPr>
          <w:ilvl w:val="1"/>
          <w:numId w:val="8"/>
        </w:numPr>
        <w:tabs>
          <w:tab w:val="left" w:pos="993"/>
        </w:tabs>
        <w:spacing w:after="0" w:line="240" w:lineRule="auto"/>
        <w:ind w:left="993" w:hanging="567"/>
        <w:contextualSpacing w:val="0"/>
        <w:jc w:val="both"/>
        <w:rPr>
          <w:rFonts w:asciiTheme="majorHAnsi" w:hAnsiTheme="majorHAnsi" w:cstheme="majorHAnsi"/>
        </w:rPr>
      </w:pPr>
      <w:r w:rsidRPr="00830116">
        <w:rPr>
          <w:rFonts w:asciiTheme="majorHAnsi" w:hAnsiTheme="majorHAnsi" w:cstheme="majorHAnsi"/>
        </w:rPr>
        <w:t>Uchádzačom sa neumožňuje predložiť variantné riešenie vo vzťahu k požadovanému predmetu zákazky, ani sa od nich nevyžaduje</w:t>
      </w:r>
      <w:r w:rsidR="00BC3C32" w:rsidRPr="00830116">
        <w:rPr>
          <w:rFonts w:asciiTheme="majorHAnsi" w:hAnsiTheme="majorHAnsi" w:cstheme="majorHAnsi"/>
        </w:rPr>
        <w:t>.</w:t>
      </w:r>
    </w:p>
    <w:p w14:paraId="6BC231B9" w14:textId="77777777" w:rsidR="001705FD" w:rsidRPr="00830116" w:rsidRDefault="001705FD" w:rsidP="005D3F3D">
      <w:pPr>
        <w:pStyle w:val="Odsekzoznamu"/>
        <w:numPr>
          <w:ilvl w:val="1"/>
          <w:numId w:val="13"/>
        </w:numPr>
        <w:tabs>
          <w:tab w:val="left" w:pos="993"/>
        </w:tabs>
        <w:spacing w:after="0" w:line="240" w:lineRule="auto"/>
        <w:ind w:left="993"/>
        <w:contextualSpacing w:val="0"/>
        <w:jc w:val="both"/>
        <w:rPr>
          <w:rFonts w:asciiTheme="majorHAnsi" w:hAnsiTheme="majorHAnsi" w:cstheme="majorHAnsi"/>
        </w:rPr>
      </w:pPr>
      <w:r w:rsidRPr="00830116">
        <w:rPr>
          <w:rFonts w:asciiTheme="majorHAnsi" w:hAnsiTheme="majorHAnsi" w:cstheme="majorHAnsi"/>
        </w:rPr>
        <w:t>Ak súčasťou ponuky bude aj variantné riešenie, variantné riešenie nebude zaradené do vyhodnocovania a bude sa naň hľadieť, akoby nebolo predložené.</w:t>
      </w:r>
    </w:p>
    <w:p w14:paraId="092C2820" w14:textId="77777777" w:rsidR="001705FD" w:rsidRPr="00830116" w:rsidRDefault="001705FD" w:rsidP="006C11E6">
      <w:pPr>
        <w:pStyle w:val="Nadpis2"/>
        <w:numPr>
          <w:ilvl w:val="0"/>
          <w:numId w:val="8"/>
        </w:numPr>
        <w:tabs>
          <w:tab w:val="left" w:pos="426"/>
        </w:tabs>
        <w:spacing w:after="240" w:line="240" w:lineRule="auto"/>
        <w:ind w:left="426" w:hanging="426"/>
        <w:jc w:val="both"/>
        <w:rPr>
          <w:rFonts w:cstheme="majorHAnsi"/>
          <w:color w:val="8496B0" w:themeColor="text2" w:themeTint="99"/>
        </w:rPr>
      </w:pPr>
      <w:bookmarkStart w:id="21" w:name="_Toc213926611"/>
      <w:bookmarkStart w:id="22" w:name="_Toc350112570"/>
      <w:bookmarkStart w:id="23" w:name="_Toc338855246"/>
      <w:bookmarkEnd w:id="18"/>
      <w:bookmarkEnd w:id="19"/>
      <w:r w:rsidRPr="00830116">
        <w:rPr>
          <w:rFonts w:cstheme="majorHAnsi"/>
          <w:color w:val="8496B0" w:themeColor="text2" w:themeTint="99"/>
        </w:rPr>
        <w:t>Pôvod predmetu zákazky</w:t>
      </w:r>
      <w:bookmarkEnd w:id="21"/>
    </w:p>
    <w:p w14:paraId="7E0C0393" w14:textId="61F9A2BA" w:rsidR="001705FD" w:rsidRPr="00830116" w:rsidRDefault="001705FD" w:rsidP="005D3F3D">
      <w:pPr>
        <w:pStyle w:val="Odsekzoznamu"/>
        <w:numPr>
          <w:ilvl w:val="1"/>
          <w:numId w:val="8"/>
        </w:numPr>
        <w:tabs>
          <w:tab w:val="left" w:pos="993"/>
        </w:tabs>
        <w:spacing w:after="0" w:line="240" w:lineRule="auto"/>
        <w:ind w:left="993" w:hanging="567"/>
        <w:contextualSpacing w:val="0"/>
        <w:jc w:val="both"/>
        <w:rPr>
          <w:rFonts w:asciiTheme="majorHAnsi" w:hAnsiTheme="majorHAnsi" w:cstheme="majorHAnsi"/>
          <w:b/>
        </w:rPr>
      </w:pPr>
      <w:r w:rsidRPr="00830116">
        <w:rPr>
          <w:rFonts w:asciiTheme="majorHAnsi" w:hAnsiTheme="majorHAnsi" w:cstheme="majorHAnsi"/>
        </w:rPr>
        <w:t>Uchádzač, jeho prípadní subdodávatelia, uchádzačom navrhnutí pracovníci a</w:t>
      </w:r>
      <w:r w:rsidR="00856F13" w:rsidRPr="00830116">
        <w:rPr>
          <w:rFonts w:asciiTheme="majorHAnsi" w:hAnsiTheme="majorHAnsi" w:cstheme="majorHAnsi"/>
        </w:rPr>
        <w:t xml:space="preserve"> prípadne </w:t>
      </w:r>
      <w:r w:rsidRPr="00830116">
        <w:rPr>
          <w:rFonts w:asciiTheme="majorHAnsi" w:hAnsiTheme="majorHAnsi" w:cstheme="majorHAnsi"/>
        </w:rPr>
        <w:t xml:space="preserve">ním ponúkané </w:t>
      </w:r>
      <w:r w:rsidR="0040563B" w:rsidRPr="00830116">
        <w:rPr>
          <w:rFonts w:asciiTheme="majorHAnsi" w:hAnsiTheme="majorHAnsi" w:cstheme="majorHAnsi"/>
        </w:rPr>
        <w:t xml:space="preserve">tovary </w:t>
      </w:r>
      <w:r w:rsidRPr="00830116">
        <w:rPr>
          <w:rFonts w:asciiTheme="majorHAnsi" w:hAnsiTheme="majorHAnsi" w:cstheme="majorHAnsi"/>
        </w:rPr>
        <w:t xml:space="preserve">musia spĺňať požiadavky </w:t>
      </w:r>
      <w:r w:rsidR="00F87147" w:rsidRPr="00830116">
        <w:rPr>
          <w:rFonts w:asciiTheme="majorHAnsi" w:hAnsiTheme="majorHAnsi" w:cstheme="majorHAnsi"/>
        </w:rPr>
        <w:t xml:space="preserve">na pôvod stanovené </w:t>
      </w:r>
      <w:r w:rsidRPr="00830116">
        <w:rPr>
          <w:rFonts w:asciiTheme="majorHAnsi" w:hAnsiTheme="majorHAnsi" w:cstheme="majorHAnsi"/>
        </w:rPr>
        <w:t xml:space="preserve">všeobecne záväznými právnymi aktmi Európskej únie, príslušnými medzinárodnými zmluvami a dohodami a právnymi predpismi platnými v Slovenskej republike. </w:t>
      </w:r>
    </w:p>
    <w:p w14:paraId="2DF22832" w14:textId="215BAAD7" w:rsidR="001705FD" w:rsidRPr="00830116" w:rsidRDefault="001705FD" w:rsidP="006C11E6">
      <w:pPr>
        <w:pStyle w:val="Nadpis2"/>
        <w:numPr>
          <w:ilvl w:val="0"/>
          <w:numId w:val="8"/>
        </w:numPr>
        <w:tabs>
          <w:tab w:val="left" w:pos="426"/>
        </w:tabs>
        <w:spacing w:after="240" w:line="240" w:lineRule="auto"/>
        <w:ind w:left="426" w:hanging="426"/>
        <w:jc w:val="both"/>
        <w:rPr>
          <w:rFonts w:cstheme="majorHAnsi"/>
          <w:color w:val="8496B0" w:themeColor="text2" w:themeTint="99"/>
        </w:rPr>
      </w:pPr>
      <w:bookmarkStart w:id="24" w:name="_Toc213926612"/>
      <w:bookmarkStart w:id="25" w:name="_Toc350112571"/>
      <w:bookmarkStart w:id="26" w:name="_Toc338855247"/>
      <w:bookmarkEnd w:id="22"/>
      <w:bookmarkEnd w:id="23"/>
      <w:r w:rsidRPr="00830116">
        <w:rPr>
          <w:rFonts w:cstheme="majorHAnsi"/>
          <w:color w:val="8496B0" w:themeColor="text2" w:themeTint="99"/>
        </w:rPr>
        <w:t xml:space="preserve">Miesto </w:t>
      </w:r>
      <w:r w:rsidR="00856F13" w:rsidRPr="00830116">
        <w:rPr>
          <w:rFonts w:cstheme="majorHAnsi"/>
          <w:color w:val="8496B0" w:themeColor="text2" w:themeTint="99"/>
        </w:rPr>
        <w:t>dodania</w:t>
      </w:r>
      <w:r w:rsidRPr="00830116">
        <w:rPr>
          <w:rFonts w:cstheme="majorHAnsi"/>
          <w:color w:val="8496B0" w:themeColor="text2" w:themeTint="99"/>
        </w:rPr>
        <w:t xml:space="preserve"> predmetu zákazky a lehoty uskutočnenia</w:t>
      </w:r>
      <w:bookmarkEnd w:id="24"/>
    </w:p>
    <w:p w14:paraId="67BF5D9C" w14:textId="77777777" w:rsidR="00590222" w:rsidRDefault="00AB34A8" w:rsidP="001C56F2">
      <w:pPr>
        <w:pStyle w:val="Odsekzoznamu"/>
        <w:numPr>
          <w:ilvl w:val="1"/>
          <w:numId w:val="8"/>
        </w:numPr>
        <w:tabs>
          <w:tab w:val="left" w:pos="993"/>
        </w:tabs>
        <w:spacing w:after="0" w:line="240" w:lineRule="auto"/>
        <w:ind w:left="993" w:hanging="567"/>
        <w:contextualSpacing w:val="0"/>
        <w:jc w:val="both"/>
        <w:rPr>
          <w:rFonts w:asciiTheme="majorHAnsi" w:hAnsiTheme="majorHAnsi" w:cstheme="majorHAnsi"/>
        </w:rPr>
      </w:pPr>
      <w:r w:rsidRPr="00830116">
        <w:rPr>
          <w:rFonts w:asciiTheme="majorHAnsi" w:hAnsiTheme="majorHAnsi" w:cstheme="majorHAnsi"/>
        </w:rPr>
        <w:t xml:space="preserve">Miesto dodávky predmetu zákazky: </w:t>
      </w:r>
    </w:p>
    <w:p w14:paraId="13D2B1DF" w14:textId="77777777" w:rsidR="00590222" w:rsidRPr="00A8080B" w:rsidRDefault="00590222" w:rsidP="00590222">
      <w:pPr>
        <w:pStyle w:val="Odsekzoznamu"/>
        <w:numPr>
          <w:ilvl w:val="2"/>
          <w:numId w:val="8"/>
        </w:numPr>
        <w:tabs>
          <w:tab w:val="left" w:pos="993"/>
          <w:tab w:val="left" w:pos="1701"/>
          <w:tab w:val="left" w:pos="2552"/>
        </w:tabs>
        <w:spacing w:after="0" w:line="240" w:lineRule="auto"/>
        <w:ind w:hanging="788"/>
        <w:jc w:val="both"/>
        <w:rPr>
          <w:rFonts w:ascii="Calibri Light" w:hAnsi="Calibri Light" w:cs="Calibri Light"/>
        </w:rPr>
      </w:pPr>
      <w:r w:rsidRPr="00B323A0">
        <w:rPr>
          <w:rFonts w:ascii="Calibri Light" w:hAnsi="Calibri Light" w:cs="Calibri Light"/>
          <w:color w:val="000000"/>
        </w:rPr>
        <w:t>Obstarávateľ 1: Centrálny sklad Nitra, Novozámocká 3, 949 05 Nitra, pokiaľ nie je v objednávke stanovené inak (ohraničené distribučným územím ZSD)</w:t>
      </w:r>
    </w:p>
    <w:p w14:paraId="14FE67BE" w14:textId="77777777" w:rsidR="00590222" w:rsidRDefault="00590222" w:rsidP="00590222">
      <w:pPr>
        <w:pStyle w:val="Odsekzoznamu"/>
        <w:numPr>
          <w:ilvl w:val="2"/>
          <w:numId w:val="8"/>
        </w:numPr>
        <w:tabs>
          <w:tab w:val="left" w:pos="993"/>
          <w:tab w:val="left" w:pos="1701"/>
          <w:tab w:val="left" w:pos="2552"/>
        </w:tabs>
        <w:autoSpaceDE w:val="0"/>
        <w:autoSpaceDN w:val="0"/>
        <w:adjustRightInd w:val="0"/>
        <w:spacing w:after="0" w:line="240" w:lineRule="auto"/>
        <w:ind w:hanging="788"/>
        <w:jc w:val="both"/>
        <w:rPr>
          <w:rFonts w:ascii="Calibri Light" w:hAnsi="Calibri Light" w:cs="Calibri Light"/>
        </w:rPr>
      </w:pPr>
      <w:r w:rsidRPr="00B323A0">
        <w:rPr>
          <w:rFonts w:ascii="Calibri Light" w:hAnsi="Calibri Light" w:cs="Calibri Light"/>
          <w:color w:val="000000"/>
        </w:rPr>
        <w:t>Obstarávateľ 2: Hlavný sklad Košice, Teplárenská 15, 040 12 Košice, pokiaľ nie je v objednávke stanovené inak (ohraničené distribučným územím VSD)</w:t>
      </w:r>
    </w:p>
    <w:p w14:paraId="76007078" w14:textId="28E470CD" w:rsidR="001705FD" w:rsidRPr="003C1ADB" w:rsidRDefault="00AB34A8" w:rsidP="005D3F3D">
      <w:pPr>
        <w:pStyle w:val="Odsekzoznamu"/>
        <w:numPr>
          <w:ilvl w:val="1"/>
          <w:numId w:val="8"/>
        </w:numPr>
        <w:tabs>
          <w:tab w:val="left" w:pos="993"/>
        </w:tabs>
        <w:spacing w:after="0" w:line="240" w:lineRule="auto"/>
        <w:ind w:left="993" w:hanging="567"/>
        <w:contextualSpacing w:val="0"/>
        <w:jc w:val="both"/>
        <w:rPr>
          <w:rFonts w:asciiTheme="majorHAnsi" w:hAnsiTheme="majorHAnsi" w:cstheme="majorHAnsi"/>
        </w:rPr>
      </w:pPr>
      <w:r w:rsidRPr="00830116">
        <w:rPr>
          <w:rFonts w:asciiTheme="majorHAnsi" w:hAnsiTheme="majorHAnsi" w:cstheme="majorHAnsi"/>
        </w:rPr>
        <w:t xml:space="preserve">Trvanie rámcovej dohody na dodanie predmetu zákazky a/alebo lehoty ukončenia dodania predmetu zákazky: </w:t>
      </w:r>
      <w:r w:rsidR="00590222" w:rsidRPr="003C1ADB">
        <w:rPr>
          <w:rFonts w:asciiTheme="majorHAnsi" w:hAnsiTheme="majorHAnsi" w:cstheme="majorHAnsi"/>
          <w:b/>
          <w:bCs/>
        </w:rPr>
        <w:t>24</w:t>
      </w:r>
      <w:r w:rsidRPr="003C1ADB">
        <w:rPr>
          <w:rFonts w:asciiTheme="majorHAnsi" w:hAnsiTheme="majorHAnsi" w:cstheme="majorHAnsi"/>
          <w:b/>
          <w:bCs/>
        </w:rPr>
        <w:t xml:space="preserve"> mesiacov</w:t>
      </w:r>
      <w:r w:rsidRPr="003C1ADB">
        <w:rPr>
          <w:rFonts w:asciiTheme="majorHAnsi" w:hAnsiTheme="majorHAnsi" w:cstheme="majorHAnsi"/>
        </w:rPr>
        <w:t xml:space="preserve"> odo dňa </w:t>
      </w:r>
      <w:r w:rsidR="008E0B40" w:rsidRPr="003C1ADB">
        <w:rPr>
          <w:rFonts w:asciiTheme="majorHAnsi" w:hAnsiTheme="majorHAnsi" w:cstheme="majorHAnsi"/>
        </w:rPr>
        <w:t>podpisu Rámcovej dohody</w:t>
      </w:r>
      <w:r w:rsidR="00E47E2C" w:rsidRPr="003C1ADB">
        <w:rPr>
          <w:rFonts w:asciiTheme="majorHAnsi" w:hAnsiTheme="majorHAnsi" w:cstheme="majorHAnsi"/>
        </w:rPr>
        <w:t>, s možnosťou predĺženia</w:t>
      </w:r>
      <w:r w:rsidR="00782B01" w:rsidRPr="003C1ADB">
        <w:rPr>
          <w:rFonts w:asciiTheme="majorHAnsi" w:hAnsiTheme="majorHAnsi" w:cstheme="majorHAnsi"/>
        </w:rPr>
        <w:t xml:space="preserve"> dodatkom</w:t>
      </w:r>
      <w:r w:rsidR="00E47E2C" w:rsidRPr="003C1ADB">
        <w:rPr>
          <w:rFonts w:asciiTheme="majorHAnsi" w:hAnsiTheme="majorHAnsi" w:cstheme="majorHAnsi"/>
        </w:rPr>
        <w:t xml:space="preserve"> o ďalších 12 mesiacov.</w:t>
      </w:r>
    </w:p>
    <w:p w14:paraId="09E7A7AE" w14:textId="77777777" w:rsidR="001705FD" w:rsidRPr="00830116" w:rsidRDefault="001705FD" w:rsidP="005D3F3D">
      <w:pPr>
        <w:tabs>
          <w:tab w:val="left" w:pos="426"/>
          <w:tab w:val="left" w:pos="993"/>
        </w:tabs>
        <w:spacing w:after="0" w:line="240" w:lineRule="auto"/>
        <w:jc w:val="both"/>
        <w:rPr>
          <w:rFonts w:asciiTheme="majorHAnsi" w:hAnsiTheme="majorHAnsi" w:cstheme="majorHAnsi"/>
        </w:rPr>
      </w:pPr>
    </w:p>
    <w:p w14:paraId="171869E6" w14:textId="77777777" w:rsidR="001705FD" w:rsidRPr="00830116" w:rsidRDefault="001705FD" w:rsidP="00287936">
      <w:pPr>
        <w:pStyle w:val="Nadpis2"/>
        <w:numPr>
          <w:ilvl w:val="0"/>
          <w:numId w:val="8"/>
        </w:numPr>
        <w:tabs>
          <w:tab w:val="left" w:pos="426"/>
        </w:tabs>
        <w:spacing w:after="240" w:line="240" w:lineRule="auto"/>
        <w:ind w:left="426" w:hanging="426"/>
        <w:jc w:val="both"/>
        <w:rPr>
          <w:rFonts w:cstheme="majorHAnsi"/>
          <w:color w:val="8496B0" w:themeColor="text2" w:themeTint="99"/>
        </w:rPr>
      </w:pPr>
      <w:bookmarkStart w:id="27" w:name="_Toc213926613"/>
      <w:r w:rsidRPr="00830116">
        <w:rPr>
          <w:rFonts w:cstheme="majorHAnsi"/>
          <w:color w:val="8496B0" w:themeColor="text2" w:themeTint="99"/>
        </w:rPr>
        <w:t>Zdroj finančných prostriedkov</w:t>
      </w:r>
      <w:bookmarkEnd w:id="27"/>
    </w:p>
    <w:p w14:paraId="1EA34C10" w14:textId="61AED9F7" w:rsidR="001705FD" w:rsidRPr="00590222" w:rsidRDefault="001705FD" w:rsidP="005D3F3D">
      <w:pPr>
        <w:pStyle w:val="Odsekzoznamu"/>
        <w:numPr>
          <w:ilvl w:val="1"/>
          <w:numId w:val="8"/>
        </w:numPr>
        <w:tabs>
          <w:tab w:val="left" w:pos="993"/>
        </w:tabs>
        <w:spacing w:after="0" w:line="240" w:lineRule="auto"/>
        <w:ind w:left="993" w:hanging="567"/>
        <w:contextualSpacing w:val="0"/>
        <w:jc w:val="both"/>
        <w:rPr>
          <w:rFonts w:asciiTheme="majorHAnsi" w:hAnsiTheme="majorHAnsi" w:cstheme="majorHAnsi"/>
          <w:b/>
        </w:rPr>
      </w:pPr>
      <w:bookmarkStart w:id="28" w:name="_Toc350112572"/>
      <w:bookmarkStart w:id="29" w:name="_Toc338855248"/>
      <w:bookmarkEnd w:id="25"/>
      <w:bookmarkEnd w:id="26"/>
      <w:r w:rsidRPr="00830116">
        <w:rPr>
          <w:rFonts w:asciiTheme="majorHAnsi" w:hAnsiTheme="majorHAnsi" w:cstheme="majorHAnsi"/>
        </w:rPr>
        <w:t xml:space="preserve">Vlastné finančné prostriedky </w:t>
      </w:r>
      <w:r w:rsidR="008E062E" w:rsidRPr="00830116">
        <w:rPr>
          <w:rFonts w:asciiTheme="majorHAnsi" w:hAnsiTheme="majorHAnsi" w:cstheme="majorHAnsi"/>
        </w:rPr>
        <w:t>Obstarávateľ</w:t>
      </w:r>
      <w:r w:rsidR="00E94D5B">
        <w:rPr>
          <w:rFonts w:asciiTheme="majorHAnsi" w:hAnsiTheme="majorHAnsi" w:cstheme="majorHAnsi"/>
        </w:rPr>
        <w:t>ov</w:t>
      </w:r>
      <w:r w:rsidR="00763476" w:rsidRPr="00830116">
        <w:rPr>
          <w:rFonts w:asciiTheme="majorHAnsi" w:hAnsiTheme="majorHAnsi" w:cstheme="majorHAnsi"/>
        </w:rPr>
        <w:t xml:space="preserve"> a </w:t>
      </w:r>
      <w:r w:rsidR="00B13F62" w:rsidRPr="00830116">
        <w:rPr>
          <w:rFonts w:asciiTheme="majorHAnsi" w:hAnsiTheme="majorHAnsi" w:cstheme="majorHAnsi"/>
        </w:rPr>
        <w:t>financie z Európskej únie</w:t>
      </w:r>
      <w:r w:rsidR="0008438F" w:rsidRPr="00830116">
        <w:rPr>
          <w:rFonts w:asciiTheme="majorHAnsi" w:hAnsiTheme="majorHAnsi" w:cstheme="majorHAnsi"/>
        </w:rPr>
        <w:t>.</w:t>
      </w:r>
    </w:p>
    <w:p w14:paraId="3DA561F5" w14:textId="2B7739C0" w:rsidR="00590222" w:rsidRPr="0009215E" w:rsidRDefault="00590222" w:rsidP="006C25DC">
      <w:pPr>
        <w:pStyle w:val="Odsekzoznamu"/>
        <w:numPr>
          <w:ilvl w:val="1"/>
          <w:numId w:val="8"/>
        </w:numPr>
        <w:tabs>
          <w:tab w:val="left" w:pos="993"/>
        </w:tabs>
        <w:spacing w:line="240" w:lineRule="auto"/>
        <w:ind w:hanging="715"/>
        <w:jc w:val="both"/>
        <w:rPr>
          <w:rFonts w:ascii="Calibri Light" w:hAnsi="Calibri Light" w:cs="Calibri Light"/>
          <w:bCs/>
        </w:rPr>
      </w:pPr>
      <w:r w:rsidRPr="0009215E">
        <w:rPr>
          <w:rFonts w:ascii="Calibri Light" w:hAnsi="Calibri Light" w:cs="Calibri Light"/>
          <w:bCs/>
        </w:rPr>
        <w:t>Obstarávate</w:t>
      </w:r>
      <w:r w:rsidR="00E94D5B">
        <w:rPr>
          <w:rFonts w:ascii="Calibri Light" w:hAnsi="Calibri Light" w:cs="Calibri Light"/>
          <w:bCs/>
        </w:rPr>
        <w:t>lia</w:t>
      </w:r>
      <w:r w:rsidRPr="0009215E">
        <w:rPr>
          <w:rFonts w:ascii="Calibri Light" w:hAnsi="Calibri Light" w:cs="Calibri Light"/>
          <w:bCs/>
        </w:rPr>
        <w:t xml:space="preserve"> m</w:t>
      </w:r>
      <w:r w:rsidR="00E94D5B">
        <w:rPr>
          <w:rFonts w:ascii="Calibri Light" w:hAnsi="Calibri Light" w:cs="Calibri Light"/>
          <w:bCs/>
        </w:rPr>
        <w:t>ajú</w:t>
      </w:r>
      <w:r w:rsidRPr="0009215E">
        <w:rPr>
          <w:rFonts w:ascii="Calibri Light" w:hAnsi="Calibri Light" w:cs="Calibri Light"/>
          <w:bCs/>
        </w:rPr>
        <w:t xml:space="preserve"> záujem spolufinancovať obstaranie predmetu zákazky z fondov Európskej únie, iných programov Európskej únie alebo obdobných cezhraničných alebo národných programov („</w:t>
      </w:r>
      <w:r w:rsidRPr="0009215E">
        <w:rPr>
          <w:rFonts w:ascii="Calibri Light" w:hAnsi="Calibri Light" w:cs="Calibri Light"/>
          <w:b/>
          <w:bCs/>
        </w:rPr>
        <w:t>Grantové schémy</w:t>
      </w:r>
      <w:r w:rsidRPr="0009215E">
        <w:rPr>
          <w:rFonts w:ascii="Calibri Light" w:hAnsi="Calibri Light" w:cs="Calibri Light"/>
          <w:bCs/>
        </w:rPr>
        <w:t>“). </w:t>
      </w:r>
    </w:p>
    <w:p w14:paraId="0CABD7BD" w14:textId="0FB7059C" w:rsidR="00590222" w:rsidRPr="0009215E" w:rsidRDefault="00590222" w:rsidP="00590222">
      <w:pPr>
        <w:pStyle w:val="Odsekzoznamu"/>
        <w:numPr>
          <w:ilvl w:val="1"/>
          <w:numId w:val="8"/>
        </w:numPr>
        <w:tabs>
          <w:tab w:val="left" w:pos="993"/>
        </w:tabs>
        <w:spacing w:line="240" w:lineRule="auto"/>
        <w:ind w:hanging="715"/>
        <w:rPr>
          <w:rFonts w:ascii="Calibri Light" w:hAnsi="Calibri Light" w:cs="Calibri Light"/>
          <w:bCs/>
        </w:rPr>
      </w:pPr>
      <w:r w:rsidRPr="0009215E">
        <w:rPr>
          <w:rFonts w:ascii="Calibri Light" w:hAnsi="Calibri Light" w:cs="Calibri Light"/>
          <w:bCs/>
        </w:rPr>
        <w:t>Za účelom spolufinancovania cez Grantové schémy bud</w:t>
      </w:r>
      <w:r w:rsidR="00E94D5B">
        <w:rPr>
          <w:rFonts w:ascii="Calibri Light" w:hAnsi="Calibri Light" w:cs="Calibri Light"/>
          <w:bCs/>
        </w:rPr>
        <w:t>ú</w:t>
      </w:r>
      <w:r w:rsidRPr="0009215E">
        <w:rPr>
          <w:rFonts w:ascii="Calibri Light" w:hAnsi="Calibri Light" w:cs="Calibri Light"/>
          <w:bCs/>
        </w:rPr>
        <w:t xml:space="preserve"> obstarávate</w:t>
      </w:r>
      <w:r w:rsidR="00E94D5B">
        <w:rPr>
          <w:rFonts w:ascii="Calibri Light" w:hAnsi="Calibri Light" w:cs="Calibri Light"/>
          <w:bCs/>
        </w:rPr>
        <w:t>lia</w:t>
      </w:r>
      <w:r w:rsidRPr="0009215E">
        <w:rPr>
          <w:rFonts w:ascii="Calibri Light" w:hAnsi="Calibri Light" w:cs="Calibri Light"/>
          <w:bCs/>
        </w:rPr>
        <w:t xml:space="preserve"> povinn</w:t>
      </w:r>
      <w:r w:rsidR="00E94D5B">
        <w:rPr>
          <w:rFonts w:ascii="Calibri Light" w:hAnsi="Calibri Light" w:cs="Calibri Light"/>
          <w:bCs/>
        </w:rPr>
        <w:t>í</w:t>
      </w:r>
      <w:r w:rsidRPr="0009215E">
        <w:rPr>
          <w:rFonts w:ascii="Calibri Light" w:hAnsi="Calibri Light" w:cs="Calibri Light"/>
          <w:bCs/>
        </w:rPr>
        <w:t> zosúladiť zmluvné vzťahy s úspešnými uchádzačmi s podmienkami Grantových schém. </w:t>
      </w:r>
    </w:p>
    <w:p w14:paraId="37801812" w14:textId="77777777" w:rsidR="00590222" w:rsidRPr="0009215E" w:rsidRDefault="00590222" w:rsidP="00590222">
      <w:pPr>
        <w:pStyle w:val="Odsekzoznamu"/>
        <w:numPr>
          <w:ilvl w:val="1"/>
          <w:numId w:val="8"/>
        </w:numPr>
        <w:tabs>
          <w:tab w:val="left" w:pos="993"/>
        </w:tabs>
        <w:spacing w:line="240" w:lineRule="auto"/>
        <w:ind w:hanging="715"/>
        <w:rPr>
          <w:rFonts w:ascii="Calibri Light" w:hAnsi="Calibri Light" w:cs="Calibri Light"/>
          <w:bCs/>
        </w:rPr>
      </w:pPr>
      <w:r w:rsidRPr="0009215E">
        <w:rPr>
          <w:rFonts w:ascii="Calibri Light" w:hAnsi="Calibri Light" w:cs="Calibri Light"/>
          <w:bCs/>
        </w:rPr>
        <w:t>Zosúladenie Grantových schém bude spočívať najmä zo zavedenia:</w:t>
      </w:r>
    </w:p>
    <w:p w14:paraId="48283D09" w14:textId="77777777" w:rsidR="00590222" w:rsidRPr="0009215E" w:rsidRDefault="00590222" w:rsidP="006C25DC">
      <w:pPr>
        <w:pStyle w:val="Odsekzoznamu"/>
        <w:tabs>
          <w:tab w:val="left" w:pos="1276"/>
        </w:tabs>
        <w:spacing w:line="240" w:lineRule="auto"/>
        <w:ind w:left="993"/>
        <w:rPr>
          <w:rFonts w:ascii="Calibri Light" w:hAnsi="Calibri Light" w:cs="Calibri Light"/>
          <w:bCs/>
        </w:rPr>
      </w:pPr>
      <w:r w:rsidRPr="0009215E">
        <w:rPr>
          <w:rFonts w:ascii="Calibri Light" w:hAnsi="Calibri Light" w:cs="Calibri Light"/>
          <w:bCs/>
        </w:rPr>
        <w:t xml:space="preserve">1) kontrolnej právomoci príslušných orgánov voči uchádzačovi, </w:t>
      </w:r>
    </w:p>
    <w:p w14:paraId="4ABA5B95" w14:textId="77777777" w:rsidR="00590222" w:rsidRPr="0009215E" w:rsidRDefault="00590222" w:rsidP="006C25DC">
      <w:pPr>
        <w:pStyle w:val="Odsekzoznamu"/>
        <w:tabs>
          <w:tab w:val="left" w:pos="1134"/>
          <w:tab w:val="left" w:pos="1276"/>
        </w:tabs>
        <w:spacing w:line="240" w:lineRule="auto"/>
        <w:ind w:left="993"/>
        <w:rPr>
          <w:rFonts w:ascii="Calibri Light" w:hAnsi="Calibri Light" w:cs="Calibri Light"/>
          <w:bCs/>
        </w:rPr>
      </w:pPr>
      <w:r w:rsidRPr="0009215E">
        <w:rPr>
          <w:rFonts w:ascii="Calibri Light" w:hAnsi="Calibri Light" w:cs="Calibri Light"/>
          <w:bCs/>
        </w:rPr>
        <w:t xml:space="preserve">2) povinností uchádzača týkajúcich sa zamedzenia konfliktu záujmov a zdokumentovania jeho   existencie/neexistencie, </w:t>
      </w:r>
    </w:p>
    <w:p w14:paraId="6A5850BF" w14:textId="77777777" w:rsidR="00590222" w:rsidRPr="0009215E" w:rsidRDefault="00590222" w:rsidP="006C25DC">
      <w:pPr>
        <w:pStyle w:val="Odsekzoznamu"/>
        <w:tabs>
          <w:tab w:val="left" w:pos="993"/>
        </w:tabs>
        <w:spacing w:line="240" w:lineRule="auto"/>
        <w:ind w:left="993"/>
        <w:jc w:val="both"/>
        <w:rPr>
          <w:rFonts w:ascii="Calibri Light" w:hAnsi="Calibri Light" w:cs="Calibri Light"/>
          <w:bCs/>
        </w:rPr>
      </w:pPr>
      <w:r w:rsidRPr="0009215E">
        <w:rPr>
          <w:rFonts w:ascii="Calibri Light" w:hAnsi="Calibri Light" w:cs="Calibri Light"/>
          <w:bCs/>
        </w:rPr>
        <w:t>3) povinností uchádzača vo vzťahu k Registru partnerov verejného sektora a označovania projektov informáciou o spolufinancovaní. </w:t>
      </w:r>
    </w:p>
    <w:p w14:paraId="3509DBDB" w14:textId="77777777" w:rsidR="00590222" w:rsidRPr="00830116" w:rsidRDefault="00590222" w:rsidP="006C25DC">
      <w:pPr>
        <w:pStyle w:val="Odsekzoznamu"/>
        <w:tabs>
          <w:tab w:val="left" w:pos="993"/>
        </w:tabs>
        <w:spacing w:after="0" w:line="240" w:lineRule="auto"/>
        <w:ind w:left="993"/>
        <w:contextualSpacing w:val="0"/>
        <w:jc w:val="both"/>
        <w:rPr>
          <w:rFonts w:asciiTheme="majorHAnsi" w:hAnsiTheme="majorHAnsi" w:cstheme="majorHAnsi"/>
          <w:b/>
        </w:rPr>
      </w:pPr>
    </w:p>
    <w:p w14:paraId="79A9BB6E" w14:textId="77777777" w:rsidR="001705FD" w:rsidRPr="00830116" w:rsidRDefault="001705FD" w:rsidP="006C11E6">
      <w:pPr>
        <w:pStyle w:val="Nadpis2"/>
        <w:numPr>
          <w:ilvl w:val="0"/>
          <w:numId w:val="8"/>
        </w:numPr>
        <w:tabs>
          <w:tab w:val="left" w:pos="426"/>
        </w:tabs>
        <w:spacing w:after="240" w:line="240" w:lineRule="auto"/>
        <w:ind w:left="426" w:hanging="426"/>
        <w:jc w:val="both"/>
        <w:rPr>
          <w:rFonts w:cstheme="majorHAnsi"/>
          <w:color w:val="8496B0" w:themeColor="text2" w:themeTint="99"/>
        </w:rPr>
      </w:pPr>
      <w:bookmarkStart w:id="30" w:name="_Ref141714489"/>
      <w:bookmarkStart w:id="31" w:name="_Toc213926614"/>
      <w:bookmarkStart w:id="32" w:name="_Toc350112573"/>
      <w:bookmarkStart w:id="33" w:name="_Toc338855249"/>
      <w:bookmarkEnd w:id="28"/>
      <w:bookmarkEnd w:id="29"/>
      <w:r w:rsidRPr="00830116">
        <w:rPr>
          <w:rFonts w:cstheme="majorHAnsi"/>
          <w:color w:val="8496B0" w:themeColor="text2" w:themeTint="99"/>
        </w:rPr>
        <w:t>Zmluva</w:t>
      </w:r>
      <w:bookmarkEnd w:id="30"/>
      <w:bookmarkEnd w:id="31"/>
    </w:p>
    <w:p w14:paraId="3FEBA37D" w14:textId="77777777" w:rsidR="006C25DC" w:rsidRPr="00F4451D" w:rsidRDefault="006C25DC" w:rsidP="006C25DC">
      <w:pPr>
        <w:pStyle w:val="Odsekzoznamu"/>
        <w:numPr>
          <w:ilvl w:val="1"/>
          <w:numId w:val="8"/>
        </w:numPr>
        <w:tabs>
          <w:tab w:val="left" w:pos="851"/>
        </w:tabs>
        <w:spacing w:after="0" w:line="240" w:lineRule="auto"/>
        <w:ind w:left="851" w:hanging="567"/>
        <w:contextualSpacing w:val="0"/>
        <w:jc w:val="both"/>
        <w:rPr>
          <w:rFonts w:ascii="Calibri Light" w:hAnsi="Calibri Light" w:cs="Calibri Light"/>
          <w:sz w:val="26"/>
          <w:szCs w:val="26"/>
        </w:rPr>
      </w:pPr>
      <w:bookmarkStart w:id="34" w:name="_Ref468950214"/>
      <w:bookmarkStart w:id="35" w:name="_Ref145082270"/>
      <w:bookmarkStart w:id="36" w:name="_Ref192504933"/>
      <w:r w:rsidRPr="005E755F">
        <w:rPr>
          <w:rFonts w:ascii="Calibri Light" w:hAnsi="Calibri Light" w:cs="Calibri Light"/>
        </w:rPr>
        <w:t xml:space="preserve">Výsledkom </w:t>
      </w:r>
      <w:r w:rsidRPr="00F4451D">
        <w:rPr>
          <w:rFonts w:ascii="Calibri Light" w:hAnsi="Calibri Light" w:cs="Calibri Light"/>
        </w:rPr>
        <w:t>tejto súťaže bude</w:t>
      </w:r>
      <w:bookmarkEnd w:id="34"/>
      <w:r w:rsidRPr="00F4451D">
        <w:rPr>
          <w:rFonts w:ascii="Calibri Light" w:hAnsi="Calibri Light" w:cs="Calibri Light"/>
        </w:rPr>
        <w:t>:</w:t>
      </w:r>
    </w:p>
    <w:p w14:paraId="4DEBBBC4" w14:textId="77777777" w:rsidR="006C25DC" w:rsidRPr="00F4451D" w:rsidRDefault="006C25DC" w:rsidP="006C25DC">
      <w:pPr>
        <w:pStyle w:val="Odsekzoznamu"/>
        <w:numPr>
          <w:ilvl w:val="2"/>
          <w:numId w:val="8"/>
        </w:numPr>
        <w:tabs>
          <w:tab w:val="left" w:pos="1418"/>
        </w:tabs>
        <w:spacing w:after="0" w:line="240" w:lineRule="auto"/>
        <w:ind w:left="1418" w:hanging="567"/>
        <w:jc w:val="both"/>
        <w:rPr>
          <w:rFonts w:ascii="Calibri Light" w:hAnsi="Calibri Light" w:cs="Calibri Light"/>
        </w:rPr>
      </w:pPr>
      <w:r w:rsidRPr="00F4451D">
        <w:rPr>
          <w:rFonts w:ascii="Calibri Light" w:hAnsi="Calibri Light" w:cs="Calibri Light"/>
          <w:b/>
          <w:bCs/>
        </w:rPr>
        <w:t>Rámcová dohoda</w:t>
      </w:r>
      <w:r w:rsidRPr="00F4451D">
        <w:rPr>
          <w:rFonts w:ascii="Calibri Light" w:hAnsi="Calibri Light" w:cs="Calibri Light"/>
        </w:rPr>
        <w:t xml:space="preserve"> (ďalej len Dohoda) s Obstarávateľom 1 uvedená v </w:t>
      </w:r>
      <w:r w:rsidRPr="00F4451D">
        <w:rPr>
          <w:rFonts w:ascii="Calibri Light" w:hAnsi="Calibri Light" w:cs="Calibri Light"/>
          <w:b/>
          <w:i/>
          <w:color w:val="FF0000"/>
        </w:rPr>
        <w:t>prílohe 3</w:t>
      </w:r>
      <w:r w:rsidRPr="00F4451D">
        <w:rPr>
          <w:rFonts w:ascii="Calibri Light" w:hAnsi="Calibri Light" w:cs="Calibri Light"/>
        </w:rPr>
        <w:t xml:space="preserve"> </w:t>
      </w:r>
      <w:r w:rsidRPr="00F4451D">
        <w:rPr>
          <w:rFonts w:ascii="Calibri Light" w:hAnsi="Calibri Light" w:cs="Calibri Light"/>
          <w:color w:val="000000"/>
        </w:rPr>
        <w:t xml:space="preserve">uzatvorená s úspešnými uchádzačmi, ktorí sa </w:t>
      </w:r>
      <w:r w:rsidRPr="000F6606">
        <w:rPr>
          <w:rFonts w:ascii="Calibri Light" w:hAnsi="Calibri Light" w:cs="Calibri Light"/>
          <w:color w:val="000000"/>
        </w:rPr>
        <w:t>umiestnia na 1. až 3. mieste.</w:t>
      </w:r>
    </w:p>
    <w:p w14:paraId="678F215F" w14:textId="77777777" w:rsidR="006C25DC" w:rsidRPr="00F4451D" w:rsidRDefault="006C25DC" w:rsidP="006C25DC">
      <w:pPr>
        <w:pStyle w:val="Odsekzoznamu"/>
        <w:numPr>
          <w:ilvl w:val="2"/>
          <w:numId w:val="8"/>
        </w:numPr>
        <w:tabs>
          <w:tab w:val="left" w:pos="1560"/>
          <w:tab w:val="left" w:pos="1701"/>
        </w:tabs>
        <w:spacing w:after="0" w:line="240" w:lineRule="auto"/>
        <w:ind w:left="1418" w:hanging="567"/>
        <w:jc w:val="both"/>
        <w:rPr>
          <w:rFonts w:ascii="Calibri Light" w:hAnsi="Calibri Light" w:cs="Calibri Light"/>
        </w:rPr>
      </w:pPr>
      <w:r w:rsidRPr="00F4451D">
        <w:rPr>
          <w:rFonts w:ascii="Calibri Light" w:hAnsi="Calibri Light" w:cs="Calibri Light"/>
          <w:b/>
          <w:bCs/>
        </w:rPr>
        <w:t>Rámcová dohoda</w:t>
      </w:r>
      <w:r w:rsidRPr="00F4451D">
        <w:rPr>
          <w:rFonts w:ascii="Calibri Light" w:hAnsi="Calibri Light" w:cs="Calibri Light"/>
        </w:rPr>
        <w:t xml:space="preserve"> (ďalej len Dohoda) s Obstarávateľom 2 uvedená v </w:t>
      </w:r>
      <w:r w:rsidRPr="00F4451D">
        <w:rPr>
          <w:rFonts w:ascii="Calibri Light" w:hAnsi="Calibri Light" w:cs="Calibri Light"/>
          <w:b/>
          <w:i/>
          <w:color w:val="FF0000"/>
        </w:rPr>
        <w:t>prílohe 4</w:t>
      </w:r>
      <w:r w:rsidRPr="00F4451D">
        <w:rPr>
          <w:rFonts w:ascii="Calibri Light" w:hAnsi="Calibri Light" w:cs="Calibri Light"/>
        </w:rPr>
        <w:t xml:space="preserve"> </w:t>
      </w:r>
      <w:r w:rsidRPr="00F4451D">
        <w:rPr>
          <w:rFonts w:ascii="Calibri Light" w:hAnsi="Calibri Light" w:cs="Calibri Light"/>
          <w:color w:val="000000"/>
        </w:rPr>
        <w:t>uzatvorená s úspešnými uchádzačmi, ktorí sa umiestnia na 1. až 3. mieste.</w:t>
      </w:r>
    </w:p>
    <w:p w14:paraId="79002B2D" w14:textId="77777777" w:rsidR="006C25DC" w:rsidRPr="00BB1B4B" w:rsidRDefault="006C25DC" w:rsidP="006C25DC">
      <w:pPr>
        <w:pStyle w:val="Odsekzoznamu"/>
        <w:numPr>
          <w:ilvl w:val="1"/>
          <w:numId w:val="8"/>
        </w:numPr>
        <w:tabs>
          <w:tab w:val="left" w:pos="851"/>
        </w:tabs>
        <w:spacing w:after="0" w:line="240" w:lineRule="auto"/>
        <w:ind w:left="851" w:hanging="567"/>
        <w:contextualSpacing w:val="0"/>
        <w:jc w:val="both"/>
        <w:rPr>
          <w:rFonts w:ascii="Calibri Light" w:hAnsi="Calibri Light" w:cs="Calibri Light"/>
          <w:sz w:val="26"/>
          <w:szCs w:val="26"/>
        </w:rPr>
      </w:pPr>
      <w:r w:rsidRPr="00F4451D">
        <w:rPr>
          <w:rFonts w:ascii="Calibri Light" w:hAnsi="Calibri Light" w:cs="Calibri Light"/>
        </w:rPr>
        <w:t>Obstarávatelia si vyhradzujú právo uzatvoriť Rámcovú dohodu aj s nižším počtom účastníkov dohody, v prípade nižšieho</w:t>
      </w:r>
      <w:r w:rsidRPr="005E755F">
        <w:rPr>
          <w:rFonts w:ascii="Calibri Light" w:hAnsi="Calibri Light" w:cs="Calibri Light"/>
        </w:rPr>
        <w:t xml:space="preserve"> počtu úspešných uchádzačov</w:t>
      </w:r>
      <w:r>
        <w:rPr>
          <w:rFonts w:ascii="Calibri Light" w:hAnsi="Calibri Light" w:cs="Calibri Light"/>
        </w:rPr>
        <w:t>.</w:t>
      </w:r>
    </w:p>
    <w:p w14:paraId="16854C3F" w14:textId="16E13CC8" w:rsidR="006C25DC" w:rsidRPr="00BB1B4B" w:rsidRDefault="006C25DC" w:rsidP="006C25DC">
      <w:pPr>
        <w:pStyle w:val="Odsekzoznamu"/>
        <w:numPr>
          <w:ilvl w:val="1"/>
          <w:numId w:val="8"/>
        </w:numPr>
        <w:tabs>
          <w:tab w:val="left" w:pos="851"/>
        </w:tabs>
        <w:spacing w:after="0" w:line="240" w:lineRule="auto"/>
        <w:ind w:left="851" w:hanging="567"/>
        <w:contextualSpacing w:val="0"/>
        <w:jc w:val="both"/>
        <w:rPr>
          <w:rFonts w:ascii="Calibri Light" w:hAnsi="Calibri Light" w:cs="Calibri Light"/>
          <w:sz w:val="26"/>
          <w:szCs w:val="26"/>
        </w:rPr>
      </w:pPr>
      <w:r w:rsidRPr="00BB1B4B">
        <w:rPr>
          <w:rFonts w:ascii="Calibri Light" w:hAnsi="Calibri Light" w:cs="Calibri Light"/>
          <w:color w:val="000000"/>
        </w:rPr>
        <w:t>Obstarávate</w:t>
      </w:r>
      <w:r>
        <w:rPr>
          <w:rFonts w:ascii="Calibri Light" w:hAnsi="Calibri Light" w:cs="Calibri Light"/>
          <w:color w:val="000000"/>
        </w:rPr>
        <w:t>lia</w:t>
      </w:r>
      <w:r w:rsidRPr="00BB1B4B">
        <w:rPr>
          <w:rFonts w:ascii="Calibri Light" w:hAnsi="Calibri Light" w:cs="Calibri Light"/>
          <w:color w:val="000000"/>
        </w:rPr>
        <w:t xml:space="preserve"> po podpise zmluvy začn</w:t>
      </w:r>
      <w:r>
        <w:rPr>
          <w:rFonts w:ascii="Calibri Light" w:hAnsi="Calibri Light" w:cs="Calibri Light"/>
          <w:color w:val="000000"/>
        </w:rPr>
        <w:t>ú</w:t>
      </w:r>
      <w:r w:rsidRPr="00BB1B4B">
        <w:rPr>
          <w:rFonts w:ascii="Calibri Light" w:hAnsi="Calibri Light" w:cs="Calibri Light"/>
          <w:color w:val="000000"/>
        </w:rPr>
        <w:t xml:space="preserve"> odoberať tovar od úspešného uchádzača, ktorý sa umiestni na 1. mieste v poradí podľa kritéria na hodnotenie ponúk. V prípade ukončenia zmluvy alebo neobjednania tovaru od úspešného uchádzača, ktorý sa umiestni na 1. mieste v poradí pristúp</w:t>
      </w:r>
      <w:r w:rsidR="00FE151C">
        <w:rPr>
          <w:rFonts w:ascii="Calibri Light" w:hAnsi="Calibri Light" w:cs="Calibri Light"/>
          <w:color w:val="000000"/>
        </w:rPr>
        <w:t>ia</w:t>
      </w:r>
      <w:r w:rsidRPr="00BB1B4B">
        <w:rPr>
          <w:rFonts w:ascii="Calibri Light" w:hAnsi="Calibri Light" w:cs="Calibri Light"/>
          <w:color w:val="000000"/>
        </w:rPr>
        <w:t xml:space="preserve"> Obstarávate</w:t>
      </w:r>
      <w:r w:rsidR="00FE151C">
        <w:rPr>
          <w:rFonts w:ascii="Calibri Light" w:hAnsi="Calibri Light" w:cs="Calibri Light"/>
          <w:color w:val="000000"/>
        </w:rPr>
        <w:t xml:space="preserve">lia </w:t>
      </w:r>
      <w:r w:rsidRPr="00BB1B4B">
        <w:rPr>
          <w:rFonts w:ascii="Calibri Light" w:hAnsi="Calibri Light" w:cs="Calibri Light"/>
          <w:color w:val="000000"/>
        </w:rPr>
        <w:t>k odoberaniu tovaru od úspešného uchádzača, ktorý sa umiestnil na 2. mieste v poradí podľa kritéria na hodnotenie ponúk. V prípade ukončenia zmluvy alebo neobjednania tovaru od úspešného uchádzača, ktorý sa umiestni na 2. mieste v poradí pristúpi</w:t>
      </w:r>
      <w:r w:rsidR="00FE151C">
        <w:rPr>
          <w:rFonts w:ascii="Calibri Light" w:hAnsi="Calibri Light" w:cs="Calibri Light"/>
          <w:color w:val="000000"/>
        </w:rPr>
        <w:t>a</w:t>
      </w:r>
      <w:r w:rsidRPr="00BB1B4B">
        <w:rPr>
          <w:rFonts w:ascii="Calibri Light" w:hAnsi="Calibri Light" w:cs="Calibri Light"/>
          <w:color w:val="000000"/>
        </w:rPr>
        <w:t xml:space="preserve"> Obstarávate</w:t>
      </w:r>
      <w:r w:rsidR="00FE151C">
        <w:rPr>
          <w:rFonts w:ascii="Calibri Light" w:hAnsi="Calibri Light" w:cs="Calibri Light"/>
          <w:color w:val="000000"/>
        </w:rPr>
        <w:t>lia</w:t>
      </w:r>
      <w:r w:rsidRPr="00BB1B4B">
        <w:rPr>
          <w:rFonts w:ascii="Calibri Light" w:hAnsi="Calibri Light" w:cs="Calibri Light"/>
          <w:color w:val="000000"/>
        </w:rPr>
        <w:t xml:space="preserve"> k odoberaniu tovaru od úspešného uchádzača, ktorý sa umiestnil na 3. mieste v poradí podľa kritéria na hodnotenie ponúk.</w:t>
      </w:r>
    </w:p>
    <w:p w14:paraId="12CAB9C6" w14:textId="77777777" w:rsidR="006C25DC" w:rsidRPr="00BB1B4B" w:rsidRDefault="006C25DC" w:rsidP="006C25DC">
      <w:pPr>
        <w:pStyle w:val="Odsekzoznamu"/>
        <w:numPr>
          <w:ilvl w:val="1"/>
          <w:numId w:val="8"/>
        </w:numPr>
        <w:tabs>
          <w:tab w:val="left" w:pos="851"/>
        </w:tabs>
        <w:spacing w:after="0" w:line="240" w:lineRule="auto"/>
        <w:ind w:left="851" w:hanging="567"/>
        <w:contextualSpacing w:val="0"/>
        <w:jc w:val="both"/>
        <w:rPr>
          <w:rFonts w:ascii="Calibri Light" w:hAnsi="Calibri Light" w:cs="Calibri Light"/>
          <w:sz w:val="26"/>
          <w:szCs w:val="26"/>
        </w:rPr>
      </w:pPr>
      <w:r w:rsidRPr="00BB1B4B">
        <w:rPr>
          <w:rFonts w:ascii="Calibri Light" w:hAnsi="Calibri Light" w:cs="Calibri Light"/>
        </w:rPr>
        <w:t xml:space="preserve">Podrobné vymedzenie zmluvných podmienok na dodanie požadovaného predmetu zákazky tvorí sekcia </w:t>
      </w:r>
      <w:r w:rsidRPr="00BB1B4B">
        <w:rPr>
          <w:rFonts w:ascii="Calibri Light" w:hAnsi="Calibri Light" w:cs="Calibri Light"/>
          <w:i/>
        </w:rPr>
        <w:t>C.1 Obchodné podmienky dodania predmetu zákazky</w:t>
      </w:r>
      <w:r w:rsidRPr="00BB1B4B">
        <w:rPr>
          <w:rFonts w:ascii="Calibri Light" w:hAnsi="Calibri Light" w:cs="Calibri Light"/>
        </w:rPr>
        <w:t xml:space="preserve"> týchto súťažných podkladov. Uchádzač je povinný akceptovať znenie navrhnutých obchodných podmienok, ktoré sú súčasťou súťažných podkladov.</w:t>
      </w:r>
    </w:p>
    <w:p w14:paraId="3E8F46BF" w14:textId="77777777" w:rsidR="001705FD" w:rsidRPr="00830116" w:rsidRDefault="001705FD" w:rsidP="006C11E6">
      <w:pPr>
        <w:pStyle w:val="Nadpis2"/>
        <w:numPr>
          <w:ilvl w:val="0"/>
          <w:numId w:val="8"/>
        </w:numPr>
        <w:tabs>
          <w:tab w:val="left" w:pos="426"/>
        </w:tabs>
        <w:spacing w:after="240" w:line="240" w:lineRule="auto"/>
        <w:ind w:left="426" w:hanging="426"/>
        <w:jc w:val="both"/>
        <w:rPr>
          <w:rFonts w:cstheme="majorHAnsi"/>
        </w:rPr>
      </w:pPr>
      <w:bookmarkStart w:id="37" w:name="_Toc213926615"/>
      <w:bookmarkStart w:id="38" w:name="_Toc350112574"/>
      <w:bookmarkStart w:id="39" w:name="_Toc338855250"/>
      <w:bookmarkEnd w:id="32"/>
      <w:bookmarkEnd w:id="33"/>
      <w:bookmarkEnd w:id="35"/>
      <w:bookmarkEnd w:id="36"/>
      <w:r w:rsidRPr="00830116">
        <w:rPr>
          <w:rFonts w:cstheme="majorHAnsi"/>
          <w:color w:val="8496B0" w:themeColor="text2" w:themeTint="99"/>
        </w:rPr>
        <w:t>Lehota viazanosti ponuky</w:t>
      </w:r>
      <w:bookmarkEnd w:id="37"/>
    </w:p>
    <w:p w14:paraId="1999F23E" w14:textId="37B9A515" w:rsidR="001705FD" w:rsidRPr="00830116" w:rsidRDefault="001705FD" w:rsidP="005D3F3D">
      <w:pPr>
        <w:pStyle w:val="Odsekzoznamu"/>
        <w:numPr>
          <w:ilvl w:val="1"/>
          <w:numId w:val="8"/>
        </w:numPr>
        <w:tabs>
          <w:tab w:val="left" w:pos="993"/>
        </w:tabs>
        <w:spacing w:after="0" w:line="240" w:lineRule="auto"/>
        <w:ind w:left="993" w:hanging="567"/>
        <w:contextualSpacing w:val="0"/>
        <w:jc w:val="both"/>
        <w:rPr>
          <w:rFonts w:asciiTheme="majorHAnsi" w:hAnsiTheme="majorHAnsi" w:cstheme="majorHAnsi"/>
          <w:b/>
        </w:rPr>
      </w:pPr>
      <w:r w:rsidRPr="00830116">
        <w:rPr>
          <w:rFonts w:asciiTheme="majorHAnsi" w:hAnsiTheme="majorHAnsi" w:cstheme="majorHAnsi"/>
        </w:rPr>
        <w:t>Uchádzač je svojou ponukou viazaný počas lehoty viazanosti ponúk. Lehota viazanosti ponúk plynie od uplynutia lehoty na predkladanie ponúk do uplynutia lehoty viazanosti ponúk stanovenej obstarávateľ</w:t>
      </w:r>
      <w:r w:rsidR="00766487" w:rsidRPr="00830116">
        <w:rPr>
          <w:rFonts w:asciiTheme="majorHAnsi" w:hAnsiTheme="majorHAnsi" w:cstheme="majorHAnsi"/>
        </w:rPr>
        <w:t>m</w:t>
      </w:r>
      <w:r w:rsidR="00E96CC9">
        <w:rPr>
          <w:rFonts w:asciiTheme="majorHAnsi" w:hAnsiTheme="majorHAnsi" w:cstheme="majorHAnsi"/>
        </w:rPr>
        <w:t>i</w:t>
      </w:r>
      <w:r w:rsidRPr="00830116">
        <w:rPr>
          <w:rFonts w:asciiTheme="majorHAnsi" w:hAnsiTheme="majorHAnsi" w:cstheme="majorHAnsi"/>
        </w:rPr>
        <w:t>.</w:t>
      </w:r>
    </w:p>
    <w:p w14:paraId="41EEFABB" w14:textId="5B911FC5" w:rsidR="001705FD" w:rsidRPr="00830116" w:rsidRDefault="001705FD" w:rsidP="005D3F3D">
      <w:pPr>
        <w:pStyle w:val="Odsekzoznamu"/>
        <w:numPr>
          <w:ilvl w:val="1"/>
          <w:numId w:val="8"/>
        </w:numPr>
        <w:tabs>
          <w:tab w:val="left" w:pos="993"/>
        </w:tabs>
        <w:spacing w:after="0" w:line="240" w:lineRule="auto"/>
        <w:ind w:left="993" w:hanging="567"/>
        <w:contextualSpacing w:val="0"/>
        <w:jc w:val="both"/>
        <w:rPr>
          <w:rFonts w:asciiTheme="majorHAnsi" w:hAnsiTheme="majorHAnsi" w:cstheme="majorHAnsi"/>
          <w:b/>
        </w:rPr>
      </w:pPr>
      <w:r w:rsidRPr="00830116">
        <w:rPr>
          <w:rFonts w:asciiTheme="majorHAnsi" w:hAnsiTheme="majorHAnsi" w:cstheme="majorHAnsi"/>
        </w:rPr>
        <w:t>Lehota viazanosti ponúk je stanovená do</w:t>
      </w:r>
      <w:r w:rsidR="00B35B89" w:rsidRPr="00830116">
        <w:rPr>
          <w:rFonts w:asciiTheme="majorHAnsi" w:hAnsiTheme="majorHAnsi" w:cstheme="majorHAnsi"/>
        </w:rPr>
        <w:t xml:space="preserve"> </w:t>
      </w:r>
      <w:r w:rsidR="007B6811" w:rsidRPr="00830116">
        <w:rPr>
          <w:rFonts w:asciiTheme="majorHAnsi" w:hAnsiTheme="majorHAnsi" w:cstheme="majorHAnsi"/>
          <w:b/>
          <w:color w:val="FF0000"/>
        </w:rPr>
        <w:t>3</w:t>
      </w:r>
      <w:r w:rsidR="004A2C41" w:rsidRPr="00830116">
        <w:rPr>
          <w:rFonts w:asciiTheme="majorHAnsi" w:hAnsiTheme="majorHAnsi" w:cstheme="majorHAnsi"/>
          <w:b/>
          <w:color w:val="FF0000"/>
        </w:rPr>
        <w:t>1</w:t>
      </w:r>
      <w:r w:rsidR="007B6811" w:rsidRPr="00830116">
        <w:rPr>
          <w:rFonts w:asciiTheme="majorHAnsi" w:hAnsiTheme="majorHAnsi" w:cstheme="majorHAnsi"/>
          <w:b/>
          <w:color w:val="FF0000"/>
        </w:rPr>
        <w:t>.</w:t>
      </w:r>
      <w:r w:rsidR="00655A54" w:rsidRPr="00830116">
        <w:rPr>
          <w:rFonts w:asciiTheme="majorHAnsi" w:hAnsiTheme="majorHAnsi" w:cstheme="majorHAnsi"/>
          <w:b/>
          <w:color w:val="FF0000"/>
        </w:rPr>
        <w:t>1</w:t>
      </w:r>
      <w:r w:rsidR="00E94D5B">
        <w:rPr>
          <w:rFonts w:asciiTheme="majorHAnsi" w:hAnsiTheme="majorHAnsi" w:cstheme="majorHAnsi"/>
          <w:b/>
          <w:color w:val="FF0000"/>
        </w:rPr>
        <w:t>2</w:t>
      </w:r>
      <w:r w:rsidR="007B6811" w:rsidRPr="00830116">
        <w:rPr>
          <w:rFonts w:asciiTheme="majorHAnsi" w:hAnsiTheme="majorHAnsi" w:cstheme="majorHAnsi"/>
          <w:b/>
          <w:color w:val="FF0000"/>
        </w:rPr>
        <w:t>.</w:t>
      </w:r>
      <w:r w:rsidRPr="00830116">
        <w:rPr>
          <w:rFonts w:asciiTheme="majorHAnsi" w:hAnsiTheme="majorHAnsi" w:cstheme="majorHAnsi"/>
          <w:b/>
          <w:color w:val="FF0000"/>
        </w:rPr>
        <w:t>202</w:t>
      </w:r>
      <w:r w:rsidR="00F60685" w:rsidRPr="00830116">
        <w:rPr>
          <w:rFonts w:asciiTheme="majorHAnsi" w:hAnsiTheme="majorHAnsi" w:cstheme="majorHAnsi"/>
          <w:b/>
          <w:color w:val="FF0000"/>
        </w:rPr>
        <w:t>6</w:t>
      </w:r>
      <w:r w:rsidRPr="00830116">
        <w:rPr>
          <w:rFonts w:asciiTheme="majorHAnsi" w:hAnsiTheme="majorHAnsi" w:cstheme="majorHAnsi"/>
        </w:rPr>
        <w:t>.</w:t>
      </w:r>
    </w:p>
    <w:p w14:paraId="0815B958" w14:textId="38D35007" w:rsidR="001705FD" w:rsidRPr="00830116" w:rsidRDefault="001705FD" w:rsidP="005D3F3D">
      <w:pPr>
        <w:pStyle w:val="Odsekzoznamu"/>
        <w:numPr>
          <w:ilvl w:val="1"/>
          <w:numId w:val="8"/>
        </w:numPr>
        <w:tabs>
          <w:tab w:val="left" w:pos="993"/>
        </w:tabs>
        <w:spacing w:after="0" w:line="240" w:lineRule="auto"/>
        <w:ind w:left="993" w:hanging="567"/>
        <w:contextualSpacing w:val="0"/>
        <w:jc w:val="both"/>
        <w:rPr>
          <w:rFonts w:asciiTheme="majorHAnsi" w:hAnsiTheme="majorHAnsi" w:cstheme="majorHAnsi"/>
          <w:b/>
        </w:rPr>
      </w:pPr>
      <w:r w:rsidRPr="00830116">
        <w:rPr>
          <w:rFonts w:asciiTheme="majorHAnsi" w:hAnsiTheme="majorHAnsi" w:cstheme="majorHAnsi"/>
        </w:rPr>
        <w:t xml:space="preserve">V prípade </w:t>
      </w:r>
      <w:r w:rsidR="001478ED" w:rsidRPr="00830116">
        <w:rPr>
          <w:rFonts w:asciiTheme="majorHAnsi" w:hAnsiTheme="majorHAnsi" w:cstheme="majorHAnsi"/>
        </w:rPr>
        <w:t xml:space="preserve">potreby </w:t>
      </w:r>
      <w:r w:rsidRPr="00830116">
        <w:rPr>
          <w:rFonts w:asciiTheme="majorHAnsi" w:hAnsiTheme="majorHAnsi" w:cstheme="majorHAnsi"/>
        </w:rPr>
        <w:t>obstarávate</w:t>
      </w:r>
      <w:r w:rsidR="00FE151C">
        <w:rPr>
          <w:rFonts w:asciiTheme="majorHAnsi" w:hAnsiTheme="majorHAnsi" w:cstheme="majorHAnsi"/>
        </w:rPr>
        <w:t>li</w:t>
      </w:r>
      <w:r w:rsidR="00415555" w:rsidRPr="00830116">
        <w:rPr>
          <w:rFonts w:asciiTheme="majorHAnsi" w:hAnsiTheme="majorHAnsi" w:cstheme="majorHAnsi"/>
        </w:rPr>
        <w:t>a</w:t>
      </w:r>
      <w:r w:rsidRPr="00830116">
        <w:rPr>
          <w:rFonts w:asciiTheme="majorHAnsi" w:hAnsiTheme="majorHAnsi" w:cstheme="majorHAnsi"/>
        </w:rPr>
        <w:t xml:space="preserve"> oznámi</w:t>
      </w:r>
      <w:r w:rsidR="00FE151C">
        <w:rPr>
          <w:rFonts w:asciiTheme="majorHAnsi" w:hAnsiTheme="majorHAnsi" w:cstheme="majorHAnsi"/>
        </w:rPr>
        <w:t>a</w:t>
      </w:r>
      <w:r w:rsidRPr="00830116">
        <w:rPr>
          <w:rFonts w:asciiTheme="majorHAnsi" w:hAnsiTheme="majorHAnsi" w:cstheme="majorHAnsi"/>
        </w:rPr>
        <w:t xml:space="preserve"> uchádzačom predpokladané predĺženie lehoty viazanosti ponúk.</w:t>
      </w:r>
    </w:p>
    <w:p w14:paraId="44741D8A" w14:textId="36DE057D" w:rsidR="001705FD" w:rsidRPr="00830116" w:rsidRDefault="001705FD" w:rsidP="005D3F3D">
      <w:pPr>
        <w:pStyle w:val="Odsekzoznamu"/>
        <w:numPr>
          <w:ilvl w:val="1"/>
          <w:numId w:val="8"/>
        </w:numPr>
        <w:tabs>
          <w:tab w:val="left" w:pos="993"/>
        </w:tabs>
        <w:spacing w:after="0" w:line="240" w:lineRule="auto"/>
        <w:ind w:left="993" w:hanging="567"/>
        <w:contextualSpacing w:val="0"/>
        <w:jc w:val="both"/>
        <w:rPr>
          <w:rFonts w:asciiTheme="majorHAnsi" w:hAnsiTheme="majorHAnsi" w:cstheme="majorHAnsi"/>
          <w:b/>
        </w:rPr>
      </w:pPr>
      <w:r w:rsidRPr="00830116">
        <w:rPr>
          <w:rFonts w:asciiTheme="majorHAnsi" w:hAnsiTheme="majorHAnsi" w:cstheme="majorHAnsi"/>
        </w:rPr>
        <w:t>Uchádzači sú svojou ponukou viazaní do uplynutia obstarávateľ</w:t>
      </w:r>
      <w:r w:rsidR="00B35B89" w:rsidRPr="00830116">
        <w:rPr>
          <w:rFonts w:asciiTheme="majorHAnsi" w:hAnsiTheme="majorHAnsi" w:cstheme="majorHAnsi"/>
        </w:rPr>
        <w:t>m</w:t>
      </w:r>
      <w:r w:rsidR="00E96CC9">
        <w:rPr>
          <w:rFonts w:asciiTheme="majorHAnsi" w:hAnsiTheme="majorHAnsi" w:cstheme="majorHAnsi"/>
        </w:rPr>
        <w:t>i</w:t>
      </w:r>
      <w:r w:rsidRPr="00830116">
        <w:rPr>
          <w:rFonts w:asciiTheme="majorHAnsi" w:hAnsiTheme="majorHAnsi" w:cstheme="majorHAnsi"/>
        </w:rPr>
        <w:t xml:space="preserve"> oznámenej, prípadne primerane predĺženej lehoty viazanosti ponúk.</w:t>
      </w:r>
    </w:p>
    <w:p w14:paraId="359E164B" w14:textId="4B4C4D0E" w:rsidR="001705FD" w:rsidRPr="00830116" w:rsidRDefault="001705FD" w:rsidP="005D3F3D">
      <w:pPr>
        <w:pStyle w:val="Odsekzoznamu"/>
        <w:numPr>
          <w:ilvl w:val="1"/>
          <w:numId w:val="8"/>
        </w:numPr>
        <w:tabs>
          <w:tab w:val="left" w:pos="993"/>
        </w:tabs>
        <w:spacing w:after="0" w:line="240" w:lineRule="auto"/>
        <w:ind w:left="993" w:hanging="567"/>
        <w:contextualSpacing w:val="0"/>
        <w:jc w:val="both"/>
        <w:rPr>
          <w:rFonts w:asciiTheme="majorHAnsi" w:hAnsiTheme="majorHAnsi" w:cstheme="majorHAnsi"/>
          <w:b/>
        </w:rPr>
      </w:pPr>
      <w:r w:rsidRPr="00830116">
        <w:rPr>
          <w:rFonts w:asciiTheme="majorHAnsi" w:hAnsiTheme="majorHAnsi" w:cstheme="majorHAnsi"/>
        </w:rPr>
        <w:t>Obstarávate</w:t>
      </w:r>
      <w:r w:rsidR="00E94D5B">
        <w:rPr>
          <w:rFonts w:asciiTheme="majorHAnsi" w:hAnsiTheme="majorHAnsi" w:cstheme="majorHAnsi"/>
        </w:rPr>
        <w:t>lia</w:t>
      </w:r>
      <w:r w:rsidRPr="00830116">
        <w:rPr>
          <w:rFonts w:asciiTheme="majorHAnsi" w:hAnsiTheme="majorHAnsi" w:cstheme="majorHAnsi"/>
        </w:rPr>
        <w:t xml:space="preserve"> si vyhradzuj</w:t>
      </w:r>
      <w:r w:rsidR="00FE151C">
        <w:rPr>
          <w:rFonts w:asciiTheme="majorHAnsi" w:hAnsiTheme="majorHAnsi" w:cstheme="majorHAnsi"/>
        </w:rPr>
        <w:t>ú</w:t>
      </w:r>
      <w:r w:rsidRPr="00830116">
        <w:rPr>
          <w:rFonts w:asciiTheme="majorHAnsi" w:hAnsiTheme="majorHAnsi" w:cstheme="majorHAnsi"/>
        </w:rPr>
        <w:t xml:space="preserve"> právo uzavrieť </w:t>
      </w:r>
      <w:r w:rsidR="004011BE" w:rsidRPr="00830116">
        <w:rPr>
          <w:rFonts w:asciiTheme="majorHAnsi" w:hAnsiTheme="majorHAnsi" w:cstheme="majorHAnsi"/>
        </w:rPr>
        <w:t>Dohodu</w:t>
      </w:r>
      <w:r w:rsidRPr="00830116">
        <w:rPr>
          <w:rFonts w:asciiTheme="majorHAnsi" w:hAnsiTheme="majorHAnsi" w:cstheme="majorHAnsi"/>
        </w:rPr>
        <w:t xml:space="preserve"> v predĺženej lehote viazanosti ponúk.</w:t>
      </w:r>
      <w:bookmarkStart w:id="40" w:name="_Toc350112575"/>
      <w:bookmarkStart w:id="41" w:name="_Toc338855251"/>
    </w:p>
    <w:p w14:paraId="0CCA08F3" w14:textId="77777777" w:rsidR="001705FD" w:rsidRPr="00830116" w:rsidRDefault="001705FD" w:rsidP="005D3F3D">
      <w:pPr>
        <w:pStyle w:val="Nadpis1"/>
        <w:rPr>
          <w:rFonts w:cstheme="majorHAnsi"/>
          <w:b w:val="0"/>
        </w:rPr>
      </w:pPr>
      <w:bookmarkStart w:id="42" w:name="_Toc398801145"/>
      <w:bookmarkStart w:id="43" w:name="_Toc213926616"/>
      <w:bookmarkEnd w:id="40"/>
      <w:bookmarkEnd w:id="41"/>
      <w:r w:rsidRPr="00830116">
        <w:rPr>
          <w:rFonts w:cstheme="majorHAnsi"/>
        </w:rPr>
        <w:t>Časť II.</w:t>
      </w:r>
      <w:r w:rsidRPr="00830116">
        <w:rPr>
          <w:rFonts w:cstheme="majorHAnsi"/>
        </w:rPr>
        <w:br/>
      </w:r>
      <w:bookmarkEnd w:id="42"/>
      <w:r w:rsidRPr="00830116">
        <w:rPr>
          <w:rFonts w:cstheme="majorHAnsi"/>
        </w:rPr>
        <w:t>Komunikácia</w:t>
      </w:r>
      <w:bookmarkEnd w:id="43"/>
    </w:p>
    <w:p w14:paraId="3DC6139E" w14:textId="474080DA" w:rsidR="001705FD" w:rsidRPr="00830116" w:rsidRDefault="001705FD" w:rsidP="006C11E6">
      <w:pPr>
        <w:pStyle w:val="Nadpis2"/>
        <w:numPr>
          <w:ilvl w:val="0"/>
          <w:numId w:val="8"/>
        </w:numPr>
        <w:tabs>
          <w:tab w:val="left" w:pos="426"/>
        </w:tabs>
        <w:spacing w:after="240" w:line="240" w:lineRule="auto"/>
        <w:ind w:left="426" w:hanging="426"/>
        <w:jc w:val="both"/>
        <w:rPr>
          <w:rFonts w:cstheme="majorHAnsi"/>
          <w:color w:val="8496B0" w:themeColor="text2" w:themeTint="99"/>
        </w:rPr>
      </w:pPr>
      <w:bookmarkStart w:id="44" w:name="_Ref415211167"/>
      <w:bookmarkStart w:id="45" w:name="_Toc213926617"/>
      <w:bookmarkStart w:id="46" w:name="_Toc350112576"/>
      <w:bookmarkStart w:id="47" w:name="_Toc338855252"/>
      <w:bookmarkStart w:id="48" w:name="_Ref414449217"/>
      <w:bookmarkEnd w:id="38"/>
      <w:bookmarkEnd w:id="39"/>
      <w:r w:rsidRPr="00830116">
        <w:rPr>
          <w:rFonts w:cstheme="majorHAnsi"/>
          <w:color w:val="8496B0" w:themeColor="text2" w:themeTint="99"/>
        </w:rPr>
        <w:t>Dorozumievanie medzi obstarávateľm</w:t>
      </w:r>
      <w:r w:rsidR="00FE151C">
        <w:rPr>
          <w:rFonts w:cstheme="majorHAnsi"/>
          <w:color w:val="8496B0" w:themeColor="text2" w:themeTint="99"/>
        </w:rPr>
        <w:t>i</w:t>
      </w:r>
      <w:r w:rsidRPr="00830116">
        <w:rPr>
          <w:rFonts w:cstheme="majorHAnsi"/>
          <w:color w:val="8496B0" w:themeColor="text2" w:themeTint="99"/>
        </w:rPr>
        <w:t xml:space="preserve"> a záujemcami/uchádzačmi</w:t>
      </w:r>
      <w:bookmarkStart w:id="49" w:name="_Toc209947080"/>
      <w:bookmarkStart w:id="50" w:name="_Toc210520982"/>
      <w:bookmarkStart w:id="51" w:name="_Toc234044134"/>
      <w:bookmarkStart w:id="52" w:name="_Ref234044727"/>
      <w:bookmarkEnd w:id="44"/>
      <w:bookmarkEnd w:id="45"/>
    </w:p>
    <w:p w14:paraId="72EB56DB" w14:textId="0E62B3BD"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b/>
        </w:rPr>
      </w:pPr>
      <w:bookmarkStart w:id="53" w:name="_Ref469467143"/>
      <w:bookmarkStart w:id="54" w:name="_Ref141693152"/>
      <w:bookmarkStart w:id="55" w:name="_Toc350112577"/>
      <w:bookmarkStart w:id="56" w:name="_Toc338855253"/>
      <w:bookmarkEnd w:id="46"/>
      <w:bookmarkEnd w:id="47"/>
      <w:bookmarkEnd w:id="48"/>
      <w:bookmarkEnd w:id="49"/>
      <w:bookmarkEnd w:id="50"/>
      <w:bookmarkEnd w:id="51"/>
      <w:bookmarkEnd w:id="52"/>
      <w:r w:rsidRPr="00830116">
        <w:rPr>
          <w:rFonts w:asciiTheme="majorHAnsi" w:hAnsiTheme="majorHAnsi" w:cstheme="majorHAnsi"/>
        </w:rPr>
        <w:t>Komunikácia medzi obstarávateľ</w:t>
      </w:r>
      <w:r w:rsidR="00D511DD" w:rsidRPr="00830116">
        <w:rPr>
          <w:rFonts w:asciiTheme="majorHAnsi" w:hAnsiTheme="majorHAnsi" w:cstheme="majorHAnsi"/>
        </w:rPr>
        <w:t>m</w:t>
      </w:r>
      <w:r w:rsidR="00FE151C">
        <w:rPr>
          <w:rFonts w:asciiTheme="majorHAnsi" w:hAnsiTheme="majorHAnsi" w:cstheme="majorHAnsi"/>
        </w:rPr>
        <w:t>i</w:t>
      </w:r>
      <w:r w:rsidRPr="00830116">
        <w:rPr>
          <w:rFonts w:asciiTheme="majorHAnsi" w:hAnsiTheme="majorHAnsi" w:cstheme="majorHAnsi"/>
        </w:rPr>
        <w:t xml:space="preserve"> a záujemcami/uchádzačmi sa uskutočňuje v tomto verejnom obstarávaní elektronickou formou, ktorá zabezpečí trvalé zachytenie ich obsahu, prostredníctvom systému ERANET dostupného na </w:t>
      </w:r>
      <w:hyperlink r:id="rId16" w:history="1">
        <w:r w:rsidRPr="00830116">
          <w:rPr>
            <w:rStyle w:val="Hypertextovprepojenie"/>
            <w:rFonts w:asciiTheme="majorHAnsi" w:hAnsiTheme="majorHAnsi" w:cstheme="majorHAnsi"/>
          </w:rPr>
          <w:t>https://zsdis.eranet.sk</w:t>
        </w:r>
      </w:hyperlink>
      <w:r w:rsidRPr="00830116">
        <w:rPr>
          <w:rFonts w:asciiTheme="majorHAnsi" w:hAnsiTheme="majorHAnsi" w:cstheme="majorHAnsi"/>
        </w:rPr>
        <w:t xml:space="preserve"> (ďalej len „ERANET“).</w:t>
      </w:r>
      <w:r w:rsidR="00B35B89" w:rsidRPr="00830116">
        <w:rPr>
          <w:rFonts w:asciiTheme="majorHAnsi" w:hAnsiTheme="majorHAnsi" w:cstheme="majorHAnsi"/>
        </w:rPr>
        <w:t xml:space="preserve"> </w:t>
      </w:r>
      <w:r w:rsidRPr="00830116">
        <w:rPr>
          <w:rFonts w:asciiTheme="majorHAnsi" w:hAnsiTheme="majorHAnsi" w:cstheme="majorHAnsi"/>
          <w:color w:val="000000"/>
        </w:rPr>
        <w:t xml:space="preserve">Podmienkou pre úspešnú komunikáciu v systéme ERANET a pre úspešné predkladanie ponúk je, aby mal uchádzač príslušné technické a odborné predpoklady – technické vybavenie a odborné ovládanie systému ERANET. Potrebné technické vybavenie a požiadavky </w:t>
      </w:r>
      <w:r w:rsidRPr="00830116">
        <w:rPr>
          <w:rFonts w:asciiTheme="majorHAnsi" w:hAnsiTheme="majorHAnsi" w:cstheme="majorHAnsi"/>
        </w:rPr>
        <w:t>na používanie systému ERANET sú zadefinované</w:t>
      </w:r>
      <w:r w:rsidRPr="00830116">
        <w:rPr>
          <w:rFonts w:asciiTheme="majorHAnsi" w:eastAsia="Calibri" w:hAnsiTheme="majorHAnsi" w:cstheme="majorHAnsi"/>
        </w:rPr>
        <w:t>:</w:t>
      </w:r>
      <w:bookmarkEnd w:id="53"/>
      <w:bookmarkEnd w:id="54"/>
    </w:p>
    <w:p w14:paraId="4970142E" w14:textId="779ACF0F" w:rsidR="001705FD" w:rsidRPr="00830116" w:rsidRDefault="001705FD" w:rsidP="005D3F3D">
      <w:pPr>
        <w:pStyle w:val="Odsekzoznamu"/>
        <w:numPr>
          <w:ilvl w:val="2"/>
          <w:numId w:val="8"/>
        </w:numPr>
        <w:tabs>
          <w:tab w:val="left" w:pos="1843"/>
        </w:tabs>
        <w:spacing w:after="0" w:line="240" w:lineRule="auto"/>
        <w:ind w:left="1843" w:hanging="850"/>
        <w:contextualSpacing w:val="0"/>
        <w:jc w:val="both"/>
        <w:rPr>
          <w:rFonts w:asciiTheme="majorHAnsi" w:hAnsiTheme="majorHAnsi" w:cstheme="majorHAnsi"/>
        </w:rPr>
      </w:pPr>
      <w:r w:rsidRPr="00830116">
        <w:rPr>
          <w:rFonts w:asciiTheme="majorHAnsi" w:hAnsiTheme="majorHAnsi" w:cstheme="majorHAnsi"/>
          <w:b/>
          <w:bCs/>
        </w:rPr>
        <w:t xml:space="preserve"> </w:t>
      </w:r>
      <w:r w:rsidRPr="00830116">
        <w:rPr>
          <w:rFonts w:asciiTheme="majorHAnsi" w:hAnsiTheme="majorHAnsi" w:cstheme="majorHAnsi"/>
        </w:rPr>
        <w:t>v „Manuáli pre dodávateľov – (verzia 1.4. )“ ktorý je zverejnený na portáli ERANET - úvodnej stránke dostupný na nasledovnej adrese:</w:t>
      </w:r>
      <w:r w:rsidR="00B35B89" w:rsidRPr="00830116">
        <w:rPr>
          <w:rFonts w:asciiTheme="majorHAnsi" w:hAnsiTheme="majorHAnsi" w:cstheme="majorHAnsi"/>
        </w:rPr>
        <w:t xml:space="preserve"> </w:t>
      </w:r>
      <w:hyperlink r:id="rId17" w:history="1">
        <w:r w:rsidRPr="00830116">
          <w:rPr>
            <w:rStyle w:val="Hypertextovprepojenie"/>
            <w:rFonts w:asciiTheme="majorHAnsi" w:hAnsiTheme="majorHAnsi" w:cstheme="majorHAnsi"/>
          </w:rPr>
          <w:t>https://zsdis.eranet.sk/data/innovis/manual_dodavatela.pdf</w:t>
        </w:r>
      </w:hyperlink>
      <w:r w:rsidRPr="00830116">
        <w:rPr>
          <w:rStyle w:val="Hypertextovprepojenie"/>
          <w:rFonts w:asciiTheme="majorHAnsi" w:hAnsiTheme="majorHAnsi" w:cstheme="majorHAnsi"/>
        </w:rPr>
        <w:t xml:space="preserve"> </w:t>
      </w:r>
    </w:p>
    <w:p w14:paraId="6BC31607" w14:textId="5871B684" w:rsidR="001705FD" w:rsidRPr="00830116" w:rsidRDefault="001705FD" w:rsidP="005D3F3D">
      <w:pPr>
        <w:pStyle w:val="Odsekzoznamu"/>
        <w:numPr>
          <w:ilvl w:val="2"/>
          <w:numId w:val="8"/>
        </w:numPr>
        <w:tabs>
          <w:tab w:val="left" w:pos="1843"/>
        </w:tabs>
        <w:spacing w:after="0" w:line="240" w:lineRule="auto"/>
        <w:ind w:left="1843" w:hanging="850"/>
        <w:contextualSpacing w:val="0"/>
        <w:jc w:val="both"/>
        <w:rPr>
          <w:rFonts w:asciiTheme="majorHAnsi" w:hAnsiTheme="majorHAnsi" w:cstheme="majorHAnsi"/>
        </w:rPr>
      </w:pPr>
      <w:r w:rsidRPr="00830116">
        <w:rPr>
          <w:rFonts w:asciiTheme="majorHAnsi" w:hAnsiTheme="majorHAnsi" w:cstheme="majorHAnsi"/>
        </w:rPr>
        <w:lastRenderedPageBreak/>
        <w:t>„Podmienky a pravidlá používania systému ERANET“ - (verzia 1. 1.), ktorý je zverejnený na portáli ERANET - úvodnej stránke dostupný na adrese:</w:t>
      </w:r>
      <w:r w:rsidR="00B35B89" w:rsidRPr="00830116">
        <w:rPr>
          <w:rFonts w:asciiTheme="majorHAnsi" w:hAnsiTheme="majorHAnsi" w:cstheme="majorHAnsi"/>
        </w:rPr>
        <w:t xml:space="preserve"> </w:t>
      </w:r>
      <w:hyperlink r:id="rId18" w:history="1">
        <w:r w:rsidRPr="00830116">
          <w:rPr>
            <w:rStyle w:val="Hypertextovprepojenie"/>
            <w:rFonts w:asciiTheme="majorHAnsi" w:hAnsiTheme="majorHAnsi" w:cstheme="majorHAnsi"/>
          </w:rPr>
          <w:t>https://zsdis.eranet.sk/data/innovis/license.pdf</w:t>
        </w:r>
      </w:hyperlink>
      <w:r w:rsidRPr="00830116">
        <w:rPr>
          <w:rStyle w:val="Hypertextovprepojenie"/>
          <w:rFonts w:asciiTheme="majorHAnsi" w:hAnsiTheme="majorHAnsi" w:cstheme="majorHAnsi"/>
        </w:rPr>
        <w:t xml:space="preserve"> </w:t>
      </w:r>
    </w:p>
    <w:p w14:paraId="36310B45" w14:textId="7E382D67"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b/>
        </w:rPr>
      </w:pPr>
      <w:r w:rsidRPr="00830116">
        <w:rPr>
          <w:rFonts w:asciiTheme="majorHAnsi" w:hAnsiTheme="majorHAnsi" w:cstheme="majorHAnsi"/>
        </w:rPr>
        <w:t xml:space="preserve">Pre potreby elektronickej komunikácie je </w:t>
      </w:r>
      <w:r w:rsidRPr="00830116">
        <w:rPr>
          <w:rFonts w:asciiTheme="majorHAnsi" w:hAnsiTheme="majorHAnsi" w:cstheme="majorHAnsi"/>
          <w:b/>
        </w:rPr>
        <w:t>každý záujemca/uchádzač povinný zaregistrovať sa pomocou tlačidla „Registrovať cez DP“ na URL adres</w:t>
      </w:r>
      <w:r w:rsidRPr="00830116">
        <w:rPr>
          <w:rFonts w:asciiTheme="majorHAnsi" w:hAnsiTheme="majorHAnsi" w:cstheme="majorHAnsi"/>
        </w:rPr>
        <w:t xml:space="preserve">e: </w:t>
      </w:r>
      <w:hyperlink r:id="rId19" w:history="1">
        <w:r w:rsidRPr="00830116">
          <w:rPr>
            <w:rStyle w:val="Hypertextovprepojenie"/>
            <w:rFonts w:asciiTheme="majorHAnsi" w:hAnsiTheme="majorHAnsi" w:cstheme="majorHAnsi"/>
          </w:rPr>
          <w:t>https://zsdis.eranet.sk</w:t>
        </w:r>
      </w:hyperlink>
      <w:r w:rsidRPr="00830116" w:rsidDel="002B64CD">
        <w:rPr>
          <w:rFonts w:asciiTheme="majorHAnsi" w:eastAsia="Calibri" w:hAnsiTheme="majorHAnsi" w:cstheme="majorHAnsi"/>
        </w:rPr>
        <w:t xml:space="preserve"> </w:t>
      </w:r>
      <w:r w:rsidRPr="00830116">
        <w:rPr>
          <w:rFonts w:asciiTheme="majorHAnsi" w:hAnsiTheme="majorHAnsi" w:cstheme="majorHAnsi"/>
        </w:rPr>
        <w:t>.</w:t>
      </w:r>
    </w:p>
    <w:p w14:paraId="128A324E" w14:textId="5B661926" w:rsidR="001705FD" w:rsidRPr="00830116" w:rsidRDefault="001705FD" w:rsidP="005D3F3D">
      <w:pPr>
        <w:pStyle w:val="Odsekzoznamu"/>
        <w:numPr>
          <w:ilvl w:val="2"/>
          <w:numId w:val="13"/>
        </w:numPr>
        <w:tabs>
          <w:tab w:val="left" w:pos="1701"/>
        </w:tabs>
        <w:spacing w:after="0" w:line="240" w:lineRule="auto"/>
        <w:ind w:left="1701" w:hanging="708"/>
        <w:jc w:val="both"/>
        <w:rPr>
          <w:rFonts w:asciiTheme="majorHAnsi" w:eastAsia="Calibri" w:hAnsiTheme="majorHAnsi" w:cstheme="majorHAnsi"/>
        </w:rPr>
      </w:pPr>
      <w:r w:rsidRPr="00830116">
        <w:rPr>
          <w:rFonts w:asciiTheme="majorHAnsi" w:eastAsia="Calibri" w:hAnsiTheme="majorHAnsi" w:cstheme="majorHAnsi"/>
        </w:rPr>
        <w:t>Súťažné podklady vrátane ich doplnení a vysvetlení sú záujemcom prístupné bezodplatne, neobmedzene, úplným a priamym prístupom na URL adrese:</w:t>
      </w:r>
      <w:r w:rsidR="00F60685" w:rsidRPr="00830116">
        <w:rPr>
          <w:rFonts w:asciiTheme="majorHAnsi" w:eastAsia="Calibri" w:hAnsiTheme="majorHAnsi" w:cstheme="majorHAnsi"/>
        </w:rPr>
        <w:t xml:space="preserve"> </w:t>
      </w:r>
      <w:hyperlink r:id="rId20" w:anchor="/tenderPublicDetails/57" w:history="1">
        <w:r w:rsidR="00591C3A" w:rsidRPr="00591C3A">
          <w:rPr>
            <w:rStyle w:val="Hypertextovprepojenie"/>
            <w:rFonts w:asciiTheme="majorHAnsi" w:eastAsia="Calibri" w:hAnsiTheme="majorHAnsi" w:cstheme="majorHAnsi"/>
          </w:rPr>
          <w:t>https://zsdis.eranet.sk/#/tenderPublicDetails/57</w:t>
        </w:r>
      </w:hyperlink>
      <w:r w:rsidR="00591C3A" w:rsidRPr="00591C3A">
        <w:rPr>
          <w:rStyle w:val="Hypertextovprepojenie"/>
        </w:rPr>
        <w:t>84</w:t>
      </w:r>
      <w:r w:rsidR="007E2637" w:rsidRPr="00591C3A">
        <w:rPr>
          <w:rFonts w:asciiTheme="majorHAnsi" w:eastAsia="Calibri" w:hAnsiTheme="majorHAnsi" w:cstheme="majorHAnsi"/>
        </w:rPr>
        <w:t xml:space="preserve">. </w:t>
      </w:r>
      <w:r w:rsidRPr="00591C3A">
        <w:rPr>
          <w:rFonts w:asciiTheme="majorHAnsi" w:eastAsia="Calibri" w:hAnsiTheme="majorHAnsi" w:cstheme="majorHAnsi"/>
        </w:rPr>
        <w:t>O zá</w:t>
      </w:r>
      <w:r w:rsidRPr="00830116">
        <w:rPr>
          <w:rFonts w:asciiTheme="majorHAnsi" w:eastAsia="Calibri" w:hAnsiTheme="majorHAnsi" w:cstheme="majorHAnsi"/>
        </w:rPr>
        <w:t>ujemcoch, ktorí si prevezmú súťažné podklady bez prihlásenia obstarávate</w:t>
      </w:r>
      <w:r w:rsidR="00E96CC9">
        <w:rPr>
          <w:rFonts w:asciiTheme="majorHAnsi" w:eastAsia="Calibri" w:hAnsiTheme="majorHAnsi" w:cstheme="majorHAnsi"/>
        </w:rPr>
        <w:t>lia</w:t>
      </w:r>
      <w:r w:rsidRPr="00830116">
        <w:rPr>
          <w:rFonts w:asciiTheme="majorHAnsi" w:eastAsia="Calibri" w:hAnsiTheme="majorHAnsi" w:cstheme="majorHAnsi"/>
        </w:rPr>
        <w:t xml:space="preserve"> nem</w:t>
      </w:r>
      <w:r w:rsidR="00E96CC9">
        <w:rPr>
          <w:rFonts w:asciiTheme="majorHAnsi" w:eastAsia="Calibri" w:hAnsiTheme="majorHAnsi" w:cstheme="majorHAnsi"/>
        </w:rPr>
        <w:t>ajú</w:t>
      </w:r>
      <w:r w:rsidRPr="00830116">
        <w:rPr>
          <w:rFonts w:asciiTheme="majorHAnsi" w:eastAsia="Calibri" w:hAnsiTheme="majorHAnsi" w:cstheme="majorHAnsi"/>
        </w:rPr>
        <w:t xml:space="preserve"> evidenciu – o zverejnení doplňujúcich informácií a vysvetlení nebudú informovaní. Obstarávate</w:t>
      </w:r>
      <w:r w:rsidR="00E96CC9">
        <w:rPr>
          <w:rFonts w:asciiTheme="majorHAnsi" w:eastAsia="Calibri" w:hAnsiTheme="majorHAnsi" w:cstheme="majorHAnsi"/>
        </w:rPr>
        <w:t>lia</w:t>
      </w:r>
      <w:r w:rsidRPr="00830116">
        <w:rPr>
          <w:rFonts w:asciiTheme="majorHAnsi" w:eastAsia="Calibri" w:hAnsiTheme="majorHAnsi" w:cstheme="majorHAnsi"/>
        </w:rPr>
        <w:t xml:space="preserve"> preto záujemcom odporúča</w:t>
      </w:r>
      <w:r w:rsidR="00E96CC9">
        <w:rPr>
          <w:rFonts w:asciiTheme="majorHAnsi" w:eastAsia="Calibri" w:hAnsiTheme="majorHAnsi" w:cstheme="majorHAnsi"/>
        </w:rPr>
        <w:t>jú</w:t>
      </w:r>
      <w:r w:rsidRPr="00830116">
        <w:rPr>
          <w:rFonts w:asciiTheme="majorHAnsi" w:eastAsia="Calibri" w:hAnsiTheme="majorHAnsi" w:cstheme="majorHAnsi"/>
        </w:rPr>
        <w:t>, aby si súťažné podklady stiahli až po zaregistrovaní a prihlásení sa do systému.</w:t>
      </w:r>
    </w:p>
    <w:p w14:paraId="5AB8A4D0" w14:textId="26AB2241"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b/>
        </w:rPr>
      </w:pPr>
      <w:bookmarkStart w:id="57" w:name="_Ref141692894"/>
      <w:r w:rsidRPr="00830116">
        <w:rPr>
          <w:rFonts w:asciiTheme="majorHAnsi" w:eastAsia="Calibri" w:hAnsiTheme="majorHAnsi" w:cstheme="majorHAnsi"/>
        </w:rPr>
        <w:t xml:space="preserve">Komunikácia podľa bodu </w:t>
      </w:r>
      <w:r w:rsidR="00F732C2" w:rsidRPr="00830116">
        <w:rPr>
          <w:rFonts w:asciiTheme="majorHAnsi" w:eastAsia="Calibri" w:hAnsiTheme="majorHAnsi" w:cstheme="majorHAnsi"/>
        </w:rPr>
        <w:fldChar w:fldCharType="begin"/>
      </w:r>
      <w:r w:rsidR="00F732C2" w:rsidRPr="00830116">
        <w:rPr>
          <w:rFonts w:asciiTheme="majorHAnsi" w:eastAsia="Calibri" w:hAnsiTheme="majorHAnsi" w:cstheme="majorHAnsi"/>
        </w:rPr>
        <w:instrText xml:space="preserve"> REF _Ref469467143 \r \h </w:instrText>
      </w:r>
      <w:r w:rsidR="007F612C" w:rsidRPr="00830116">
        <w:rPr>
          <w:rFonts w:asciiTheme="majorHAnsi" w:eastAsia="Calibri" w:hAnsiTheme="majorHAnsi" w:cstheme="majorHAnsi"/>
        </w:rPr>
        <w:instrText xml:space="preserve"> \* MERGEFORMAT </w:instrText>
      </w:r>
      <w:r w:rsidR="00F732C2" w:rsidRPr="00830116">
        <w:rPr>
          <w:rFonts w:asciiTheme="majorHAnsi" w:eastAsia="Calibri" w:hAnsiTheme="majorHAnsi" w:cstheme="majorHAnsi"/>
        </w:rPr>
      </w:r>
      <w:r w:rsidR="00F732C2" w:rsidRPr="00830116">
        <w:rPr>
          <w:rFonts w:asciiTheme="majorHAnsi" w:eastAsia="Calibri" w:hAnsiTheme="majorHAnsi" w:cstheme="majorHAnsi"/>
        </w:rPr>
        <w:fldChar w:fldCharType="separate"/>
      </w:r>
      <w:r w:rsidR="00710571">
        <w:rPr>
          <w:rFonts w:asciiTheme="majorHAnsi" w:eastAsia="Calibri" w:hAnsiTheme="majorHAnsi" w:cstheme="majorHAnsi"/>
        </w:rPr>
        <w:t>10.1</w:t>
      </w:r>
      <w:r w:rsidR="00F732C2" w:rsidRPr="00830116">
        <w:rPr>
          <w:rFonts w:asciiTheme="majorHAnsi" w:eastAsia="Calibri" w:hAnsiTheme="majorHAnsi" w:cstheme="majorHAnsi"/>
        </w:rPr>
        <w:fldChar w:fldCharType="end"/>
      </w:r>
      <w:r w:rsidRPr="00830116">
        <w:rPr>
          <w:rFonts w:asciiTheme="majorHAnsi" w:eastAsia="Calibri" w:hAnsiTheme="majorHAnsi" w:cstheme="majorHAnsi"/>
        </w:rPr>
        <w:t>. sa bude uskutočňovať výhradne v slovenskom jazyku prípadne v českom jazyku a to písomnou formou v elektronickej podobe prostredníctvom systému ERANET.</w:t>
      </w:r>
      <w:bookmarkEnd w:id="57"/>
    </w:p>
    <w:p w14:paraId="7897AE87" w14:textId="3FEA4C74"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b/>
        </w:rPr>
      </w:pPr>
      <w:r w:rsidRPr="00830116">
        <w:rPr>
          <w:rFonts w:asciiTheme="majorHAnsi" w:hAnsiTheme="majorHAnsi" w:cstheme="majorHAnsi"/>
        </w:rPr>
        <w:t>Uchádzač alebo osoba, ktorej práva alebo právom chránené záujmy boli alebo mohli byť dotknuté postupom obstarávateľ</w:t>
      </w:r>
      <w:r w:rsidR="00E96CC9">
        <w:rPr>
          <w:rFonts w:asciiTheme="majorHAnsi" w:hAnsiTheme="majorHAnsi" w:cstheme="majorHAnsi"/>
        </w:rPr>
        <w:t>ov</w:t>
      </w:r>
      <w:r w:rsidRPr="00830116">
        <w:rPr>
          <w:rFonts w:asciiTheme="majorHAnsi" w:hAnsiTheme="majorHAnsi" w:cstheme="majorHAnsi"/>
        </w:rPr>
        <w:t xml:space="preserve"> môže podať </w:t>
      </w:r>
      <w:r w:rsidRPr="00FE151C">
        <w:rPr>
          <w:rFonts w:asciiTheme="majorHAnsi" w:hAnsiTheme="majorHAnsi" w:cstheme="majorHAnsi"/>
        </w:rPr>
        <w:t xml:space="preserve">podľa </w:t>
      </w:r>
      <w:hyperlink r:id="rId21" w:anchor="paragraf-170" w:history="1">
        <w:r w:rsidRPr="00FE151C">
          <w:rPr>
            <w:rStyle w:val="Hypertextovprepojenie"/>
            <w:rFonts w:asciiTheme="majorHAnsi" w:hAnsiTheme="majorHAnsi" w:cstheme="majorHAnsi"/>
            <w:color w:val="auto"/>
          </w:rPr>
          <w:t>§ 170</w:t>
        </w:r>
      </w:hyperlink>
      <w:r w:rsidRPr="00FE151C">
        <w:rPr>
          <w:rFonts w:asciiTheme="majorHAnsi" w:hAnsiTheme="majorHAnsi" w:cstheme="majorHAnsi"/>
        </w:rPr>
        <w:t xml:space="preserve"> zákona o verejnom obstarávaní námietku proti postupu obstarávateľ</w:t>
      </w:r>
      <w:r w:rsidR="00E96CC9">
        <w:rPr>
          <w:rFonts w:asciiTheme="majorHAnsi" w:hAnsiTheme="majorHAnsi" w:cstheme="majorHAnsi"/>
        </w:rPr>
        <w:t>ov</w:t>
      </w:r>
      <w:r w:rsidRPr="00FE151C">
        <w:rPr>
          <w:rFonts w:asciiTheme="majorHAnsi" w:hAnsiTheme="majorHAnsi" w:cstheme="majorHAnsi"/>
        </w:rPr>
        <w:t>. Námietku je možné podať prostredníctvom funkcionality systému ERANET, a to v zobrazení predmetného verejného obstarávania v systéme ERANET v sekcii Žiadosti/Komunikácia. Obstarávate</w:t>
      </w:r>
      <w:r w:rsidR="00FE151C">
        <w:rPr>
          <w:rFonts w:asciiTheme="majorHAnsi" w:hAnsiTheme="majorHAnsi" w:cstheme="majorHAnsi"/>
        </w:rPr>
        <w:t>lia</w:t>
      </w:r>
      <w:r w:rsidRPr="00FE151C">
        <w:rPr>
          <w:rFonts w:asciiTheme="majorHAnsi" w:hAnsiTheme="majorHAnsi" w:cstheme="majorHAnsi"/>
        </w:rPr>
        <w:t xml:space="preserve"> zároveň upozorňuj</w:t>
      </w:r>
      <w:r w:rsidR="00FE151C">
        <w:rPr>
          <w:rFonts w:asciiTheme="majorHAnsi" w:hAnsiTheme="majorHAnsi" w:cstheme="majorHAnsi"/>
        </w:rPr>
        <w:t>ú</w:t>
      </w:r>
      <w:r w:rsidRPr="00FE151C">
        <w:rPr>
          <w:rFonts w:asciiTheme="majorHAnsi" w:hAnsiTheme="majorHAnsi" w:cstheme="majorHAnsi"/>
        </w:rPr>
        <w:t xml:space="preserve">, že v zmysle </w:t>
      </w:r>
      <w:hyperlink r:id="rId22" w:anchor="paragraf-170.odsek-9.pismeno-a.bod-1" w:history="1">
        <w:r w:rsidRPr="00FE151C">
          <w:rPr>
            <w:rStyle w:val="Hypertextovprepojenie"/>
            <w:rFonts w:asciiTheme="majorHAnsi" w:hAnsiTheme="majorHAnsi" w:cstheme="majorHAnsi"/>
            <w:color w:val="auto"/>
          </w:rPr>
          <w:t>§ 170 ods. 9</w:t>
        </w:r>
      </w:hyperlink>
      <w:r w:rsidRPr="00FE151C">
        <w:rPr>
          <w:rFonts w:asciiTheme="majorHAnsi" w:hAnsiTheme="majorHAnsi" w:cstheme="majorHAnsi"/>
        </w:rPr>
        <w:t xml:space="preserve"> zákona o verejnom obstarávaní sa námietky doručované v elektronickej podobe funkcionalitou </w:t>
      </w:r>
      <w:r w:rsidRPr="00830116">
        <w:rPr>
          <w:rFonts w:asciiTheme="majorHAnsi" w:hAnsiTheme="majorHAnsi" w:cstheme="majorHAnsi"/>
        </w:rPr>
        <w:t>informačného systému, prostredníctvom ktorého sa verejné obstarávanie realizuje, považuj</w:t>
      </w:r>
      <w:r w:rsidR="009C1935" w:rsidRPr="00830116">
        <w:rPr>
          <w:rFonts w:asciiTheme="majorHAnsi" w:hAnsiTheme="majorHAnsi" w:cstheme="majorHAnsi"/>
        </w:rPr>
        <w:t>e</w:t>
      </w:r>
      <w:r w:rsidRPr="00830116">
        <w:rPr>
          <w:rFonts w:asciiTheme="majorHAnsi" w:hAnsiTheme="majorHAnsi" w:cstheme="majorHAnsi"/>
        </w:rPr>
        <w:t xml:space="preserve"> za doručené dňom ich odoslania.</w:t>
      </w:r>
    </w:p>
    <w:p w14:paraId="6E0F719E" w14:textId="77777777" w:rsidR="001705FD" w:rsidRPr="00830116" w:rsidRDefault="001705FD" w:rsidP="005D3F3D">
      <w:pPr>
        <w:pStyle w:val="Odsekzoznamu"/>
        <w:numPr>
          <w:ilvl w:val="1"/>
          <w:numId w:val="10"/>
        </w:numPr>
        <w:tabs>
          <w:tab w:val="left" w:pos="993"/>
        </w:tabs>
        <w:spacing w:after="0" w:line="240" w:lineRule="auto"/>
        <w:ind w:left="993" w:hanging="567"/>
        <w:jc w:val="both"/>
        <w:rPr>
          <w:rFonts w:asciiTheme="majorHAnsi" w:hAnsiTheme="majorHAnsi" w:cstheme="majorHAnsi"/>
          <w:b/>
        </w:rPr>
      </w:pPr>
      <w:r w:rsidRPr="00830116">
        <w:rPr>
          <w:rFonts w:asciiTheme="majorHAnsi" w:eastAsia="Calibri" w:hAnsiTheme="majorHAnsi" w:cstheme="majorHAnsi"/>
          <w:b/>
        </w:rPr>
        <w:t>Za čas doručenia elektronickej informácie sa považuje :</w:t>
      </w:r>
    </w:p>
    <w:p w14:paraId="6186AEE9" w14:textId="77777777" w:rsidR="001705FD" w:rsidRPr="00830116" w:rsidRDefault="001705FD" w:rsidP="005D3F3D">
      <w:pPr>
        <w:pStyle w:val="Odsekzoznamu"/>
        <w:numPr>
          <w:ilvl w:val="2"/>
          <w:numId w:val="11"/>
        </w:numPr>
        <w:tabs>
          <w:tab w:val="left" w:pos="1710"/>
        </w:tabs>
        <w:spacing w:after="0" w:line="240" w:lineRule="auto"/>
        <w:ind w:left="1710" w:hanging="717"/>
        <w:jc w:val="both"/>
        <w:rPr>
          <w:rFonts w:asciiTheme="majorHAnsi" w:hAnsiTheme="majorHAnsi" w:cstheme="majorHAnsi"/>
        </w:rPr>
      </w:pPr>
      <w:bookmarkStart w:id="58" w:name="_Hlk66965073"/>
      <w:r w:rsidRPr="00830116">
        <w:rPr>
          <w:rFonts w:asciiTheme="majorHAnsi" w:hAnsiTheme="majorHAnsi" w:cstheme="majorHAnsi"/>
          <w:b/>
        </w:rPr>
        <w:t>moment jej odoslania v prípade, ak je elektronická informácia zasielaná záujemcovi/ uchádzačovi cez komunikačné rozhranie systému ERANET.</w:t>
      </w:r>
      <w:r w:rsidRPr="00830116">
        <w:rPr>
          <w:rFonts w:asciiTheme="majorHAnsi" w:eastAsia="Calibri" w:hAnsiTheme="majorHAnsi" w:cstheme="majorHAnsi"/>
          <w:b/>
        </w:rPr>
        <w:t xml:space="preserve"> </w:t>
      </w:r>
    </w:p>
    <w:bookmarkEnd w:id="58"/>
    <w:p w14:paraId="06F10BDF" w14:textId="77777777" w:rsidR="001705FD" w:rsidRPr="00830116" w:rsidRDefault="001705FD" w:rsidP="005D3F3D">
      <w:pPr>
        <w:pStyle w:val="Odsekzoznamu"/>
        <w:numPr>
          <w:ilvl w:val="2"/>
          <w:numId w:val="11"/>
        </w:numPr>
        <w:tabs>
          <w:tab w:val="left" w:pos="1710"/>
        </w:tabs>
        <w:spacing w:after="0" w:line="240" w:lineRule="auto"/>
        <w:ind w:left="1710" w:hanging="717"/>
        <w:jc w:val="both"/>
        <w:rPr>
          <w:rFonts w:asciiTheme="majorHAnsi" w:hAnsiTheme="majorHAnsi" w:cstheme="majorHAnsi"/>
        </w:rPr>
      </w:pPr>
      <w:r w:rsidRPr="00830116">
        <w:rPr>
          <w:rFonts w:asciiTheme="majorHAnsi" w:hAnsiTheme="majorHAnsi" w:cstheme="majorHAnsi"/>
          <w:b/>
        </w:rPr>
        <w:t>moment jej zverejnenia, v prípade ak sa elektronická informácia nezasiela cez komunikačné rozhranie systému ERANET, ale zverejňuje na profile systému.</w:t>
      </w:r>
    </w:p>
    <w:p w14:paraId="68611AB7" w14:textId="00E1A80A"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b/>
        </w:rPr>
      </w:pPr>
      <w:r w:rsidRPr="00830116">
        <w:rPr>
          <w:rFonts w:asciiTheme="majorHAnsi" w:eastAsia="Calibri" w:hAnsiTheme="majorHAnsi" w:cstheme="majorHAnsi"/>
        </w:rPr>
        <w:t>Za čas prevzatia elektronickej informácie, pri ktorej je rozhodujúci dátum prevzatia vymieňanej informácie medzi záujemcom/uchádzačom a</w:t>
      </w:r>
      <w:r w:rsidR="00B35B89" w:rsidRPr="00830116">
        <w:rPr>
          <w:rFonts w:asciiTheme="majorHAnsi" w:eastAsia="Calibri" w:hAnsiTheme="majorHAnsi" w:cstheme="majorHAnsi"/>
        </w:rPr>
        <w:t xml:space="preserve"> </w:t>
      </w:r>
      <w:r w:rsidRPr="00830116">
        <w:rPr>
          <w:rFonts w:asciiTheme="majorHAnsi" w:eastAsia="Calibri" w:hAnsiTheme="majorHAnsi" w:cstheme="majorHAnsi"/>
        </w:rPr>
        <w:t>obstarávateľm</w:t>
      </w:r>
      <w:r w:rsidR="00FE151C">
        <w:rPr>
          <w:rFonts w:asciiTheme="majorHAnsi" w:eastAsia="Calibri" w:hAnsiTheme="majorHAnsi" w:cstheme="majorHAnsi"/>
        </w:rPr>
        <w:t>i</w:t>
      </w:r>
      <w:r w:rsidRPr="00830116">
        <w:rPr>
          <w:rFonts w:asciiTheme="majorHAnsi" w:eastAsia="Calibri" w:hAnsiTheme="majorHAnsi" w:cstheme="majorHAnsi"/>
        </w:rPr>
        <w:t xml:space="preserve"> sa pokladá moment doručenia elektronickej informácie. </w:t>
      </w:r>
    </w:p>
    <w:p w14:paraId="704ABADD" w14:textId="2875401F"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b/>
        </w:rPr>
      </w:pPr>
      <w:r w:rsidRPr="00830116">
        <w:rPr>
          <w:rFonts w:asciiTheme="majorHAnsi" w:hAnsiTheme="majorHAnsi" w:cstheme="majorHAnsi"/>
        </w:rPr>
        <w:t xml:space="preserve">Všetky informácie a doplňujúce informácie </w:t>
      </w:r>
      <w:r w:rsidR="00AD2D1D" w:rsidRPr="00830116">
        <w:rPr>
          <w:rFonts w:asciiTheme="majorHAnsi" w:hAnsiTheme="majorHAnsi" w:cstheme="majorHAnsi"/>
        </w:rPr>
        <w:t>budú zverejnené</w:t>
      </w:r>
      <w:r w:rsidRPr="00830116">
        <w:rPr>
          <w:rFonts w:asciiTheme="majorHAnsi" w:hAnsiTheme="majorHAnsi" w:cstheme="majorHAnsi"/>
        </w:rPr>
        <w:t xml:space="preserve"> v systéme ERANET v časti Dokumenty zákazky a Dodatočné informácie.</w:t>
      </w:r>
    </w:p>
    <w:p w14:paraId="7DEFAF0F" w14:textId="77777777" w:rsidR="001705FD" w:rsidRPr="00830116" w:rsidRDefault="001705FD" w:rsidP="006C11E6">
      <w:pPr>
        <w:pStyle w:val="Nadpis2"/>
        <w:numPr>
          <w:ilvl w:val="0"/>
          <w:numId w:val="8"/>
        </w:numPr>
        <w:tabs>
          <w:tab w:val="left" w:pos="426"/>
        </w:tabs>
        <w:spacing w:after="240" w:line="240" w:lineRule="auto"/>
        <w:ind w:left="426" w:hanging="426"/>
        <w:jc w:val="both"/>
        <w:rPr>
          <w:rFonts w:cstheme="majorHAnsi"/>
          <w:color w:val="8496B0" w:themeColor="text2" w:themeTint="99"/>
        </w:rPr>
      </w:pPr>
      <w:bookmarkStart w:id="59" w:name="_Toc213926618"/>
      <w:r w:rsidRPr="00830116">
        <w:rPr>
          <w:rFonts w:cstheme="majorHAnsi"/>
          <w:color w:val="8496B0" w:themeColor="text2" w:themeTint="99"/>
        </w:rPr>
        <w:t>Vysvetľovanie a doplnenie súťažných podkladov</w:t>
      </w:r>
      <w:bookmarkStart w:id="60" w:name="_Ref137016636"/>
      <w:bookmarkEnd w:id="59"/>
    </w:p>
    <w:p w14:paraId="6F1BDF89" w14:textId="03B920BC"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b/>
        </w:rPr>
      </w:pPr>
      <w:r w:rsidRPr="00830116">
        <w:rPr>
          <w:rFonts w:asciiTheme="majorHAnsi" w:hAnsiTheme="majorHAnsi" w:cstheme="majorHAnsi"/>
        </w:rPr>
        <w:t>Záujemca môže požiadať obstarávateľ</w:t>
      </w:r>
      <w:r w:rsidR="00FE151C">
        <w:rPr>
          <w:rFonts w:asciiTheme="majorHAnsi" w:hAnsiTheme="majorHAnsi" w:cstheme="majorHAnsi"/>
        </w:rPr>
        <w:t>ov</w:t>
      </w:r>
      <w:r w:rsidRPr="00830116">
        <w:rPr>
          <w:rFonts w:asciiTheme="majorHAnsi" w:hAnsiTheme="majorHAnsi" w:cstheme="majorHAnsi"/>
        </w:rPr>
        <w:t xml:space="preserve"> o vysvetlenie súťažných podkladov, informatívneho dokumentu alebo inej sprievodnej dokumentácie spôsobom uvedeným v bode </w:t>
      </w:r>
      <w:r w:rsidR="008C771C" w:rsidRPr="00830116">
        <w:rPr>
          <w:rFonts w:asciiTheme="majorHAnsi" w:hAnsiTheme="majorHAnsi" w:cstheme="majorHAnsi"/>
        </w:rPr>
        <w:fldChar w:fldCharType="begin"/>
      </w:r>
      <w:r w:rsidR="008C771C" w:rsidRPr="00830116">
        <w:rPr>
          <w:rFonts w:asciiTheme="majorHAnsi" w:hAnsiTheme="majorHAnsi" w:cstheme="majorHAnsi"/>
        </w:rPr>
        <w:instrText xml:space="preserve"> REF _Ref469467143 \r \h </w:instrText>
      </w:r>
      <w:r w:rsidR="00D93A0B" w:rsidRPr="00830116">
        <w:rPr>
          <w:rFonts w:asciiTheme="majorHAnsi" w:hAnsiTheme="majorHAnsi" w:cstheme="majorHAnsi"/>
        </w:rPr>
        <w:instrText xml:space="preserve"> \* MERGEFORMAT </w:instrText>
      </w:r>
      <w:r w:rsidR="008C771C" w:rsidRPr="00830116">
        <w:rPr>
          <w:rFonts w:asciiTheme="majorHAnsi" w:hAnsiTheme="majorHAnsi" w:cstheme="majorHAnsi"/>
        </w:rPr>
      </w:r>
      <w:r w:rsidR="008C771C" w:rsidRPr="00830116">
        <w:rPr>
          <w:rFonts w:asciiTheme="majorHAnsi" w:hAnsiTheme="majorHAnsi" w:cstheme="majorHAnsi"/>
        </w:rPr>
        <w:fldChar w:fldCharType="separate"/>
      </w:r>
      <w:r w:rsidR="00710571">
        <w:rPr>
          <w:rFonts w:asciiTheme="majorHAnsi" w:hAnsiTheme="majorHAnsi" w:cstheme="majorHAnsi"/>
        </w:rPr>
        <w:t>10.1</w:t>
      </w:r>
      <w:r w:rsidR="008C771C" w:rsidRPr="00830116">
        <w:rPr>
          <w:rFonts w:asciiTheme="majorHAnsi" w:hAnsiTheme="majorHAnsi" w:cstheme="majorHAnsi"/>
        </w:rPr>
        <w:fldChar w:fldCharType="end"/>
      </w:r>
      <w:r w:rsidR="008C771C" w:rsidRPr="00830116">
        <w:rPr>
          <w:rFonts w:asciiTheme="majorHAnsi" w:hAnsiTheme="majorHAnsi" w:cstheme="majorHAnsi"/>
        </w:rPr>
        <w:t xml:space="preserve"> </w:t>
      </w:r>
      <w:r w:rsidRPr="00830116">
        <w:rPr>
          <w:rFonts w:asciiTheme="majorHAnsi" w:hAnsiTheme="majorHAnsi" w:cstheme="majorHAnsi"/>
        </w:rPr>
        <w:t>priamo kontaktnú osobu. Žiadosť o vysvetlenie je potrebné zaslať prostredníctvom komunikácie v systéme ERANET.</w:t>
      </w:r>
    </w:p>
    <w:p w14:paraId="1B5B8C2C" w14:textId="18CFDC4A"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eastAsia="Calibri" w:hAnsiTheme="majorHAnsi" w:cstheme="majorHAnsi"/>
        </w:rPr>
      </w:pPr>
      <w:bookmarkStart w:id="61" w:name="_Ref469466953"/>
      <w:r w:rsidRPr="00830116">
        <w:rPr>
          <w:rFonts w:asciiTheme="majorHAnsi" w:eastAsia="Calibri" w:hAnsiTheme="majorHAnsi" w:cstheme="majorHAnsi"/>
        </w:rPr>
        <w:t xml:space="preserve">Vysvetlenie každej žiadosti o vysvetlenie, predloženej podľa bodov </w:t>
      </w:r>
      <w:r w:rsidR="008C771C" w:rsidRPr="00830116">
        <w:rPr>
          <w:rFonts w:asciiTheme="majorHAnsi" w:eastAsia="Calibri" w:hAnsiTheme="majorHAnsi" w:cstheme="majorHAnsi"/>
        </w:rPr>
        <w:fldChar w:fldCharType="begin"/>
      </w:r>
      <w:r w:rsidR="008C771C" w:rsidRPr="00830116">
        <w:rPr>
          <w:rFonts w:asciiTheme="majorHAnsi" w:eastAsia="Calibri" w:hAnsiTheme="majorHAnsi" w:cstheme="majorHAnsi"/>
        </w:rPr>
        <w:instrText xml:space="preserve"> REF _Ref415211167 \r \h </w:instrText>
      </w:r>
      <w:r w:rsidR="00D93A0B" w:rsidRPr="00830116">
        <w:rPr>
          <w:rFonts w:asciiTheme="majorHAnsi" w:eastAsia="Calibri" w:hAnsiTheme="majorHAnsi" w:cstheme="majorHAnsi"/>
        </w:rPr>
        <w:instrText xml:space="preserve"> \* MERGEFORMAT </w:instrText>
      </w:r>
      <w:r w:rsidR="008C771C" w:rsidRPr="00830116">
        <w:rPr>
          <w:rFonts w:asciiTheme="majorHAnsi" w:eastAsia="Calibri" w:hAnsiTheme="majorHAnsi" w:cstheme="majorHAnsi"/>
        </w:rPr>
      </w:r>
      <w:r w:rsidR="008C771C" w:rsidRPr="00830116">
        <w:rPr>
          <w:rFonts w:asciiTheme="majorHAnsi" w:eastAsia="Calibri" w:hAnsiTheme="majorHAnsi" w:cstheme="majorHAnsi"/>
        </w:rPr>
        <w:fldChar w:fldCharType="separate"/>
      </w:r>
      <w:r w:rsidR="00710571">
        <w:rPr>
          <w:rFonts w:asciiTheme="majorHAnsi" w:eastAsia="Calibri" w:hAnsiTheme="majorHAnsi" w:cstheme="majorHAnsi"/>
        </w:rPr>
        <w:t>10</w:t>
      </w:r>
      <w:r w:rsidR="008C771C" w:rsidRPr="00830116">
        <w:rPr>
          <w:rFonts w:asciiTheme="majorHAnsi" w:eastAsia="Calibri" w:hAnsiTheme="majorHAnsi" w:cstheme="majorHAnsi"/>
        </w:rPr>
        <w:fldChar w:fldCharType="end"/>
      </w:r>
      <w:r w:rsidRPr="00830116">
        <w:rPr>
          <w:rFonts w:asciiTheme="majorHAnsi" w:eastAsia="Calibri" w:hAnsiTheme="majorHAnsi" w:cstheme="majorHAnsi"/>
        </w:rPr>
        <w:t xml:space="preserve">. a </w:t>
      </w:r>
      <w:r w:rsidRPr="00830116">
        <w:rPr>
          <w:rFonts w:asciiTheme="majorHAnsi" w:eastAsia="Calibri" w:hAnsiTheme="majorHAnsi" w:cstheme="majorHAnsi"/>
        </w:rPr>
        <w:fldChar w:fldCharType="begin"/>
      </w:r>
      <w:r w:rsidRPr="00830116">
        <w:rPr>
          <w:rFonts w:asciiTheme="majorHAnsi" w:eastAsia="Calibri" w:hAnsiTheme="majorHAnsi" w:cstheme="majorHAnsi"/>
        </w:rPr>
        <w:instrText xml:space="preserve"> REF _Ref137016636 \r \h  \* MERGEFORMAT </w:instrText>
      </w:r>
      <w:r w:rsidRPr="00830116">
        <w:rPr>
          <w:rFonts w:asciiTheme="majorHAnsi" w:eastAsia="Calibri" w:hAnsiTheme="majorHAnsi" w:cstheme="majorHAnsi"/>
        </w:rPr>
      </w:r>
      <w:r w:rsidRPr="00830116">
        <w:rPr>
          <w:rFonts w:asciiTheme="majorHAnsi" w:eastAsia="Calibri" w:hAnsiTheme="majorHAnsi" w:cstheme="majorHAnsi"/>
        </w:rPr>
        <w:fldChar w:fldCharType="separate"/>
      </w:r>
      <w:r w:rsidR="00710571">
        <w:rPr>
          <w:rFonts w:asciiTheme="majorHAnsi" w:eastAsia="Calibri" w:hAnsiTheme="majorHAnsi" w:cstheme="majorHAnsi"/>
        </w:rPr>
        <w:t>11</w:t>
      </w:r>
      <w:r w:rsidRPr="00830116">
        <w:rPr>
          <w:rFonts w:asciiTheme="majorHAnsi" w:eastAsia="Calibri" w:hAnsiTheme="majorHAnsi" w:cstheme="majorHAnsi"/>
        </w:rPr>
        <w:fldChar w:fldCharType="end"/>
      </w:r>
      <w:r w:rsidRPr="00830116">
        <w:rPr>
          <w:rFonts w:asciiTheme="majorHAnsi" w:eastAsia="Calibri" w:hAnsiTheme="majorHAnsi" w:cstheme="majorHAnsi"/>
        </w:rPr>
        <w:t xml:space="preserve">., sa oznámi podľa bodu </w:t>
      </w:r>
      <w:r w:rsidR="00AE7B75" w:rsidRPr="00830116">
        <w:rPr>
          <w:rFonts w:asciiTheme="majorHAnsi" w:eastAsia="Calibri" w:hAnsiTheme="majorHAnsi" w:cstheme="majorHAnsi"/>
        </w:rPr>
        <w:fldChar w:fldCharType="begin"/>
      </w:r>
      <w:r w:rsidR="00AE7B75" w:rsidRPr="00830116">
        <w:rPr>
          <w:rFonts w:asciiTheme="majorHAnsi" w:eastAsia="Calibri" w:hAnsiTheme="majorHAnsi" w:cstheme="majorHAnsi"/>
        </w:rPr>
        <w:instrText xml:space="preserve"> REF _Ref141692894 \r \h </w:instrText>
      </w:r>
      <w:r w:rsidR="00D93A0B" w:rsidRPr="00830116">
        <w:rPr>
          <w:rFonts w:asciiTheme="majorHAnsi" w:eastAsia="Calibri" w:hAnsiTheme="majorHAnsi" w:cstheme="majorHAnsi"/>
        </w:rPr>
        <w:instrText xml:space="preserve"> \* MERGEFORMAT </w:instrText>
      </w:r>
      <w:r w:rsidR="00AE7B75" w:rsidRPr="00830116">
        <w:rPr>
          <w:rFonts w:asciiTheme="majorHAnsi" w:eastAsia="Calibri" w:hAnsiTheme="majorHAnsi" w:cstheme="majorHAnsi"/>
        </w:rPr>
      </w:r>
      <w:r w:rsidR="00AE7B75" w:rsidRPr="00830116">
        <w:rPr>
          <w:rFonts w:asciiTheme="majorHAnsi" w:eastAsia="Calibri" w:hAnsiTheme="majorHAnsi" w:cstheme="majorHAnsi"/>
        </w:rPr>
        <w:fldChar w:fldCharType="separate"/>
      </w:r>
      <w:r w:rsidR="00710571">
        <w:rPr>
          <w:rFonts w:asciiTheme="majorHAnsi" w:eastAsia="Calibri" w:hAnsiTheme="majorHAnsi" w:cstheme="majorHAnsi"/>
        </w:rPr>
        <w:t>10.3</w:t>
      </w:r>
      <w:r w:rsidR="00AE7B75" w:rsidRPr="00830116">
        <w:rPr>
          <w:rFonts w:asciiTheme="majorHAnsi" w:eastAsia="Calibri" w:hAnsiTheme="majorHAnsi" w:cstheme="majorHAnsi"/>
        </w:rPr>
        <w:fldChar w:fldCharType="end"/>
      </w:r>
      <w:r w:rsidRPr="00830116">
        <w:rPr>
          <w:rFonts w:asciiTheme="majorHAnsi" w:eastAsia="Calibri" w:hAnsiTheme="majorHAnsi" w:cstheme="majorHAnsi"/>
        </w:rPr>
        <w:t xml:space="preserve"> bezodkladne s prihliadnutím na primeraný čas na kvalifikované vypracovanie vysvetlenia všetkým záujemcom, ktorým obstarávate</w:t>
      </w:r>
      <w:r w:rsidR="00E96CC9">
        <w:rPr>
          <w:rFonts w:asciiTheme="majorHAnsi" w:eastAsia="Calibri" w:hAnsiTheme="majorHAnsi" w:cstheme="majorHAnsi"/>
        </w:rPr>
        <w:t>lia</w:t>
      </w:r>
      <w:r w:rsidRPr="00830116">
        <w:rPr>
          <w:rFonts w:asciiTheme="majorHAnsi" w:eastAsia="Calibri" w:hAnsiTheme="majorHAnsi" w:cstheme="majorHAnsi"/>
        </w:rPr>
        <w:t xml:space="preserve"> poskyt</w:t>
      </w:r>
      <w:r w:rsidR="00452284" w:rsidRPr="00830116">
        <w:rPr>
          <w:rFonts w:asciiTheme="majorHAnsi" w:eastAsia="Calibri" w:hAnsiTheme="majorHAnsi" w:cstheme="majorHAnsi"/>
        </w:rPr>
        <w:t>l</w:t>
      </w:r>
      <w:r w:rsidR="00E96CC9">
        <w:rPr>
          <w:rFonts w:asciiTheme="majorHAnsi" w:eastAsia="Calibri" w:hAnsiTheme="majorHAnsi" w:cstheme="majorHAnsi"/>
        </w:rPr>
        <w:t>i</w:t>
      </w:r>
      <w:r w:rsidRPr="00830116">
        <w:rPr>
          <w:rFonts w:asciiTheme="majorHAnsi" w:eastAsia="Calibri" w:hAnsiTheme="majorHAnsi" w:cstheme="majorHAnsi"/>
        </w:rPr>
        <w:t xml:space="preserve"> súťažné podklady najneskôr však šesť dní pred uplynutím lehoty na predkladanie ponúk, za predpokladu, že o vysvetlenie sa požiada dostatočne vopred a to v primeranej lehote. V prípade ak sa o vysvetlenie nepožiada v primeranej lehote môže tým záujemca znemožniť využitie inštitútu vysvetľovania.</w:t>
      </w:r>
    </w:p>
    <w:p w14:paraId="221D4223" w14:textId="5BC3064F" w:rsidR="001705FD" w:rsidRPr="00830116" w:rsidRDefault="001705FD" w:rsidP="005D3F3D">
      <w:pPr>
        <w:pStyle w:val="Odsekzoznamu"/>
        <w:numPr>
          <w:ilvl w:val="1"/>
          <w:numId w:val="8"/>
        </w:numPr>
        <w:spacing w:line="240" w:lineRule="auto"/>
        <w:ind w:left="993" w:hanging="567"/>
        <w:jc w:val="both"/>
        <w:rPr>
          <w:rFonts w:asciiTheme="majorHAnsi" w:eastAsia="Calibri" w:hAnsiTheme="majorHAnsi" w:cstheme="majorHAnsi"/>
        </w:rPr>
      </w:pPr>
      <w:r w:rsidRPr="00830116">
        <w:rPr>
          <w:rFonts w:asciiTheme="majorHAnsi" w:eastAsia="Calibri" w:hAnsiTheme="majorHAnsi" w:cstheme="majorHAnsi"/>
        </w:rPr>
        <w:t>Súťažné podklady, doplnenie súťažných podkladov a vysvetľovania obstarávate</w:t>
      </w:r>
      <w:r w:rsidR="00E364D6">
        <w:rPr>
          <w:rFonts w:asciiTheme="majorHAnsi" w:eastAsia="Calibri" w:hAnsiTheme="majorHAnsi" w:cstheme="majorHAnsi"/>
        </w:rPr>
        <w:t>lia</w:t>
      </w:r>
      <w:r w:rsidRPr="00830116">
        <w:rPr>
          <w:rFonts w:asciiTheme="majorHAnsi" w:eastAsia="Calibri" w:hAnsiTheme="majorHAnsi" w:cstheme="majorHAnsi"/>
        </w:rPr>
        <w:t xml:space="preserve"> zverejn</w:t>
      </w:r>
      <w:r w:rsidR="00E364D6">
        <w:rPr>
          <w:rFonts w:asciiTheme="majorHAnsi" w:eastAsia="Calibri" w:hAnsiTheme="majorHAnsi" w:cstheme="majorHAnsi"/>
        </w:rPr>
        <w:t>ia</w:t>
      </w:r>
      <w:r w:rsidRPr="00830116">
        <w:rPr>
          <w:rFonts w:asciiTheme="majorHAnsi" w:eastAsia="Calibri" w:hAnsiTheme="majorHAnsi" w:cstheme="majorHAnsi"/>
        </w:rPr>
        <w:t xml:space="preserve"> v systéme ERANET na webovej adrese:</w:t>
      </w:r>
      <w:r w:rsidR="00743902" w:rsidRPr="00830116">
        <w:rPr>
          <w:rFonts w:asciiTheme="majorHAnsi" w:eastAsia="Calibri" w:hAnsiTheme="majorHAnsi" w:cstheme="majorHAnsi"/>
        </w:rPr>
        <w:t xml:space="preserve"> </w:t>
      </w:r>
      <w:hyperlink r:id="rId23" w:anchor="/tenderPublicDetails/5784" w:history="1">
        <w:r w:rsidR="00591C3A" w:rsidRPr="00F90BA1">
          <w:rPr>
            <w:rStyle w:val="Hypertextovprepojenie"/>
            <w:rFonts w:asciiTheme="majorHAnsi" w:eastAsia="Calibri" w:hAnsiTheme="majorHAnsi" w:cstheme="majorHAnsi"/>
          </w:rPr>
          <w:t>https://zsdis.eranet.sk/#/tenderPublicDetails/5784</w:t>
        </w:r>
      </w:hyperlink>
      <w:r w:rsidR="007E2637" w:rsidRPr="00830116">
        <w:rPr>
          <w:rFonts w:asciiTheme="majorHAnsi" w:eastAsia="Calibri" w:hAnsiTheme="majorHAnsi" w:cstheme="majorHAnsi"/>
        </w:rPr>
        <w:t xml:space="preserve"> </w:t>
      </w:r>
      <w:r w:rsidRPr="00830116">
        <w:rPr>
          <w:rFonts w:asciiTheme="majorHAnsi" w:eastAsia="Calibri" w:hAnsiTheme="majorHAnsi" w:cstheme="majorHAnsi"/>
        </w:rPr>
        <w:t>v časti Zverejnené súťaže, čím obstarávate</w:t>
      </w:r>
      <w:r w:rsidR="00E364D6">
        <w:rPr>
          <w:rFonts w:asciiTheme="majorHAnsi" w:eastAsia="Calibri" w:hAnsiTheme="majorHAnsi" w:cstheme="majorHAnsi"/>
        </w:rPr>
        <w:t>lia</w:t>
      </w:r>
      <w:r w:rsidRPr="00830116">
        <w:rPr>
          <w:rFonts w:asciiTheme="majorHAnsi" w:eastAsia="Calibri" w:hAnsiTheme="majorHAnsi" w:cstheme="majorHAnsi"/>
        </w:rPr>
        <w:t xml:space="preserve"> umožn</w:t>
      </w:r>
      <w:r w:rsidR="00E364D6">
        <w:rPr>
          <w:rFonts w:asciiTheme="majorHAnsi" w:eastAsia="Calibri" w:hAnsiTheme="majorHAnsi" w:cstheme="majorHAnsi"/>
        </w:rPr>
        <w:t>ia</w:t>
      </w:r>
      <w:r w:rsidRPr="00830116">
        <w:rPr>
          <w:rFonts w:asciiTheme="majorHAnsi" w:eastAsia="Calibri" w:hAnsiTheme="majorHAnsi" w:cstheme="majorHAnsi"/>
        </w:rPr>
        <w:t xml:space="preserve"> neobmedzený a priamy prístup k súťažným podkladom a vysvetľovaniu. Deň zverejnenia sa považuje za deň doručenia informácie alebo vysvetlenia.</w:t>
      </w:r>
    </w:p>
    <w:p w14:paraId="3DCFE799" w14:textId="138353B2" w:rsidR="001705FD" w:rsidRPr="00830116" w:rsidRDefault="001705FD" w:rsidP="006C11E6">
      <w:pPr>
        <w:pStyle w:val="Nadpis2"/>
        <w:numPr>
          <w:ilvl w:val="0"/>
          <w:numId w:val="8"/>
        </w:numPr>
        <w:tabs>
          <w:tab w:val="left" w:pos="426"/>
        </w:tabs>
        <w:spacing w:after="240" w:line="240" w:lineRule="auto"/>
        <w:ind w:left="426" w:hanging="426"/>
        <w:jc w:val="both"/>
        <w:rPr>
          <w:rFonts w:cstheme="majorHAnsi"/>
          <w:color w:val="8496B0" w:themeColor="text2" w:themeTint="99"/>
        </w:rPr>
      </w:pPr>
      <w:bookmarkStart w:id="62" w:name="_Toc213926619"/>
      <w:bookmarkStart w:id="63" w:name="_Toc350112578"/>
      <w:bookmarkStart w:id="64" w:name="_Toc338855254"/>
      <w:bookmarkEnd w:id="55"/>
      <w:bookmarkEnd w:id="56"/>
      <w:bookmarkEnd w:id="60"/>
      <w:bookmarkEnd w:id="61"/>
      <w:r w:rsidRPr="00830116">
        <w:rPr>
          <w:rFonts w:cstheme="majorHAnsi"/>
          <w:color w:val="8496B0" w:themeColor="text2" w:themeTint="99"/>
        </w:rPr>
        <w:t xml:space="preserve">Obhliadka miesta </w:t>
      </w:r>
      <w:r w:rsidR="00643D4D" w:rsidRPr="00830116">
        <w:rPr>
          <w:rFonts w:cstheme="majorHAnsi"/>
          <w:color w:val="8496B0" w:themeColor="text2" w:themeTint="99"/>
        </w:rPr>
        <w:t>plnenia</w:t>
      </w:r>
      <w:r w:rsidRPr="00830116">
        <w:rPr>
          <w:rFonts w:cstheme="majorHAnsi"/>
          <w:color w:val="8496B0" w:themeColor="text2" w:themeTint="99"/>
        </w:rPr>
        <w:t xml:space="preserve"> predmetu zákazky</w:t>
      </w:r>
      <w:bookmarkEnd w:id="62"/>
    </w:p>
    <w:p w14:paraId="6BF4B916" w14:textId="503F4A22" w:rsidR="001705FD" w:rsidRPr="00830116" w:rsidRDefault="001705FD" w:rsidP="005D3F3D">
      <w:pPr>
        <w:pStyle w:val="Odsekzoznamu"/>
        <w:numPr>
          <w:ilvl w:val="1"/>
          <w:numId w:val="8"/>
        </w:numPr>
        <w:tabs>
          <w:tab w:val="left" w:pos="993"/>
        </w:tabs>
        <w:spacing w:after="0" w:line="240" w:lineRule="auto"/>
        <w:ind w:left="993" w:hanging="567"/>
        <w:rPr>
          <w:rFonts w:asciiTheme="majorHAnsi" w:hAnsiTheme="majorHAnsi" w:cstheme="majorHAnsi"/>
          <w:b/>
        </w:rPr>
      </w:pPr>
      <w:r w:rsidRPr="00830116">
        <w:rPr>
          <w:rFonts w:asciiTheme="majorHAnsi" w:hAnsiTheme="majorHAnsi" w:cstheme="majorHAnsi"/>
        </w:rPr>
        <w:t xml:space="preserve">Obhliadka miesta </w:t>
      </w:r>
      <w:r w:rsidR="00643D4D" w:rsidRPr="00830116">
        <w:rPr>
          <w:rFonts w:asciiTheme="majorHAnsi" w:hAnsiTheme="majorHAnsi" w:cstheme="majorHAnsi"/>
        </w:rPr>
        <w:t>dodania</w:t>
      </w:r>
      <w:r w:rsidRPr="00830116">
        <w:rPr>
          <w:rFonts w:asciiTheme="majorHAnsi" w:hAnsiTheme="majorHAnsi" w:cstheme="majorHAnsi"/>
        </w:rPr>
        <w:t xml:space="preserve"> predmetu zákazky nie je potrebná.</w:t>
      </w:r>
    </w:p>
    <w:p w14:paraId="266D7F66" w14:textId="77777777" w:rsidR="001705FD" w:rsidRPr="00830116" w:rsidRDefault="001705FD" w:rsidP="005D3F3D">
      <w:pPr>
        <w:pStyle w:val="Nadpis1"/>
        <w:rPr>
          <w:rFonts w:cstheme="majorHAnsi"/>
        </w:rPr>
      </w:pPr>
      <w:bookmarkStart w:id="65" w:name="_Toc213926620"/>
      <w:bookmarkStart w:id="66" w:name="_Toc350112579"/>
      <w:bookmarkStart w:id="67" w:name="_Toc338855255"/>
      <w:r w:rsidRPr="00830116">
        <w:rPr>
          <w:rFonts w:cstheme="majorHAnsi"/>
        </w:rPr>
        <w:lastRenderedPageBreak/>
        <w:t>Časť III.</w:t>
      </w:r>
      <w:r w:rsidRPr="00830116">
        <w:rPr>
          <w:rFonts w:cstheme="majorHAnsi"/>
        </w:rPr>
        <w:br/>
        <w:t>Príprava ponuky</w:t>
      </w:r>
      <w:bookmarkEnd w:id="65"/>
    </w:p>
    <w:p w14:paraId="51BD3004" w14:textId="77777777" w:rsidR="001705FD" w:rsidRPr="00830116" w:rsidRDefault="001705FD" w:rsidP="00287936">
      <w:pPr>
        <w:pStyle w:val="Nadpis2"/>
        <w:numPr>
          <w:ilvl w:val="0"/>
          <w:numId w:val="8"/>
        </w:numPr>
        <w:spacing w:after="240" w:line="240" w:lineRule="auto"/>
        <w:jc w:val="both"/>
        <w:rPr>
          <w:rFonts w:cstheme="majorHAnsi"/>
          <w:color w:val="8496B0" w:themeColor="text2" w:themeTint="99"/>
        </w:rPr>
      </w:pPr>
      <w:bookmarkStart w:id="68" w:name="_Ref141693494"/>
      <w:bookmarkStart w:id="69" w:name="_Ref141696159"/>
      <w:bookmarkStart w:id="70" w:name="_Toc213926621"/>
      <w:bookmarkStart w:id="71" w:name="_Ref319597856"/>
      <w:bookmarkStart w:id="72" w:name="_Toc350112580"/>
      <w:bookmarkStart w:id="73" w:name="_Toc338855256"/>
      <w:bookmarkEnd w:id="63"/>
      <w:bookmarkEnd w:id="64"/>
      <w:bookmarkEnd w:id="66"/>
      <w:bookmarkEnd w:id="67"/>
      <w:r w:rsidRPr="00830116">
        <w:rPr>
          <w:rFonts w:cstheme="majorHAnsi"/>
          <w:color w:val="8496B0" w:themeColor="text2" w:themeTint="99"/>
        </w:rPr>
        <w:t>Vyhotovenie ponuky</w:t>
      </w:r>
      <w:bookmarkEnd w:id="68"/>
      <w:bookmarkEnd w:id="69"/>
      <w:bookmarkEnd w:id="70"/>
    </w:p>
    <w:p w14:paraId="61E7D9A0" w14:textId="6D0FD34B"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bookmarkStart w:id="74" w:name="_Ref234045076"/>
      <w:r w:rsidRPr="00830116">
        <w:rPr>
          <w:rFonts w:asciiTheme="majorHAnsi" w:hAnsiTheme="majorHAnsi" w:cstheme="majorHAnsi"/>
          <w:color w:val="000000"/>
        </w:rPr>
        <w:t xml:space="preserve">Ponuka musí byť vypracovaná v súlade s požiadavkami uvedenými v bodoch </w:t>
      </w:r>
      <w:r w:rsidR="00B37C36" w:rsidRPr="00830116">
        <w:rPr>
          <w:rFonts w:asciiTheme="majorHAnsi" w:hAnsiTheme="majorHAnsi" w:cstheme="majorHAnsi"/>
          <w:color w:val="000000"/>
        </w:rPr>
        <w:fldChar w:fldCharType="begin"/>
      </w:r>
      <w:r w:rsidR="00B37C36" w:rsidRPr="00830116">
        <w:rPr>
          <w:rFonts w:asciiTheme="majorHAnsi" w:hAnsiTheme="majorHAnsi" w:cstheme="majorHAnsi"/>
          <w:color w:val="000000"/>
        </w:rPr>
        <w:instrText xml:space="preserve"> REF _Ref141693494 \r \h </w:instrText>
      </w:r>
      <w:r w:rsidR="00D93A0B" w:rsidRPr="00830116">
        <w:rPr>
          <w:rFonts w:asciiTheme="majorHAnsi" w:hAnsiTheme="majorHAnsi" w:cstheme="majorHAnsi"/>
          <w:color w:val="000000"/>
        </w:rPr>
        <w:instrText xml:space="preserve"> \* MERGEFORMAT </w:instrText>
      </w:r>
      <w:r w:rsidR="00B37C36" w:rsidRPr="00830116">
        <w:rPr>
          <w:rFonts w:asciiTheme="majorHAnsi" w:hAnsiTheme="majorHAnsi" w:cstheme="majorHAnsi"/>
          <w:color w:val="000000"/>
        </w:rPr>
      </w:r>
      <w:r w:rsidR="00B37C36" w:rsidRPr="00830116">
        <w:rPr>
          <w:rFonts w:asciiTheme="majorHAnsi" w:hAnsiTheme="majorHAnsi" w:cstheme="majorHAnsi"/>
          <w:color w:val="000000"/>
        </w:rPr>
        <w:fldChar w:fldCharType="separate"/>
      </w:r>
      <w:r w:rsidR="00710571">
        <w:rPr>
          <w:rFonts w:asciiTheme="majorHAnsi" w:hAnsiTheme="majorHAnsi" w:cstheme="majorHAnsi"/>
          <w:color w:val="000000"/>
        </w:rPr>
        <w:t>13</w:t>
      </w:r>
      <w:r w:rsidR="00B37C36" w:rsidRPr="00830116">
        <w:rPr>
          <w:rFonts w:asciiTheme="majorHAnsi" w:hAnsiTheme="majorHAnsi" w:cstheme="majorHAnsi"/>
          <w:color w:val="000000"/>
        </w:rPr>
        <w:fldChar w:fldCharType="end"/>
      </w:r>
      <w:r w:rsidR="00B37C36" w:rsidRPr="00830116">
        <w:rPr>
          <w:rFonts w:asciiTheme="majorHAnsi" w:hAnsiTheme="majorHAnsi" w:cstheme="majorHAnsi"/>
          <w:color w:val="000000"/>
        </w:rPr>
        <w:t>.</w:t>
      </w:r>
      <w:r w:rsidRPr="00830116">
        <w:rPr>
          <w:rFonts w:asciiTheme="majorHAnsi" w:hAnsiTheme="majorHAnsi" w:cstheme="majorHAnsi"/>
          <w:color w:val="000000"/>
        </w:rPr>
        <w:t xml:space="preserve">, </w:t>
      </w:r>
      <w:r w:rsidR="00B37C36" w:rsidRPr="00830116">
        <w:rPr>
          <w:rFonts w:asciiTheme="majorHAnsi" w:hAnsiTheme="majorHAnsi" w:cstheme="majorHAnsi"/>
          <w:color w:val="000000"/>
        </w:rPr>
        <w:fldChar w:fldCharType="begin"/>
      </w:r>
      <w:r w:rsidR="00B37C36" w:rsidRPr="00830116">
        <w:rPr>
          <w:rFonts w:asciiTheme="majorHAnsi" w:hAnsiTheme="majorHAnsi" w:cstheme="majorHAnsi"/>
          <w:color w:val="000000"/>
        </w:rPr>
        <w:instrText xml:space="preserve"> REF _Ref108012125 \r \h </w:instrText>
      </w:r>
      <w:r w:rsidR="00D93A0B" w:rsidRPr="00830116">
        <w:rPr>
          <w:rFonts w:asciiTheme="majorHAnsi" w:hAnsiTheme="majorHAnsi" w:cstheme="majorHAnsi"/>
          <w:color w:val="000000"/>
        </w:rPr>
        <w:instrText xml:space="preserve"> \* MERGEFORMAT </w:instrText>
      </w:r>
      <w:r w:rsidR="00B37C36" w:rsidRPr="00830116">
        <w:rPr>
          <w:rFonts w:asciiTheme="majorHAnsi" w:hAnsiTheme="majorHAnsi" w:cstheme="majorHAnsi"/>
          <w:color w:val="000000"/>
        </w:rPr>
      </w:r>
      <w:r w:rsidR="00B37C36" w:rsidRPr="00830116">
        <w:rPr>
          <w:rFonts w:asciiTheme="majorHAnsi" w:hAnsiTheme="majorHAnsi" w:cstheme="majorHAnsi"/>
          <w:color w:val="000000"/>
        </w:rPr>
        <w:fldChar w:fldCharType="separate"/>
      </w:r>
      <w:r w:rsidR="00710571">
        <w:rPr>
          <w:rFonts w:asciiTheme="majorHAnsi" w:hAnsiTheme="majorHAnsi" w:cstheme="majorHAnsi"/>
          <w:color w:val="000000"/>
        </w:rPr>
        <w:t>16</w:t>
      </w:r>
      <w:r w:rsidR="00B37C36" w:rsidRPr="00830116">
        <w:rPr>
          <w:rFonts w:asciiTheme="majorHAnsi" w:hAnsiTheme="majorHAnsi" w:cstheme="majorHAnsi"/>
          <w:color w:val="000000"/>
        </w:rPr>
        <w:fldChar w:fldCharType="end"/>
      </w:r>
      <w:r w:rsidR="00B37C36" w:rsidRPr="00830116">
        <w:rPr>
          <w:rFonts w:asciiTheme="majorHAnsi" w:hAnsiTheme="majorHAnsi" w:cstheme="majorHAnsi"/>
          <w:color w:val="000000"/>
        </w:rPr>
        <w:t xml:space="preserve">. </w:t>
      </w:r>
      <w:r w:rsidRPr="00830116">
        <w:rPr>
          <w:rFonts w:asciiTheme="majorHAnsi" w:hAnsiTheme="majorHAnsi" w:cstheme="majorHAnsi"/>
          <w:color w:val="000000"/>
        </w:rPr>
        <w:t xml:space="preserve">a </w:t>
      </w:r>
      <w:r w:rsidR="00B37C36" w:rsidRPr="00830116">
        <w:rPr>
          <w:rFonts w:asciiTheme="majorHAnsi" w:hAnsiTheme="majorHAnsi" w:cstheme="majorHAnsi"/>
          <w:color w:val="000000"/>
        </w:rPr>
        <w:fldChar w:fldCharType="begin"/>
      </w:r>
      <w:r w:rsidR="00B37C36" w:rsidRPr="00830116">
        <w:rPr>
          <w:rFonts w:asciiTheme="majorHAnsi" w:hAnsiTheme="majorHAnsi" w:cstheme="majorHAnsi"/>
          <w:color w:val="000000"/>
        </w:rPr>
        <w:instrText xml:space="preserve"> REF _Ref141693532 \r \h </w:instrText>
      </w:r>
      <w:r w:rsidR="00D93A0B" w:rsidRPr="00830116">
        <w:rPr>
          <w:rFonts w:asciiTheme="majorHAnsi" w:hAnsiTheme="majorHAnsi" w:cstheme="majorHAnsi"/>
          <w:color w:val="000000"/>
        </w:rPr>
        <w:instrText xml:space="preserve"> \* MERGEFORMAT </w:instrText>
      </w:r>
      <w:r w:rsidR="00B37C36" w:rsidRPr="00830116">
        <w:rPr>
          <w:rFonts w:asciiTheme="majorHAnsi" w:hAnsiTheme="majorHAnsi" w:cstheme="majorHAnsi"/>
          <w:color w:val="000000"/>
        </w:rPr>
      </w:r>
      <w:r w:rsidR="00B37C36" w:rsidRPr="00830116">
        <w:rPr>
          <w:rFonts w:asciiTheme="majorHAnsi" w:hAnsiTheme="majorHAnsi" w:cstheme="majorHAnsi"/>
          <w:color w:val="000000"/>
        </w:rPr>
        <w:fldChar w:fldCharType="separate"/>
      </w:r>
      <w:r w:rsidR="00710571">
        <w:rPr>
          <w:rFonts w:asciiTheme="majorHAnsi" w:hAnsiTheme="majorHAnsi" w:cstheme="majorHAnsi"/>
          <w:color w:val="000000"/>
        </w:rPr>
        <w:t>17</w:t>
      </w:r>
      <w:r w:rsidR="00B37C36" w:rsidRPr="00830116">
        <w:rPr>
          <w:rFonts w:asciiTheme="majorHAnsi" w:hAnsiTheme="majorHAnsi" w:cstheme="majorHAnsi"/>
          <w:color w:val="000000"/>
        </w:rPr>
        <w:fldChar w:fldCharType="end"/>
      </w:r>
      <w:r w:rsidR="00B37C36" w:rsidRPr="00830116">
        <w:rPr>
          <w:rFonts w:asciiTheme="majorHAnsi" w:hAnsiTheme="majorHAnsi" w:cstheme="majorHAnsi"/>
          <w:color w:val="000000"/>
        </w:rPr>
        <w:t>.</w:t>
      </w:r>
      <w:r w:rsidRPr="00830116">
        <w:rPr>
          <w:rFonts w:asciiTheme="majorHAnsi" w:hAnsiTheme="majorHAnsi" w:cstheme="majorHAnsi"/>
          <w:color w:val="000000"/>
        </w:rPr>
        <w:t xml:space="preserve"> týchto súťažných podkladov. </w:t>
      </w:r>
      <w:r w:rsidRPr="00830116">
        <w:rPr>
          <w:rFonts w:asciiTheme="majorHAnsi" w:hAnsiTheme="majorHAnsi" w:cstheme="majorHAnsi"/>
        </w:rPr>
        <w:t xml:space="preserve">Ponuka musí byť vyhotovená v písomnej forme </w:t>
      </w:r>
      <w:r w:rsidRPr="00830116">
        <w:rPr>
          <w:rFonts w:asciiTheme="majorHAnsi" w:hAnsiTheme="majorHAnsi" w:cstheme="majorHAnsi"/>
          <w:b/>
        </w:rPr>
        <w:t xml:space="preserve">v elektronickej </w:t>
      </w:r>
      <w:r w:rsidR="002C5B29" w:rsidRPr="00830116">
        <w:rPr>
          <w:rFonts w:asciiTheme="majorHAnsi" w:hAnsiTheme="majorHAnsi" w:cstheme="majorHAnsi"/>
          <w:b/>
        </w:rPr>
        <w:t>podobe</w:t>
      </w:r>
      <w:r w:rsidRPr="00830116">
        <w:rPr>
          <w:rFonts w:asciiTheme="majorHAnsi" w:hAnsiTheme="majorHAnsi" w:cstheme="majorHAnsi"/>
          <w:color w:val="000000"/>
        </w:rPr>
        <w:t xml:space="preserve">. </w:t>
      </w:r>
      <w:bookmarkEnd w:id="74"/>
    </w:p>
    <w:p w14:paraId="1694B69B" w14:textId="708D28C1"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Dokumenty a doklady ktoré tvoria ponuku uchádzača a ktoré neboli pôvodne vyhotovené v elektronickej forme, ale v listinnej, sa prostredníctvom systému ERANET predkladajú naskenované.</w:t>
      </w:r>
    </w:p>
    <w:p w14:paraId="622E05DD" w14:textId="0A73074E" w:rsidR="001705FD" w:rsidRPr="00830116" w:rsidRDefault="001705FD" w:rsidP="005D3F3D">
      <w:pPr>
        <w:pStyle w:val="Odsekzoznamu"/>
        <w:numPr>
          <w:ilvl w:val="1"/>
          <w:numId w:val="13"/>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Obstarávate</w:t>
      </w:r>
      <w:r w:rsidR="00E96CC9">
        <w:rPr>
          <w:rFonts w:asciiTheme="majorHAnsi" w:hAnsiTheme="majorHAnsi" w:cstheme="majorHAnsi"/>
        </w:rPr>
        <w:t>lia</w:t>
      </w:r>
      <w:r w:rsidRPr="00830116">
        <w:rPr>
          <w:rFonts w:asciiTheme="majorHAnsi" w:hAnsiTheme="majorHAnsi" w:cstheme="majorHAnsi"/>
        </w:rPr>
        <w:t xml:space="preserve"> si vyhradzuj</w:t>
      </w:r>
      <w:r w:rsidR="00E96CC9">
        <w:rPr>
          <w:rFonts w:asciiTheme="majorHAnsi" w:hAnsiTheme="majorHAnsi" w:cstheme="majorHAnsi"/>
        </w:rPr>
        <w:t>ú</w:t>
      </w:r>
      <w:r w:rsidRPr="00830116">
        <w:rPr>
          <w:rFonts w:asciiTheme="majorHAnsi" w:hAnsiTheme="majorHAnsi" w:cstheme="majorHAnsi"/>
        </w:rPr>
        <w:t xml:space="preserve"> právo vyžiadať si doklady, ktorými sa preukazuje splnenie podmienok účasti vo verejnom obstarávaní a nie sú vydávané v elektronickej podobe, v ich originálnej listinnej forme od identifikovaného úspešného uchádzača.</w:t>
      </w:r>
    </w:p>
    <w:p w14:paraId="2BF12682" w14:textId="5F60A77C" w:rsidR="009B727F" w:rsidRPr="00830116" w:rsidRDefault="009B727F"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 xml:space="preserve">Existenciu originálnych, resp. overených dokladov a dokumentov zaslaných prostredníctvom systému ERANET potvrdzuje uchádzač čestným vyhlásením uvedeným v bode </w:t>
      </w:r>
      <w:r w:rsidR="00204926">
        <w:rPr>
          <w:rFonts w:asciiTheme="majorHAnsi" w:hAnsiTheme="majorHAnsi" w:cstheme="majorHAnsi"/>
        </w:rPr>
        <w:t>17.3.5</w:t>
      </w:r>
      <w:r w:rsidR="00E50A9C" w:rsidRPr="00830116">
        <w:rPr>
          <w:rFonts w:asciiTheme="majorHAnsi" w:hAnsiTheme="majorHAnsi" w:cstheme="majorHAnsi"/>
        </w:rPr>
        <w:t xml:space="preserve"> </w:t>
      </w:r>
      <w:r w:rsidRPr="00830116">
        <w:rPr>
          <w:rFonts w:asciiTheme="majorHAnsi" w:hAnsiTheme="majorHAnsi" w:cstheme="majorHAnsi"/>
        </w:rPr>
        <w:t>tejto časti súťažných podkladov.</w:t>
      </w:r>
    </w:p>
    <w:p w14:paraId="1AA3D9E9" w14:textId="5C19FA29"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Uchádzačom predložené dokumenty v systéme ERANET musia zodpovedať pôvodnému dokladu a dokumentu s tým, že nemôžu obsahovať rodné číslo a osobné údaje v zmysle platného zákona o ochrane osobných údajov. Obstarávate</w:t>
      </w:r>
      <w:r w:rsidR="00E364D6">
        <w:rPr>
          <w:rFonts w:asciiTheme="majorHAnsi" w:hAnsiTheme="majorHAnsi" w:cstheme="majorHAnsi"/>
        </w:rPr>
        <w:t>lia</w:t>
      </w:r>
      <w:r w:rsidRPr="00830116">
        <w:rPr>
          <w:rFonts w:asciiTheme="majorHAnsi" w:hAnsiTheme="majorHAnsi" w:cstheme="majorHAnsi"/>
        </w:rPr>
        <w:t xml:space="preserve"> požaduj</w:t>
      </w:r>
      <w:r w:rsidR="00E364D6">
        <w:rPr>
          <w:rFonts w:asciiTheme="majorHAnsi" w:hAnsiTheme="majorHAnsi" w:cstheme="majorHAnsi"/>
        </w:rPr>
        <w:t>ú</w:t>
      </w:r>
      <w:r w:rsidRPr="00830116">
        <w:rPr>
          <w:rFonts w:asciiTheme="majorHAnsi" w:hAnsiTheme="majorHAnsi" w:cstheme="majorHAnsi"/>
        </w:rPr>
        <w:t xml:space="preserve">, aby uchádzači pri predkladaní elektronickej ponuky dodržali nasledovné komunikačné formáty </w:t>
      </w:r>
      <w:r w:rsidRPr="00830116">
        <w:rPr>
          <w:rFonts w:asciiTheme="majorHAnsi" w:hAnsiTheme="majorHAnsi" w:cstheme="majorHAnsi"/>
          <w:color w:val="000000"/>
        </w:rPr>
        <w:t>pri zverejňovaní súborov:</w:t>
      </w:r>
    </w:p>
    <w:p w14:paraId="1AEB8555" w14:textId="77777777" w:rsidR="001705FD" w:rsidRPr="00830116" w:rsidRDefault="001705FD" w:rsidP="005D3F3D">
      <w:pPr>
        <w:pStyle w:val="Odsekzoznamu"/>
        <w:numPr>
          <w:ilvl w:val="2"/>
          <w:numId w:val="8"/>
        </w:numPr>
        <w:tabs>
          <w:tab w:val="left" w:pos="1843"/>
        </w:tabs>
        <w:spacing w:after="0" w:line="240" w:lineRule="auto"/>
        <w:ind w:left="1843" w:hanging="850"/>
        <w:contextualSpacing w:val="0"/>
        <w:jc w:val="both"/>
        <w:rPr>
          <w:rFonts w:asciiTheme="majorHAnsi" w:hAnsiTheme="majorHAnsi" w:cstheme="majorHAnsi"/>
        </w:rPr>
      </w:pPr>
      <w:r w:rsidRPr="00830116">
        <w:rPr>
          <w:rFonts w:asciiTheme="majorHAnsi" w:hAnsiTheme="majorHAnsi" w:cstheme="majorHAnsi"/>
          <w:color w:val="000000"/>
        </w:rPr>
        <w:t>pri textových súboroch - (.</w:t>
      </w:r>
      <w:proofErr w:type="spellStart"/>
      <w:r w:rsidRPr="00830116">
        <w:rPr>
          <w:rFonts w:asciiTheme="majorHAnsi" w:hAnsiTheme="majorHAnsi" w:cstheme="majorHAnsi"/>
          <w:color w:val="000000"/>
        </w:rPr>
        <w:t>docx</w:t>
      </w:r>
      <w:proofErr w:type="spellEnd"/>
      <w:r w:rsidRPr="00830116">
        <w:rPr>
          <w:rFonts w:asciiTheme="majorHAnsi" w:hAnsiTheme="majorHAnsi" w:cstheme="majorHAnsi"/>
          <w:color w:val="000000"/>
        </w:rPr>
        <w:t>, .</w:t>
      </w:r>
      <w:proofErr w:type="spellStart"/>
      <w:r w:rsidRPr="00830116">
        <w:rPr>
          <w:rFonts w:asciiTheme="majorHAnsi" w:hAnsiTheme="majorHAnsi" w:cstheme="majorHAnsi"/>
          <w:color w:val="000000"/>
        </w:rPr>
        <w:t>doc</w:t>
      </w:r>
      <w:proofErr w:type="spellEnd"/>
      <w:r w:rsidRPr="00830116">
        <w:rPr>
          <w:rFonts w:asciiTheme="majorHAnsi" w:hAnsiTheme="majorHAnsi" w:cstheme="majorHAnsi"/>
          <w:color w:val="000000"/>
        </w:rPr>
        <w:t>, .</w:t>
      </w:r>
      <w:proofErr w:type="spellStart"/>
      <w:r w:rsidRPr="00830116">
        <w:rPr>
          <w:rFonts w:asciiTheme="majorHAnsi" w:hAnsiTheme="majorHAnsi" w:cstheme="majorHAnsi"/>
          <w:color w:val="000000"/>
        </w:rPr>
        <w:t>pdf</w:t>
      </w:r>
      <w:proofErr w:type="spellEnd"/>
      <w:r w:rsidRPr="00830116">
        <w:rPr>
          <w:rFonts w:asciiTheme="majorHAnsi" w:hAnsiTheme="majorHAnsi" w:cstheme="majorHAnsi"/>
          <w:color w:val="000000"/>
        </w:rPr>
        <w:t>, .html, .</w:t>
      </w:r>
      <w:proofErr w:type="spellStart"/>
      <w:r w:rsidRPr="00830116">
        <w:rPr>
          <w:rFonts w:asciiTheme="majorHAnsi" w:hAnsiTheme="majorHAnsi" w:cstheme="majorHAnsi"/>
          <w:color w:val="000000"/>
        </w:rPr>
        <w:t>htm</w:t>
      </w:r>
      <w:proofErr w:type="spellEnd"/>
      <w:r w:rsidRPr="00830116">
        <w:rPr>
          <w:rFonts w:asciiTheme="majorHAnsi" w:hAnsiTheme="majorHAnsi" w:cstheme="majorHAnsi"/>
          <w:color w:val="000000"/>
        </w:rPr>
        <w:t>, .</w:t>
      </w:r>
      <w:proofErr w:type="spellStart"/>
      <w:r w:rsidRPr="00830116">
        <w:rPr>
          <w:rFonts w:asciiTheme="majorHAnsi" w:hAnsiTheme="majorHAnsi" w:cstheme="majorHAnsi"/>
          <w:color w:val="000000"/>
        </w:rPr>
        <w:t>xhtml</w:t>
      </w:r>
      <w:proofErr w:type="spellEnd"/>
      <w:r w:rsidRPr="00830116">
        <w:rPr>
          <w:rFonts w:asciiTheme="majorHAnsi" w:hAnsiTheme="majorHAnsi" w:cstheme="majorHAnsi"/>
          <w:color w:val="000000"/>
        </w:rPr>
        <w:t>, .</w:t>
      </w:r>
      <w:proofErr w:type="spellStart"/>
      <w:r w:rsidRPr="00830116">
        <w:rPr>
          <w:rFonts w:asciiTheme="majorHAnsi" w:hAnsiTheme="majorHAnsi" w:cstheme="majorHAnsi"/>
          <w:color w:val="000000"/>
        </w:rPr>
        <w:t>odt</w:t>
      </w:r>
      <w:proofErr w:type="spellEnd"/>
      <w:r w:rsidRPr="00830116">
        <w:rPr>
          <w:rFonts w:asciiTheme="majorHAnsi" w:hAnsiTheme="majorHAnsi" w:cstheme="majorHAnsi"/>
          <w:color w:val="000000"/>
        </w:rPr>
        <w:t>, .</w:t>
      </w:r>
      <w:proofErr w:type="spellStart"/>
      <w:r w:rsidRPr="00830116">
        <w:rPr>
          <w:rFonts w:asciiTheme="majorHAnsi" w:hAnsiTheme="majorHAnsi" w:cstheme="majorHAnsi"/>
          <w:color w:val="000000"/>
        </w:rPr>
        <w:t>txt</w:t>
      </w:r>
      <w:proofErr w:type="spellEnd"/>
      <w:r w:rsidRPr="00830116">
        <w:rPr>
          <w:rFonts w:asciiTheme="majorHAnsi" w:hAnsiTheme="majorHAnsi" w:cstheme="majorHAnsi"/>
          <w:color w:val="000000"/>
        </w:rPr>
        <w:t>,),</w:t>
      </w:r>
    </w:p>
    <w:p w14:paraId="5866BE82" w14:textId="77777777" w:rsidR="001705FD" w:rsidRPr="00830116" w:rsidRDefault="001705FD" w:rsidP="005D3F3D">
      <w:pPr>
        <w:pStyle w:val="Odsekzoznamu"/>
        <w:numPr>
          <w:ilvl w:val="2"/>
          <w:numId w:val="8"/>
        </w:numPr>
        <w:tabs>
          <w:tab w:val="left" w:pos="1843"/>
        </w:tabs>
        <w:spacing w:after="0" w:line="240" w:lineRule="auto"/>
        <w:ind w:left="1843" w:hanging="850"/>
        <w:contextualSpacing w:val="0"/>
        <w:jc w:val="both"/>
        <w:rPr>
          <w:rFonts w:asciiTheme="majorHAnsi" w:hAnsiTheme="majorHAnsi" w:cstheme="majorHAnsi"/>
        </w:rPr>
      </w:pPr>
      <w:r w:rsidRPr="00830116">
        <w:rPr>
          <w:rFonts w:asciiTheme="majorHAnsi" w:hAnsiTheme="majorHAnsi" w:cstheme="majorHAnsi"/>
          <w:color w:val="000000"/>
        </w:rPr>
        <w:t>výstupy pri súboroch obsahujúcich tabuľky - ( .</w:t>
      </w:r>
      <w:proofErr w:type="spellStart"/>
      <w:r w:rsidRPr="00830116">
        <w:rPr>
          <w:rFonts w:asciiTheme="majorHAnsi" w:hAnsiTheme="majorHAnsi" w:cstheme="majorHAnsi"/>
          <w:color w:val="000000"/>
        </w:rPr>
        <w:t>xlsx</w:t>
      </w:r>
      <w:proofErr w:type="spellEnd"/>
      <w:r w:rsidRPr="00830116">
        <w:rPr>
          <w:rFonts w:asciiTheme="majorHAnsi" w:hAnsiTheme="majorHAnsi" w:cstheme="majorHAnsi"/>
          <w:color w:val="000000"/>
        </w:rPr>
        <w:t>, .</w:t>
      </w:r>
      <w:proofErr w:type="spellStart"/>
      <w:r w:rsidRPr="00830116">
        <w:rPr>
          <w:rFonts w:asciiTheme="majorHAnsi" w:hAnsiTheme="majorHAnsi" w:cstheme="majorHAnsi"/>
          <w:color w:val="000000"/>
        </w:rPr>
        <w:t>xls</w:t>
      </w:r>
      <w:proofErr w:type="spellEnd"/>
      <w:r w:rsidRPr="00830116">
        <w:rPr>
          <w:rFonts w:asciiTheme="majorHAnsi" w:hAnsiTheme="majorHAnsi" w:cstheme="majorHAnsi"/>
          <w:color w:val="000000"/>
        </w:rPr>
        <w:t>, .</w:t>
      </w:r>
      <w:proofErr w:type="spellStart"/>
      <w:r w:rsidRPr="00830116">
        <w:rPr>
          <w:rFonts w:asciiTheme="majorHAnsi" w:hAnsiTheme="majorHAnsi" w:cstheme="majorHAnsi"/>
          <w:color w:val="000000"/>
        </w:rPr>
        <w:t>ods</w:t>
      </w:r>
      <w:proofErr w:type="spellEnd"/>
      <w:r w:rsidRPr="00830116">
        <w:rPr>
          <w:rFonts w:asciiTheme="majorHAnsi" w:hAnsiTheme="majorHAnsi" w:cstheme="majorHAnsi"/>
          <w:color w:val="000000"/>
        </w:rPr>
        <w:t>, ),</w:t>
      </w:r>
    </w:p>
    <w:p w14:paraId="78A756A4" w14:textId="77777777" w:rsidR="001705FD" w:rsidRPr="00830116" w:rsidRDefault="001705FD" w:rsidP="005D3F3D">
      <w:pPr>
        <w:pStyle w:val="Odsekzoznamu"/>
        <w:numPr>
          <w:ilvl w:val="2"/>
          <w:numId w:val="8"/>
        </w:numPr>
        <w:tabs>
          <w:tab w:val="left" w:pos="1843"/>
        </w:tabs>
        <w:spacing w:after="0" w:line="240" w:lineRule="auto"/>
        <w:ind w:left="1843" w:hanging="850"/>
        <w:contextualSpacing w:val="0"/>
        <w:jc w:val="both"/>
        <w:rPr>
          <w:rFonts w:asciiTheme="majorHAnsi" w:hAnsiTheme="majorHAnsi" w:cstheme="majorHAnsi"/>
        </w:rPr>
      </w:pPr>
      <w:r w:rsidRPr="00830116">
        <w:rPr>
          <w:rFonts w:asciiTheme="majorHAnsi" w:hAnsiTheme="majorHAnsi" w:cstheme="majorHAnsi"/>
          <w:color w:val="000000"/>
        </w:rPr>
        <w:t>pri grafických súboroch - (.</w:t>
      </w:r>
      <w:proofErr w:type="spellStart"/>
      <w:r w:rsidRPr="00830116">
        <w:rPr>
          <w:rFonts w:asciiTheme="majorHAnsi" w:hAnsiTheme="majorHAnsi" w:cstheme="majorHAnsi"/>
          <w:color w:val="000000"/>
        </w:rPr>
        <w:t>gif</w:t>
      </w:r>
      <w:proofErr w:type="spellEnd"/>
      <w:r w:rsidRPr="00830116">
        <w:rPr>
          <w:rFonts w:asciiTheme="majorHAnsi" w:hAnsiTheme="majorHAnsi" w:cstheme="majorHAnsi"/>
          <w:color w:val="000000"/>
        </w:rPr>
        <w:t>, .</w:t>
      </w:r>
      <w:proofErr w:type="spellStart"/>
      <w:r w:rsidRPr="00830116">
        <w:rPr>
          <w:rFonts w:asciiTheme="majorHAnsi" w:hAnsiTheme="majorHAnsi" w:cstheme="majorHAnsi"/>
          <w:color w:val="000000"/>
        </w:rPr>
        <w:t>jpg</w:t>
      </w:r>
      <w:proofErr w:type="spellEnd"/>
      <w:r w:rsidRPr="00830116">
        <w:rPr>
          <w:rFonts w:asciiTheme="majorHAnsi" w:hAnsiTheme="majorHAnsi" w:cstheme="majorHAnsi"/>
          <w:color w:val="000000"/>
        </w:rPr>
        <w:t>, .</w:t>
      </w:r>
      <w:proofErr w:type="spellStart"/>
      <w:r w:rsidRPr="00830116">
        <w:rPr>
          <w:rFonts w:asciiTheme="majorHAnsi" w:hAnsiTheme="majorHAnsi" w:cstheme="majorHAnsi"/>
          <w:color w:val="000000"/>
        </w:rPr>
        <w:t>jpeg</w:t>
      </w:r>
      <w:proofErr w:type="spellEnd"/>
      <w:r w:rsidRPr="00830116">
        <w:rPr>
          <w:rFonts w:asciiTheme="majorHAnsi" w:hAnsiTheme="majorHAnsi" w:cstheme="majorHAnsi"/>
          <w:color w:val="000000"/>
        </w:rPr>
        <w:t>, .</w:t>
      </w:r>
      <w:proofErr w:type="spellStart"/>
      <w:r w:rsidRPr="00830116">
        <w:rPr>
          <w:rFonts w:asciiTheme="majorHAnsi" w:hAnsiTheme="majorHAnsi" w:cstheme="majorHAnsi"/>
          <w:color w:val="000000"/>
        </w:rPr>
        <w:t>jpe</w:t>
      </w:r>
      <w:proofErr w:type="spellEnd"/>
      <w:r w:rsidRPr="00830116">
        <w:rPr>
          <w:rFonts w:asciiTheme="majorHAnsi" w:hAnsiTheme="majorHAnsi" w:cstheme="majorHAnsi"/>
          <w:color w:val="000000"/>
        </w:rPr>
        <w:t>, .</w:t>
      </w:r>
      <w:proofErr w:type="spellStart"/>
      <w:r w:rsidRPr="00830116">
        <w:rPr>
          <w:rFonts w:asciiTheme="majorHAnsi" w:hAnsiTheme="majorHAnsi" w:cstheme="majorHAnsi"/>
          <w:color w:val="000000"/>
        </w:rPr>
        <w:t>jfif</w:t>
      </w:r>
      <w:proofErr w:type="spellEnd"/>
      <w:r w:rsidRPr="00830116">
        <w:rPr>
          <w:rFonts w:asciiTheme="majorHAnsi" w:hAnsiTheme="majorHAnsi" w:cstheme="majorHAnsi"/>
          <w:color w:val="000000"/>
        </w:rPr>
        <w:t>, .</w:t>
      </w:r>
      <w:proofErr w:type="spellStart"/>
      <w:r w:rsidRPr="00830116">
        <w:rPr>
          <w:rFonts w:asciiTheme="majorHAnsi" w:hAnsiTheme="majorHAnsi" w:cstheme="majorHAnsi"/>
          <w:color w:val="000000"/>
        </w:rPr>
        <w:t>jfi</w:t>
      </w:r>
      <w:proofErr w:type="spellEnd"/>
      <w:r w:rsidRPr="00830116">
        <w:rPr>
          <w:rFonts w:asciiTheme="majorHAnsi" w:hAnsiTheme="majorHAnsi" w:cstheme="majorHAnsi"/>
          <w:color w:val="000000"/>
        </w:rPr>
        <w:t xml:space="preserve">, </w:t>
      </w:r>
      <w:proofErr w:type="spellStart"/>
      <w:r w:rsidRPr="00830116">
        <w:rPr>
          <w:rFonts w:asciiTheme="majorHAnsi" w:hAnsiTheme="majorHAnsi" w:cstheme="majorHAnsi"/>
          <w:color w:val="000000"/>
        </w:rPr>
        <w:t>jif</w:t>
      </w:r>
      <w:proofErr w:type="spellEnd"/>
      <w:r w:rsidRPr="00830116">
        <w:rPr>
          <w:rFonts w:asciiTheme="majorHAnsi" w:hAnsiTheme="majorHAnsi" w:cstheme="majorHAnsi"/>
          <w:color w:val="000000"/>
        </w:rPr>
        <w:t>, .</w:t>
      </w:r>
      <w:proofErr w:type="spellStart"/>
      <w:r w:rsidRPr="00830116">
        <w:rPr>
          <w:rFonts w:asciiTheme="majorHAnsi" w:hAnsiTheme="majorHAnsi" w:cstheme="majorHAnsi"/>
          <w:color w:val="000000"/>
        </w:rPr>
        <w:t>tif</w:t>
      </w:r>
      <w:proofErr w:type="spellEnd"/>
      <w:r w:rsidRPr="00830116">
        <w:rPr>
          <w:rFonts w:asciiTheme="majorHAnsi" w:hAnsiTheme="majorHAnsi" w:cstheme="majorHAnsi"/>
          <w:color w:val="000000"/>
        </w:rPr>
        <w:t>, .</w:t>
      </w:r>
      <w:proofErr w:type="spellStart"/>
      <w:r w:rsidRPr="00830116">
        <w:rPr>
          <w:rFonts w:asciiTheme="majorHAnsi" w:hAnsiTheme="majorHAnsi" w:cstheme="majorHAnsi"/>
          <w:color w:val="000000"/>
        </w:rPr>
        <w:t>fiff</w:t>
      </w:r>
      <w:proofErr w:type="spellEnd"/>
      <w:r w:rsidRPr="00830116">
        <w:rPr>
          <w:rFonts w:asciiTheme="majorHAnsi" w:hAnsiTheme="majorHAnsi" w:cstheme="majorHAnsi"/>
          <w:color w:val="000000"/>
        </w:rPr>
        <w:t>, .</w:t>
      </w:r>
      <w:proofErr w:type="spellStart"/>
      <w:r w:rsidRPr="00830116">
        <w:rPr>
          <w:rFonts w:asciiTheme="majorHAnsi" w:hAnsiTheme="majorHAnsi" w:cstheme="majorHAnsi"/>
          <w:color w:val="000000"/>
        </w:rPr>
        <w:t>svg</w:t>
      </w:r>
      <w:proofErr w:type="spellEnd"/>
      <w:r w:rsidRPr="00830116">
        <w:rPr>
          <w:rFonts w:asciiTheme="majorHAnsi" w:hAnsiTheme="majorHAnsi" w:cstheme="majorHAnsi"/>
          <w:color w:val="000000"/>
        </w:rPr>
        <w:t>, .</w:t>
      </w:r>
      <w:proofErr w:type="spellStart"/>
      <w:r w:rsidRPr="00830116">
        <w:rPr>
          <w:rFonts w:asciiTheme="majorHAnsi" w:hAnsiTheme="majorHAnsi" w:cstheme="majorHAnsi"/>
          <w:color w:val="000000"/>
        </w:rPr>
        <w:t>png</w:t>
      </w:r>
      <w:proofErr w:type="spellEnd"/>
      <w:r w:rsidRPr="00830116">
        <w:rPr>
          <w:rFonts w:asciiTheme="majorHAnsi" w:hAnsiTheme="majorHAnsi" w:cstheme="majorHAnsi"/>
          <w:color w:val="000000"/>
        </w:rPr>
        <w:t>),</w:t>
      </w:r>
    </w:p>
    <w:p w14:paraId="46B3D47A" w14:textId="1E5ED1D8" w:rsidR="001705FD" w:rsidRPr="00830116" w:rsidRDefault="001705FD" w:rsidP="005D3F3D">
      <w:pPr>
        <w:pStyle w:val="Odsekzoznamu"/>
        <w:numPr>
          <w:ilvl w:val="2"/>
          <w:numId w:val="8"/>
        </w:numPr>
        <w:tabs>
          <w:tab w:val="left" w:pos="1843"/>
        </w:tabs>
        <w:spacing w:after="0" w:line="240" w:lineRule="auto"/>
        <w:ind w:left="1843" w:hanging="850"/>
        <w:contextualSpacing w:val="0"/>
        <w:jc w:val="both"/>
        <w:rPr>
          <w:rFonts w:asciiTheme="majorHAnsi" w:hAnsiTheme="majorHAnsi" w:cstheme="majorHAnsi"/>
        </w:rPr>
      </w:pPr>
      <w:r w:rsidRPr="00830116">
        <w:rPr>
          <w:rFonts w:asciiTheme="majorHAnsi" w:hAnsiTheme="majorHAnsi" w:cstheme="majorHAnsi"/>
        </w:rPr>
        <w:t xml:space="preserve">len v prípade nevyhnutnosti použiť kompresiu </w:t>
      </w:r>
      <w:r w:rsidRPr="00830116">
        <w:rPr>
          <w:rFonts w:asciiTheme="majorHAnsi" w:hAnsiTheme="majorHAnsi" w:cstheme="majorHAnsi"/>
          <w:color w:val="000000"/>
        </w:rPr>
        <w:t>súborov - (.</w:t>
      </w:r>
      <w:proofErr w:type="spellStart"/>
      <w:r w:rsidRPr="00830116">
        <w:rPr>
          <w:rFonts w:asciiTheme="majorHAnsi" w:hAnsiTheme="majorHAnsi" w:cstheme="majorHAnsi"/>
          <w:color w:val="000000"/>
        </w:rPr>
        <w:t>zip</w:t>
      </w:r>
      <w:proofErr w:type="spellEnd"/>
      <w:r w:rsidRPr="00830116">
        <w:rPr>
          <w:rFonts w:asciiTheme="majorHAnsi" w:hAnsiTheme="majorHAnsi" w:cstheme="majorHAnsi"/>
          <w:color w:val="000000"/>
        </w:rPr>
        <w:t>, .</w:t>
      </w:r>
      <w:proofErr w:type="spellStart"/>
      <w:r w:rsidRPr="00830116">
        <w:rPr>
          <w:rFonts w:asciiTheme="majorHAnsi" w:hAnsiTheme="majorHAnsi" w:cstheme="majorHAnsi"/>
          <w:color w:val="000000"/>
        </w:rPr>
        <w:t>rar</w:t>
      </w:r>
      <w:proofErr w:type="spellEnd"/>
      <w:r w:rsidR="00202CCD" w:rsidRPr="00830116">
        <w:rPr>
          <w:rFonts w:asciiTheme="majorHAnsi" w:hAnsiTheme="majorHAnsi" w:cstheme="majorHAnsi"/>
          <w:color w:val="000000"/>
        </w:rPr>
        <w:t>, .7z</w:t>
      </w:r>
      <w:r w:rsidRPr="00830116">
        <w:rPr>
          <w:rFonts w:asciiTheme="majorHAnsi" w:hAnsiTheme="majorHAnsi" w:cstheme="majorHAnsi"/>
          <w:color w:val="000000"/>
        </w:rPr>
        <w:t>).</w:t>
      </w:r>
    </w:p>
    <w:p w14:paraId="7BEB32BE" w14:textId="789E8124" w:rsidR="001705FD" w:rsidRPr="00830116" w:rsidRDefault="001705FD" w:rsidP="005D3F3D">
      <w:pPr>
        <w:pStyle w:val="Odsekzoznamu"/>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 xml:space="preserve">Veľkosť jednotlivých súborov môže byť max. 50 MB. </w:t>
      </w:r>
      <w:r w:rsidRPr="00830116">
        <w:rPr>
          <w:rFonts w:asciiTheme="majorHAnsi" w:hAnsiTheme="majorHAnsi" w:cstheme="majorHAnsi"/>
          <w:color w:val="000000"/>
        </w:rPr>
        <w:t xml:space="preserve">Ak bude PDF súbor vytvorený z papierovej verzie dokumentu skenovaním, musí byť prevedený na strojovo čitateľný tvar použitím softvéru na prevod textu z obrázkovej podoby do textovej (OCR softvér, napr. ABBYY </w:t>
      </w:r>
      <w:proofErr w:type="spellStart"/>
      <w:r w:rsidRPr="00830116">
        <w:rPr>
          <w:rFonts w:asciiTheme="majorHAnsi" w:hAnsiTheme="majorHAnsi" w:cstheme="majorHAnsi"/>
          <w:color w:val="000000"/>
        </w:rPr>
        <w:t>FineReader</w:t>
      </w:r>
      <w:proofErr w:type="spellEnd"/>
      <w:r w:rsidRPr="00830116">
        <w:rPr>
          <w:rFonts w:asciiTheme="majorHAnsi" w:hAnsiTheme="majorHAnsi" w:cstheme="majorHAnsi"/>
          <w:color w:val="000000"/>
        </w:rPr>
        <w:t xml:space="preserve"> a pod.). </w:t>
      </w:r>
      <w:r w:rsidRPr="00830116">
        <w:rPr>
          <w:rFonts w:asciiTheme="majorHAnsi" w:hAnsiTheme="majorHAnsi" w:cstheme="majorHAnsi"/>
          <w:color w:val="000000"/>
          <w:u w:val="single"/>
        </w:rPr>
        <w:t>Pokiaľ uchádzač, pošle poškodený súbor alebo iný súbor, ktorý nie je možné otvoriť, obstarávate</w:t>
      </w:r>
      <w:r w:rsidR="00E96CC9">
        <w:rPr>
          <w:rFonts w:asciiTheme="majorHAnsi" w:hAnsiTheme="majorHAnsi" w:cstheme="majorHAnsi"/>
          <w:color w:val="000000"/>
          <w:u w:val="single"/>
        </w:rPr>
        <w:t>lia</w:t>
      </w:r>
      <w:r w:rsidRPr="00830116">
        <w:rPr>
          <w:rFonts w:asciiTheme="majorHAnsi" w:hAnsiTheme="majorHAnsi" w:cstheme="majorHAnsi"/>
          <w:color w:val="000000"/>
          <w:u w:val="single"/>
        </w:rPr>
        <w:t xml:space="preserve"> bud</w:t>
      </w:r>
      <w:r w:rsidR="00E96CC9">
        <w:rPr>
          <w:rFonts w:asciiTheme="majorHAnsi" w:hAnsiTheme="majorHAnsi" w:cstheme="majorHAnsi"/>
          <w:color w:val="000000"/>
          <w:u w:val="single"/>
        </w:rPr>
        <w:t>ú</w:t>
      </w:r>
      <w:r w:rsidRPr="00830116">
        <w:rPr>
          <w:rFonts w:asciiTheme="majorHAnsi" w:hAnsiTheme="majorHAnsi" w:cstheme="majorHAnsi"/>
          <w:color w:val="000000"/>
          <w:u w:val="single"/>
        </w:rPr>
        <w:t xml:space="preserve"> hľadieť na takýto dokument akoby nebol podaný, </w:t>
      </w:r>
      <w:proofErr w:type="spellStart"/>
      <w:r w:rsidRPr="00830116">
        <w:rPr>
          <w:rFonts w:asciiTheme="majorHAnsi" w:hAnsiTheme="majorHAnsi" w:cstheme="majorHAnsi"/>
          <w:color w:val="000000"/>
          <w:u w:val="single"/>
        </w:rPr>
        <w:t>t.j</w:t>
      </w:r>
      <w:proofErr w:type="spellEnd"/>
      <w:r w:rsidRPr="00830116">
        <w:rPr>
          <w:rFonts w:asciiTheme="majorHAnsi" w:hAnsiTheme="majorHAnsi" w:cstheme="majorHAnsi"/>
          <w:color w:val="000000"/>
          <w:u w:val="single"/>
        </w:rPr>
        <w:t>. nebol súčasťou elektronickej ponuky.</w:t>
      </w:r>
    </w:p>
    <w:p w14:paraId="0906AED8" w14:textId="631B8584"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 xml:space="preserve">Ak </w:t>
      </w:r>
      <w:r w:rsidR="00F20073" w:rsidRPr="00830116">
        <w:rPr>
          <w:rFonts w:asciiTheme="majorHAnsi" w:hAnsiTheme="majorHAnsi" w:cstheme="majorHAnsi"/>
        </w:rPr>
        <w:t>ponuka</w:t>
      </w:r>
      <w:r w:rsidRPr="00830116">
        <w:rPr>
          <w:rFonts w:asciiTheme="majorHAnsi" w:hAnsiTheme="majorHAnsi" w:cstheme="majorHAnsi"/>
        </w:rPr>
        <w:t xml:space="preserve"> obsahuje skutočnosti o obchodnom tajomstve a dôverné informácie podľa </w:t>
      </w:r>
      <w:hyperlink r:id="rId24" w:anchor="paragraf-22" w:history="1">
        <w:r w:rsidRPr="00830116">
          <w:rPr>
            <w:rStyle w:val="Hypertextovprepojenie"/>
            <w:rFonts w:asciiTheme="majorHAnsi" w:hAnsiTheme="majorHAnsi" w:cstheme="majorHAnsi"/>
          </w:rPr>
          <w:t>§ 22</w:t>
        </w:r>
      </w:hyperlink>
      <w:r w:rsidRPr="00830116">
        <w:rPr>
          <w:rFonts w:asciiTheme="majorHAnsi" w:hAnsiTheme="majorHAnsi" w:cstheme="majorHAnsi"/>
        </w:rPr>
        <w:t xml:space="preserve"> zákona o verejnom obstarávaní, rodné číslo a osobné údaje, ktoré v zmysle zákona č. 18/2018 </w:t>
      </w:r>
      <w:proofErr w:type="spellStart"/>
      <w:r w:rsidRPr="00830116">
        <w:rPr>
          <w:rFonts w:asciiTheme="majorHAnsi" w:hAnsiTheme="majorHAnsi" w:cstheme="majorHAnsi"/>
        </w:rPr>
        <w:t>Z.z</w:t>
      </w:r>
      <w:proofErr w:type="spellEnd"/>
      <w:r w:rsidRPr="00830116">
        <w:rPr>
          <w:rFonts w:asciiTheme="majorHAnsi" w:hAnsiTheme="majorHAnsi" w:cstheme="majorHAnsi"/>
        </w:rPr>
        <w:t>. o ochrane osobných údajov a o zmene a doplnení niektorých zákonov patria do kategórie osobných údajov uchádzač v ponuke viditeľne označí tieto informácie. Napríklad</w:t>
      </w:r>
      <w:r w:rsidR="00F20073" w:rsidRPr="00830116">
        <w:rPr>
          <w:rFonts w:asciiTheme="majorHAnsi" w:hAnsiTheme="majorHAnsi" w:cstheme="majorHAnsi"/>
        </w:rPr>
        <w:t>,</w:t>
      </w:r>
      <w:r w:rsidRPr="00830116">
        <w:rPr>
          <w:rFonts w:asciiTheme="majorHAnsi" w:hAnsiTheme="majorHAnsi" w:cstheme="majorHAnsi"/>
        </w:rPr>
        <w:t xml:space="preserve"> ak ide o dokumenty, ktoré sú podpísané alebo obsahujú odtlačok pečiatky, predkladajú sa v elektronickej podobe bez uvedenia podpisu týchto osôb a odtlačku pečiatky. Súčasne uchádzač predloží samostatne jeden súbor vo formáte .</w:t>
      </w:r>
      <w:proofErr w:type="spellStart"/>
      <w:r w:rsidRPr="00830116">
        <w:rPr>
          <w:rFonts w:asciiTheme="majorHAnsi" w:hAnsiTheme="majorHAnsi" w:cstheme="majorHAnsi"/>
        </w:rPr>
        <w:t>pdf</w:t>
      </w:r>
      <w:proofErr w:type="spellEnd"/>
      <w:r w:rsidRPr="00830116">
        <w:rPr>
          <w:rFonts w:asciiTheme="majorHAnsi" w:hAnsiTheme="majorHAnsi" w:cstheme="majorHAnsi"/>
        </w:rPr>
        <w:t xml:space="preserve"> v strojovo čitateľnom tvare s takou elektronickou verziou tejto časti ponuky, ktorá nebude obsahovať vyššie uvedené informácie a údaje. Súbor s touto elektronickou verziou ponuky je pre účely zverejňovania dokumentov v zmysle </w:t>
      </w:r>
      <w:hyperlink r:id="rId25" w:anchor="paragraf-64.odsek-1.pismeno-b" w:history="1">
        <w:r w:rsidRPr="00830116">
          <w:rPr>
            <w:rStyle w:val="Hypertextovprepojenie"/>
            <w:rFonts w:asciiTheme="majorHAnsi" w:hAnsiTheme="majorHAnsi" w:cstheme="majorHAnsi"/>
          </w:rPr>
          <w:t>§ 64 ods. 1 písm. b)</w:t>
        </w:r>
      </w:hyperlink>
      <w:r w:rsidRPr="00830116">
        <w:rPr>
          <w:rFonts w:asciiTheme="majorHAnsi" w:hAnsiTheme="majorHAnsi" w:cstheme="majorHAnsi"/>
        </w:rPr>
        <w:t xml:space="preserve"> zákona o verejnom obstarávaní. </w:t>
      </w:r>
      <w:r w:rsidR="009C121B" w:rsidRPr="00830116">
        <w:rPr>
          <w:rFonts w:asciiTheme="majorHAnsi" w:hAnsiTheme="majorHAnsi" w:cstheme="majorHAnsi"/>
          <w:color w:val="000000"/>
        </w:rPr>
        <w:t>Obstarávate</w:t>
      </w:r>
      <w:r w:rsidR="00E96CC9">
        <w:rPr>
          <w:rFonts w:asciiTheme="majorHAnsi" w:hAnsiTheme="majorHAnsi" w:cstheme="majorHAnsi"/>
          <w:color w:val="000000"/>
        </w:rPr>
        <w:t>lia</w:t>
      </w:r>
      <w:r w:rsidRPr="00830116">
        <w:rPr>
          <w:rFonts w:asciiTheme="majorHAnsi" w:hAnsiTheme="majorHAnsi" w:cstheme="majorHAnsi"/>
          <w:color w:val="000000"/>
        </w:rPr>
        <w:t xml:space="preserve"> odporúča</w:t>
      </w:r>
      <w:r w:rsidR="00E96CC9">
        <w:rPr>
          <w:rFonts w:asciiTheme="majorHAnsi" w:hAnsiTheme="majorHAnsi" w:cstheme="majorHAnsi"/>
          <w:color w:val="000000"/>
        </w:rPr>
        <w:t>jú</w:t>
      </w:r>
      <w:r w:rsidRPr="00830116">
        <w:rPr>
          <w:rFonts w:asciiTheme="majorHAnsi" w:hAnsiTheme="majorHAnsi" w:cstheme="majorHAnsi"/>
          <w:color w:val="000000"/>
        </w:rPr>
        <w:t>, aby ponuka predložená podľa týchto súťažných podkladov obsahovala uchádzačom vypracovaný „Zoznam dôverných informácií“ s identifikáciou čísla strany, čísla odseku, bodu a textu obsahujúceho dôverné informácie.</w:t>
      </w:r>
    </w:p>
    <w:p w14:paraId="606E45D8" w14:textId="7168E3D6"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 xml:space="preserve">Ak </w:t>
      </w:r>
      <w:r w:rsidRPr="00830116">
        <w:rPr>
          <w:rFonts w:asciiTheme="majorHAnsi" w:hAnsiTheme="majorHAnsi" w:cstheme="majorHAnsi"/>
          <w:color w:val="000000"/>
        </w:rPr>
        <w:t xml:space="preserve">záujemca/uchádzač predloží doklad, v ktorom </w:t>
      </w:r>
      <w:r w:rsidRPr="00830116">
        <w:rPr>
          <w:rFonts w:asciiTheme="majorHAnsi" w:hAnsiTheme="majorHAnsi" w:cstheme="majorHAnsi"/>
        </w:rPr>
        <w:t>na splnenie autentifikácie použije elektronický podpis musí predložiť originál dokladu s elektronickým podpisom aby bolo možné overiť certifikáty a ich vydavateľov. Z</w:t>
      </w:r>
      <w:r w:rsidRPr="00830116">
        <w:rPr>
          <w:rFonts w:asciiTheme="majorHAnsi" w:hAnsiTheme="majorHAnsi" w:cstheme="majorHAnsi"/>
          <w:color w:val="000000"/>
        </w:rPr>
        <w:t xml:space="preserve">áujemca/uchádzač </w:t>
      </w:r>
      <w:r w:rsidRPr="00830116">
        <w:rPr>
          <w:rFonts w:asciiTheme="majorHAnsi" w:hAnsiTheme="majorHAnsi" w:cstheme="majorHAnsi"/>
        </w:rPr>
        <w:t>musí poskytnúť súčinnosť pri určovaní či sa jedná o kvalifikovaný elektronický podpis. Obstarávate</w:t>
      </w:r>
      <w:r w:rsidR="00E96CC9">
        <w:rPr>
          <w:rFonts w:asciiTheme="majorHAnsi" w:hAnsiTheme="majorHAnsi" w:cstheme="majorHAnsi"/>
        </w:rPr>
        <w:t>lia</w:t>
      </w:r>
      <w:r w:rsidRPr="00830116">
        <w:rPr>
          <w:rFonts w:asciiTheme="majorHAnsi" w:hAnsiTheme="majorHAnsi" w:cstheme="majorHAnsi"/>
        </w:rPr>
        <w:t xml:space="preserve"> uzn</w:t>
      </w:r>
      <w:r w:rsidR="00E96CC9">
        <w:rPr>
          <w:rFonts w:asciiTheme="majorHAnsi" w:hAnsiTheme="majorHAnsi" w:cstheme="majorHAnsi"/>
        </w:rPr>
        <w:t>ajú</w:t>
      </w:r>
      <w:r w:rsidRPr="00830116">
        <w:rPr>
          <w:rFonts w:asciiTheme="majorHAnsi" w:hAnsiTheme="majorHAnsi" w:cstheme="majorHAnsi"/>
        </w:rPr>
        <w:t xml:space="preserve"> len dokument podpísaný elektronickým podpisom s certifikátmi vydanými dôveryhodnými autoritami, ktoré majú značku „</w:t>
      </w:r>
      <w:proofErr w:type="spellStart"/>
      <w:r w:rsidRPr="00830116">
        <w:rPr>
          <w:rFonts w:asciiTheme="majorHAnsi" w:hAnsiTheme="majorHAnsi" w:cstheme="majorHAnsi"/>
        </w:rPr>
        <w:t>QCcert</w:t>
      </w:r>
      <w:proofErr w:type="spellEnd"/>
      <w:r w:rsidRPr="00830116">
        <w:rPr>
          <w:rFonts w:asciiTheme="majorHAnsi" w:hAnsiTheme="majorHAnsi" w:cstheme="majorHAnsi"/>
        </w:rPr>
        <w:t xml:space="preserve"> </w:t>
      </w:r>
      <w:proofErr w:type="spellStart"/>
      <w:r w:rsidRPr="00830116">
        <w:rPr>
          <w:rFonts w:asciiTheme="majorHAnsi" w:hAnsiTheme="majorHAnsi" w:cstheme="majorHAnsi"/>
        </w:rPr>
        <w:t>for</w:t>
      </w:r>
      <w:proofErr w:type="spellEnd"/>
      <w:r w:rsidRPr="00830116">
        <w:rPr>
          <w:rFonts w:asciiTheme="majorHAnsi" w:hAnsiTheme="majorHAnsi" w:cstheme="majorHAnsi"/>
        </w:rPr>
        <w:t xml:space="preserve"> </w:t>
      </w:r>
      <w:proofErr w:type="spellStart"/>
      <w:r w:rsidRPr="00830116">
        <w:rPr>
          <w:rFonts w:asciiTheme="majorHAnsi" w:hAnsiTheme="majorHAnsi" w:cstheme="majorHAnsi"/>
        </w:rPr>
        <w:t>eSig</w:t>
      </w:r>
      <w:proofErr w:type="spellEnd"/>
      <w:r w:rsidRPr="00830116">
        <w:rPr>
          <w:rFonts w:asciiTheme="majorHAnsi" w:hAnsiTheme="majorHAnsi" w:cstheme="majorHAnsi"/>
        </w:rPr>
        <w:t>“ (</w:t>
      </w:r>
      <w:proofErr w:type="spellStart"/>
      <w:r w:rsidRPr="00830116">
        <w:rPr>
          <w:rFonts w:asciiTheme="majorHAnsi" w:hAnsiTheme="majorHAnsi" w:cstheme="majorHAnsi"/>
        </w:rPr>
        <w:t>Qualified</w:t>
      </w:r>
      <w:proofErr w:type="spellEnd"/>
      <w:r w:rsidRPr="00830116">
        <w:rPr>
          <w:rFonts w:asciiTheme="majorHAnsi" w:hAnsiTheme="majorHAnsi" w:cstheme="majorHAnsi"/>
        </w:rPr>
        <w:t xml:space="preserve"> </w:t>
      </w:r>
      <w:proofErr w:type="spellStart"/>
      <w:r w:rsidRPr="00830116">
        <w:rPr>
          <w:rFonts w:asciiTheme="majorHAnsi" w:hAnsiTheme="majorHAnsi" w:cstheme="majorHAnsi"/>
        </w:rPr>
        <w:t>certificate</w:t>
      </w:r>
      <w:proofErr w:type="spellEnd"/>
      <w:r w:rsidRPr="00830116">
        <w:rPr>
          <w:rFonts w:asciiTheme="majorHAnsi" w:hAnsiTheme="majorHAnsi" w:cstheme="majorHAnsi"/>
        </w:rPr>
        <w:t xml:space="preserve"> </w:t>
      </w:r>
      <w:proofErr w:type="spellStart"/>
      <w:r w:rsidRPr="00830116">
        <w:rPr>
          <w:rFonts w:asciiTheme="majorHAnsi" w:hAnsiTheme="majorHAnsi" w:cstheme="majorHAnsi"/>
        </w:rPr>
        <w:t>for</w:t>
      </w:r>
      <w:proofErr w:type="spellEnd"/>
      <w:r w:rsidRPr="00830116">
        <w:rPr>
          <w:rFonts w:asciiTheme="majorHAnsi" w:hAnsiTheme="majorHAnsi" w:cstheme="majorHAnsi"/>
        </w:rPr>
        <w:t xml:space="preserve"> </w:t>
      </w:r>
      <w:proofErr w:type="spellStart"/>
      <w:r w:rsidRPr="00830116">
        <w:rPr>
          <w:rFonts w:asciiTheme="majorHAnsi" w:hAnsiTheme="majorHAnsi" w:cstheme="majorHAnsi"/>
        </w:rPr>
        <w:t>electronic</w:t>
      </w:r>
      <w:proofErr w:type="spellEnd"/>
      <w:r w:rsidRPr="00830116">
        <w:rPr>
          <w:rFonts w:asciiTheme="majorHAnsi" w:hAnsiTheme="majorHAnsi" w:cstheme="majorHAnsi"/>
        </w:rPr>
        <w:t xml:space="preserve"> </w:t>
      </w:r>
      <w:proofErr w:type="spellStart"/>
      <w:r w:rsidRPr="00830116">
        <w:rPr>
          <w:rFonts w:asciiTheme="majorHAnsi" w:hAnsiTheme="majorHAnsi" w:cstheme="majorHAnsi"/>
        </w:rPr>
        <w:t>signature</w:t>
      </w:r>
      <w:proofErr w:type="spellEnd"/>
      <w:r w:rsidRPr="00830116">
        <w:rPr>
          <w:rFonts w:asciiTheme="majorHAnsi" w:hAnsiTheme="majorHAnsi" w:cstheme="majorHAnsi"/>
        </w:rPr>
        <w:t>).</w:t>
      </w:r>
    </w:p>
    <w:p w14:paraId="017A6436" w14:textId="77777777" w:rsidR="001705FD" w:rsidRPr="00830116" w:rsidRDefault="001705FD" w:rsidP="005D3F3D">
      <w:pPr>
        <w:tabs>
          <w:tab w:val="left" w:pos="993"/>
        </w:tabs>
        <w:spacing w:after="0" w:line="240" w:lineRule="auto"/>
        <w:jc w:val="both"/>
        <w:rPr>
          <w:rFonts w:asciiTheme="majorHAnsi" w:hAnsiTheme="majorHAnsi" w:cstheme="majorHAnsi"/>
        </w:rPr>
      </w:pPr>
    </w:p>
    <w:p w14:paraId="4F631EF1" w14:textId="77777777" w:rsidR="001705FD" w:rsidRPr="00830116" w:rsidRDefault="001705FD" w:rsidP="00287936">
      <w:pPr>
        <w:pStyle w:val="Nadpis2"/>
        <w:numPr>
          <w:ilvl w:val="0"/>
          <w:numId w:val="8"/>
        </w:numPr>
        <w:spacing w:after="240" w:line="240" w:lineRule="auto"/>
        <w:jc w:val="both"/>
        <w:rPr>
          <w:rFonts w:cstheme="majorHAnsi"/>
          <w:color w:val="8496B0" w:themeColor="text2" w:themeTint="99"/>
        </w:rPr>
      </w:pPr>
      <w:bookmarkStart w:id="75" w:name="_Ref141711271"/>
      <w:bookmarkStart w:id="76" w:name="_Toc213926622"/>
      <w:bookmarkStart w:id="77" w:name="_Ref319597703"/>
      <w:bookmarkStart w:id="78" w:name="_Toc350112581"/>
      <w:bookmarkStart w:id="79" w:name="_Toc338855257"/>
      <w:bookmarkEnd w:id="71"/>
      <w:bookmarkEnd w:id="72"/>
      <w:bookmarkEnd w:id="73"/>
      <w:r w:rsidRPr="00830116">
        <w:rPr>
          <w:rFonts w:cstheme="majorHAnsi"/>
          <w:color w:val="8496B0" w:themeColor="text2" w:themeTint="99"/>
        </w:rPr>
        <w:lastRenderedPageBreak/>
        <w:t>Jazyk ponuky</w:t>
      </w:r>
      <w:bookmarkEnd w:id="75"/>
      <w:bookmarkEnd w:id="76"/>
    </w:p>
    <w:p w14:paraId="28A6EDA7" w14:textId="132EAFDF"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Celá ponuka, návrh a ďalšie doklady a dokumenty v nej predložené musia byť vyhotovené v štátnom jazyku</w:t>
      </w:r>
      <w:r w:rsidR="00B35B89" w:rsidRPr="00830116">
        <w:rPr>
          <w:rFonts w:asciiTheme="majorHAnsi" w:hAnsiTheme="majorHAnsi" w:cstheme="majorHAnsi"/>
        </w:rPr>
        <w:t xml:space="preserve"> </w:t>
      </w:r>
      <w:r w:rsidRPr="00830116">
        <w:rPr>
          <w:rFonts w:asciiTheme="majorHAnsi" w:hAnsiTheme="majorHAnsi" w:cstheme="majorHAnsi"/>
        </w:rPr>
        <w:t>a môžu byť vyhotovené v českom jazyku, pokiaľ v týchto súťažných podkladoch nie je stanovené inak.</w:t>
      </w:r>
    </w:p>
    <w:p w14:paraId="26F7E667" w14:textId="46BB592C"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 xml:space="preserve">Ak je doklad alebo dokument vyhotovený v inom ako štátnom jazyku alebo českom jazyku a vyžaduje sa v štátnom jazyku, predkladá sa jednak samostatne originál (ako samostatný súbor) a tiež samostatne kópia súboru spolu s jeho prekladom do štátneho jazyka, ak nie je v týchto súťažných podkladoch uvedené inak pri konkrétnom dokumente. Ak sa zistí rozdiel v ich obsahu, </w:t>
      </w:r>
      <w:bookmarkStart w:id="80" w:name="_Hlk33442072"/>
      <w:r w:rsidRPr="00830116">
        <w:rPr>
          <w:rFonts w:asciiTheme="majorHAnsi" w:hAnsiTheme="majorHAnsi" w:cstheme="majorHAnsi"/>
        </w:rPr>
        <w:t>obstarávate</w:t>
      </w:r>
      <w:r w:rsidR="00E96CC9">
        <w:rPr>
          <w:rFonts w:asciiTheme="majorHAnsi" w:hAnsiTheme="majorHAnsi" w:cstheme="majorHAnsi"/>
        </w:rPr>
        <w:t>lia</w:t>
      </w:r>
      <w:r w:rsidRPr="00830116">
        <w:rPr>
          <w:rFonts w:asciiTheme="majorHAnsi" w:hAnsiTheme="majorHAnsi" w:cstheme="majorHAnsi"/>
        </w:rPr>
        <w:t xml:space="preserve"> si vyhradzuj</w:t>
      </w:r>
      <w:r w:rsidR="00E96CC9">
        <w:rPr>
          <w:rFonts w:asciiTheme="majorHAnsi" w:hAnsiTheme="majorHAnsi" w:cstheme="majorHAnsi"/>
        </w:rPr>
        <w:t>ú</w:t>
      </w:r>
      <w:r w:rsidRPr="00830116">
        <w:rPr>
          <w:rFonts w:asciiTheme="majorHAnsi" w:hAnsiTheme="majorHAnsi" w:cstheme="majorHAnsi"/>
        </w:rPr>
        <w:t xml:space="preserve"> právo požiadať uchádzača o úradný preklad do štátneho jazyka, ktorý bude rozhodujúci</w:t>
      </w:r>
      <w:bookmarkEnd w:id="80"/>
      <w:r w:rsidRPr="00830116">
        <w:rPr>
          <w:rFonts w:asciiTheme="majorHAnsi" w:hAnsiTheme="majorHAnsi" w:cstheme="majorHAnsi"/>
        </w:rPr>
        <w:t>; toto neplatí pre český jazyk.</w:t>
      </w:r>
    </w:p>
    <w:p w14:paraId="0F4EC2E1" w14:textId="77777777" w:rsidR="001705FD" w:rsidRPr="00830116" w:rsidRDefault="001705FD" w:rsidP="00287936">
      <w:pPr>
        <w:pStyle w:val="Nadpis2"/>
        <w:numPr>
          <w:ilvl w:val="0"/>
          <w:numId w:val="8"/>
        </w:numPr>
        <w:spacing w:after="240" w:line="240" w:lineRule="auto"/>
        <w:jc w:val="both"/>
        <w:rPr>
          <w:rFonts w:cstheme="majorHAnsi"/>
          <w:color w:val="8496B0" w:themeColor="text2" w:themeTint="99"/>
        </w:rPr>
      </w:pPr>
      <w:bookmarkStart w:id="81" w:name="_Ref141713618"/>
      <w:bookmarkStart w:id="82" w:name="_Toc213926623"/>
      <w:bookmarkStart w:id="83" w:name="_Ref319597885"/>
      <w:bookmarkStart w:id="84" w:name="_Toc350112582"/>
      <w:bookmarkStart w:id="85" w:name="_Toc338855258"/>
      <w:bookmarkEnd w:id="77"/>
      <w:bookmarkEnd w:id="78"/>
      <w:bookmarkEnd w:id="79"/>
      <w:r w:rsidRPr="00830116">
        <w:rPr>
          <w:rFonts w:cstheme="majorHAnsi"/>
          <w:color w:val="8496B0" w:themeColor="text2" w:themeTint="99"/>
        </w:rPr>
        <w:t>Mena a ceny uvádzané v ponuke, mena finančného plnenia</w:t>
      </w:r>
      <w:bookmarkEnd w:id="81"/>
      <w:bookmarkEnd w:id="82"/>
    </w:p>
    <w:p w14:paraId="5B96F3D3" w14:textId="79E91746"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Uchádzačom navrhovan</w:t>
      </w:r>
      <w:r w:rsidR="00C1262F" w:rsidRPr="00830116">
        <w:rPr>
          <w:rFonts w:asciiTheme="majorHAnsi" w:hAnsiTheme="majorHAnsi" w:cstheme="majorHAnsi"/>
        </w:rPr>
        <w:t>é zmluvné ceny</w:t>
      </w:r>
      <w:r w:rsidRPr="00830116">
        <w:rPr>
          <w:rFonts w:asciiTheme="majorHAnsi" w:hAnsiTheme="majorHAnsi" w:cstheme="majorHAnsi"/>
        </w:rPr>
        <w:t xml:space="preserve"> (ďalej len „zmluvná cena“ alebo „cena“) za požadovaný predmet zákazky budú vyjadrené v európskych menových jednotkách (ďalej len euro/eurách/eur) a stanovené podľa § 3 zákona NR SR č.18/1996 Z. z. o cenách v znení neskorších predpisov, vyhlášky MF SR č. 87/1996 Z. z., ktorou sa vykonáva zákon NR SR č. 18/1996 Z. z. o cenách. Zmluvné ceny nesmú byť viazané na inú menu alebo parameter.</w:t>
      </w:r>
    </w:p>
    <w:p w14:paraId="4914C76F" w14:textId="77777777"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Uchádzač stanoví cenu za obstarávaný predmet na základe vlastných výpočtov, činností, výdavkov a príjmov podľa platných právnych predpisov.</w:t>
      </w:r>
    </w:p>
    <w:p w14:paraId="3D33C8BD" w14:textId="7C95637A"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 xml:space="preserve">Záujemca je pred predložením svojej ponuky povinný vziať do úvahy všetko, čo je nevyhnutné na úplné a riadne plnenie zmluvy, pričom do svojich cien zahrnie všetky náklady spojené s plnením predmetu zákazky. Uchádzač uvedie v navrhovanej zmluvnej cene aj jednotkovú cenu. Uchádzač </w:t>
      </w:r>
      <w:r w:rsidRPr="00591C3A">
        <w:rPr>
          <w:rFonts w:asciiTheme="majorHAnsi" w:hAnsiTheme="majorHAnsi" w:cstheme="majorHAnsi"/>
        </w:rPr>
        <w:t xml:space="preserve">musí vyplniť </w:t>
      </w:r>
      <w:r w:rsidR="00C00A64" w:rsidRPr="00591C3A">
        <w:rPr>
          <w:rFonts w:asciiTheme="majorHAnsi" w:hAnsiTheme="majorHAnsi" w:cstheme="majorHAnsi"/>
          <w:i/>
          <w:iCs/>
        </w:rPr>
        <w:t>„</w:t>
      </w:r>
      <w:r w:rsidRPr="00591C3A">
        <w:rPr>
          <w:rFonts w:asciiTheme="majorHAnsi" w:hAnsiTheme="majorHAnsi" w:cstheme="majorHAnsi"/>
          <w:i/>
          <w:iCs/>
        </w:rPr>
        <w:t>Návrh na plnenie kritérií</w:t>
      </w:r>
      <w:r w:rsidR="00C00A64" w:rsidRPr="00591C3A">
        <w:rPr>
          <w:rFonts w:asciiTheme="majorHAnsi" w:hAnsiTheme="majorHAnsi" w:cstheme="majorHAnsi"/>
          <w:i/>
          <w:iCs/>
        </w:rPr>
        <w:t>“</w:t>
      </w:r>
      <w:r w:rsidRPr="00591C3A" w:rsidDel="0067381C">
        <w:rPr>
          <w:rFonts w:asciiTheme="majorHAnsi" w:hAnsiTheme="majorHAnsi" w:cstheme="majorHAnsi"/>
        </w:rPr>
        <w:t xml:space="preserve"> </w:t>
      </w:r>
      <w:r w:rsidR="00816EC8" w:rsidRPr="00591C3A">
        <w:rPr>
          <w:rFonts w:asciiTheme="majorHAnsi" w:hAnsiTheme="majorHAnsi" w:cstheme="majorHAnsi"/>
        </w:rPr>
        <w:t xml:space="preserve">podľa bodu </w:t>
      </w:r>
      <w:r w:rsidR="00911B15" w:rsidRPr="00591C3A">
        <w:rPr>
          <w:rFonts w:asciiTheme="majorHAnsi" w:hAnsiTheme="majorHAnsi" w:cstheme="majorHAnsi"/>
          <w:b/>
          <w:bCs/>
        </w:rPr>
        <w:fldChar w:fldCharType="begin"/>
      </w:r>
      <w:r w:rsidR="00911B15" w:rsidRPr="00591C3A">
        <w:rPr>
          <w:rFonts w:asciiTheme="majorHAnsi" w:hAnsiTheme="majorHAnsi" w:cstheme="majorHAnsi"/>
        </w:rPr>
        <w:instrText xml:space="preserve"> REF _Ref183084690 \r \h </w:instrText>
      </w:r>
      <w:r w:rsidR="007F612C" w:rsidRPr="00591C3A">
        <w:rPr>
          <w:rFonts w:asciiTheme="majorHAnsi" w:hAnsiTheme="majorHAnsi" w:cstheme="majorHAnsi"/>
          <w:b/>
          <w:bCs/>
        </w:rPr>
        <w:instrText xml:space="preserve"> \* MERGEFORMAT </w:instrText>
      </w:r>
      <w:r w:rsidR="00911B15" w:rsidRPr="00591C3A">
        <w:rPr>
          <w:rFonts w:asciiTheme="majorHAnsi" w:hAnsiTheme="majorHAnsi" w:cstheme="majorHAnsi"/>
          <w:b/>
          <w:bCs/>
        </w:rPr>
      </w:r>
      <w:r w:rsidR="00911B15" w:rsidRPr="00591C3A">
        <w:rPr>
          <w:rFonts w:asciiTheme="majorHAnsi" w:hAnsiTheme="majorHAnsi" w:cstheme="majorHAnsi"/>
          <w:b/>
          <w:bCs/>
        </w:rPr>
        <w:fldChar w:fldCharType="separate"/>
      </w:r>
      <w:r w:rsidR="00710571" w:rsidRPr="00591C3A">
        <w:rPr>
          <w:rFonts w:asciiTheme="majorHAnsi" w:hAnsiTheme="majorHAnsi" w:cstheme="majorHAnsi"/>
        </w:rPr>
        <w:t>42.1</w:t>
      </w:r>
      <w:r w:rsidR="00911B15" w:rsidRPr="00591C3A">
        <w:rPr>
          <w:rFonts w:asciiTheme="majorHAnsi" w:hAnsiTheme="majorHAnsi" w:cstheme="majorHAnsi"/>
          <w:b/>
          <w:bCs/>
        </w:rPr>
        <w:fldChar w:fldCharType="end"/>
      </w:r>
      <w:r w:rsidR="00911B15" w:rsidRPr="00591C3A">
        <w:rPr>
          <w:rFonts w:asciiTheme="majorHAnsi" w:hAnsiTheme="majorHAnsi" w:cstheme="majorHAnsi"/>
          <w:b/>
          <w:bCs/>
        </w:rPr>
        <w:t xml:space="preserve"> </w:t>
      </w:r>
      <w:r w:rsidRPr="00591C3A">
        <w:rPr>
          <w:rFonts w:asciiTheme="majorHAnsi" w:hAnsiTheme="majorHAnsi" w:cstheme="majorHAnsi"/>
        </w:rPr>
        <w:t>týchto</w:t>
      </w:r>
      <w:r w:rsidRPr="00830116">
        <w:rPr>
          <w:rFonts w:asciiTheme="majorHAnsi" w:hAnsiTheme="majorHAnsi" w:cstheme="majorHAnsi"/>
        </w:rPr>
        <w:t xml:space="preserve"> súťažných podkladov</w:t>
      </w:r>
      <w:r w:rsidR="00A13941" w:rsidRPr="00830116">
        <w:rPr>
          <w:rFonts w:asciiTheme="majorHAnsi" w:hAnsiTheme="majorHAnsi" w:cstheme="majorHAnsi"/>
        </w:rPr>
        <w:t xml:space="preserve"> </w:t>
      </w:r>
      <w:r w:rsidRPr="00830116">
        <w:rPr>
          <w:rFonts w:asciiTheme="majorHAnsi" w:hAnsiTheme="majorHAnsi" w:cstheme="majorHAnsi"/>
        </w:rPr>
        <w:t xml:space="preserve">tak, aby každá požadovaná cenová položka mala uvedenú číselnú hodnotu. </w:t>
      </w:r>
    </w:p>
    <w:p w14:paraId="06A8C538" w14:textId="77777777"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 xml:space="preserve">Ak je uchádzač platiteľom dane z pridanej hodnoty (ďalej len „DPH“) </w:t>
      </w:r>
      <w:proofErr w:type="spellStart"/>
      <w:r w:rsidRPr="00830116">
        <w:rPr>
          <w:rFonts w:asciiTheme="majorHAnsi" w:hAnsiTheme="majorHAnsi" w:cstheme="majorHAnsi"/>
        </w:rPr>
        <w:t>t.j</w:t>
      </w:r>
      <w:proofErr w:type="spellEnd"/>
      <w:r w:rsidRPr="00830116">
        <w:rPr>
          <w:rFonts w:asciiTheme="majorHAnsi" w:hAnsiTheme="majorHAnsi" w:cstheme="majorHAnsi"/>
        </w:rPr>
        <w:t>. zdaniteľnou osobou pre DPH v zmysle príslušných právnych predpisov (ďalej len „zdaniteľná osoba“), navrhovanú zmluvnú cenu v štruktúrovanom rozpočte ceny zmluvy uvedie v zložení:</w:t>
      </w:r>
    </w:p>
    <w:p w14:paraId="13A29E8F" w14:textId="77777777" w:rsidR="001705FD" w:rsidRPr="00830116" w:rsidRDefault="001705FD"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navrhovaná zmluvná cena v eurách bez DPH</w:t>
      </w:r>
    </w:p>
    <w:p w14:paraId="7989ED8B" w14:textId="05B98521" w:rsidR="00680198" w:rsidRPr="00830116" w:rsidRDefault="00680198"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sadzba DPH v %</w:t>
      </w:r>
      <w:r w:rsidR="00A11569" w:rsidRPr="00830116">
        <w:rPr>
          <w:rFonts w:asciiTheme="majorHAnsi" w:hAnsiTheme="majorHAnsi" w:cstheme="majorHAnsi"/>
        </w:rPr>
        <w:t>,</w:t>
      </w:r>
    </w:p>
    <w:p w14:paraId="60A983AD" w14:textId="77777777" w:rsidR="001705FD" w:rsidRPr="00830116" w:rsidRDefault="001705FD"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navrhovaná zmluvná cena v eurách vrátane DPH</w:t>
      </w:r>
    </w:p>
    <w:p w14:paraId="622D78BC" w14:textId="77777777"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 xml:space="preserve">Ak uchádzač nie je zdaniteľnou osobou pre DPH, uvedie navrhovanú zmluvnú cenu ako aj všetky ostatné ceny, ktoré sú v týchto súťažných podkladoch požadované bez DPH ako celkovú konečnú cenu. </w:t>
      </w:r>
      <w:r w:rsidRPr="00830116">
        <w:rPr>
          <w:rFonts w:asciiTheme="majorHAnsi" w:hAnsiTheme="majorHAnsi" w:cstheme="majorHAnsi"/>
          <w:b/>
        </w:rPr>
        <w:t>Na skutočnosť, že nie je zdaniteľnou osobou pre DPH, uchádzač upozorní v ponuke</w:t>
      </w:r>
      <w:r w:rsidRPr="00830116">
        <w:rPr>
          <w:rFonts w:asciiTheme="majorHAnsi" w:hAnsiTheme="majorHAnsi" w:cstheme="majorHAnsi"/>
        </w:rPr>
        <w:t xml:space="preserve">. </w:t>
      </w:r>
    </w:p>
    <w:p w14:paraId="057DABED" w14:textId="0FA46B0E" w:rsidR="001705FD" w:rsidRPr="00830116" w:rsidRDefault="001705FD" w:rsidP="005D3F3D">
      <w:pPr>
        <w:spacing w:after="0" w:line="240" w:lineRule="auto"/>
        <w:ind w:left="992"/>
        <w:jc w:val="both"/>
        <w:rPr>
          <w:rFonts w:asciiTheme="majorHAnsi" w:hAnsiTheme="majorHAnsi" w:cstheme="majorHAnsi"/>
        </w:rPr>
      </w:pPr>
      <w:r w:rsidRPr="00830116">
        <w:rPr>
          <w:rFonts w:asciiTheme="majorHAnsi" w:hAnsiTheme="majorHAnsi" w:cstheme="majorHAnsi"/>
        </w:rPr>
        <w:t>Uchádzač v ponuke uvedie konečné zmluvné ceny bez možnosti ich prípadnej úpravy okrem zmien uvedených v</w:t>
      </w:r>
      <w:r w:rsidR="001B5484" w:rsidRPr="00830116">
        <w:rPr>
          <w:rFonts w:asciiTheme="majorHAnsi" w:hAnsiTheme="majorHAnsi" w:cstheme="majorHAnsi"/>
        </w:rPr>
        <w:t> </w:t>
      </w:r>
      <w:r w:rsidRPr="00830116">
        <w:rPr>
          <w:rFonts w:asciiTheme="majorHAnsi" w:hAnsiTheme="majorHAnsi" w:cstheme="majorHAnsi"/>
        </w:rPr>
        <w:t>bode</w:t>
      </w:r>
      <w:r w:rsidR="001B5484" w:rsidRPr="00830116">
        <w:rPr>
          <w:rFonts w:asciiTheme="majorHAnsi" w:hAnsiTheme="majorHAnsi" w:cstheme="majorHAnsi"/>
        </w:rPr>
        <w:t xml:space="preserve"> </w:t>
      </w:r>
      <w:r w:rsidR="00247DC9" w:rsidRPr="00830116">
        <w:rPr>
          <w:rFonts w:asciiTheme="majorHAnsi" w:hAnsiTheme="majorHAnsi" w:cstheme="majorHAnsi"/>
        </w:rPr>
        <w:fldChar w:fldCharType="begin"/>
      </w:r>
      <w:r w:rsidR="00247DC9" w:rsidRPr="00830116">
        <w:rPr>
          <w:rFonts w:asciiTheme="majorHAnsi" w:hAnsiTheme="majorHAnsi" w:cstheme="majorHAnsi"/>
        </w:rPr>
        <w:instrText xml:space="preserve"> REF _Ref143679424 \r \h  \* MERGEFORMAT </w:instrText>
      </w:r>
      <w:r w:rsidR="00247DC9" w:rsidRPr="00830116">
        <w:rPr>
          <w:rFonts w:asciiTheme="majorHAnsi" w:hAnsiTheme="majorHAnsi" w:cstheme="majorHAnsi"/>
        </w:rPr>
      </w:r>
      <w:r w:rsidR="00247DC9" w:rsidRPr="00830116">
        <w:rPr>
          <w:rFonts w:asciiTheme="majorHAnsi" w:hAnsiTheme="majorHAnsi" w:cstheme="majorHAnsi"/>
        </w:rPr>
        <w:fldChar w:fldCharType="separate"/>
      </w:r>
      <w:r w:rsidR="00710571">
        <w:rPr>
          <w:rFonts w:asciiTheme="majorHAnsi" w:hAnsiTheme="majorHAnsi" w:cstheme="majorHAnsi"/>
        </w:rPr>
        <w:t>26</w:t>
      </w:r>
      <w:r w:rsidR="00247DC9" w:rsidRPr="00830116">
        <w:rPr>
          <w:rFonts w:asciiTheme="majorHAnsi" w:hAnsiTheme="majorHAnsi" w:cstheme="majorHAnsi"/>
        </w:rPr>
        <w:fldChar w:fldCharType="end"/>
      </w:r>
      <w:r w:rsidRPr="00830116">
        <w:rPr>
          <w:rFonts w:asciiTheme="majorHAnsi" w:hAnsiTheme="majorHAnsi" w:cstheme="majorHAnsi"/>
        </w:rPr>
        <w:t xml:space="preserve">. týchto súťažných podkladov. </w:t>
      </w:r>
      <w:r w:rsidR="00E21992" w:rsidRPr="00830116">
        <w:rPr>
          <w:rFonts w:asciiTheme="majorHAnsi" w:hAnsiTheme="majorHAnsi" w:cstheme="majorHAnsi"/>
        </w:rPr>
        <w:t>Zmluvná cena uvedená v ponuke uchádzača</w:t>
      </w:r>
      <w:r w:rsidR="00B35B89" w:rsidRPr="00830116">
        <w:rPr>
          <w:rFonts w:asciiTheme="majorHAnsi" w:hAnsiTheme="majorHAnsi" w:cstheme="majorHAnsi"/>
        </w:rPr>
        <w:t xml:space="preserve"> </w:t>
      </w:r>
      <w:r w:rsidR="002F0969" w:rsidRPr="00830116">
        <w:rPr>
          <w:rFonts w:asciiTheme="majorHAnsi" w:hAnsiTheme="majorHAnsi" w:cstheme="majorHAnsi"/>
        </w:rPr>
        <w:t>v </w:t>
      </w:r>
      <w:r w:rsidR="00E21992" w:rsidRPr="00830116">
        <w:rPr>
          <w:rFonts w:asciiTheme="majorHAnsi" w:hAnsiTheme="majorHAnsi" w:cstheme="majorHAnsi"/>
        </w:rPr>
        <w:t>návrhu zmluvy resp. cena z</w:t>
      </w:r>
      <w:r w:rsidR="003914F6" w:rsidRPr="00830116">
        <w:rPr>
          <w:rFonts w:asciiTheme="majorHAnsi" w:hAnsiTheme="majorHAnsi" w:cstheme="majorHAnsi"/>
        </w:rPr>
        <w:t xml:space="preserve"> automatizovaného</w:t>
      </w:r>
      <w:r w:rsidR="00E21992" w:rsidRPr="00830116">
        <w:rPr>
          <w:rFonts w:asciiTheme="majorHAnsi" w:hAnsiTheme="majorHAnsi" w:cstheme="majorHAnsi"/>
        </w:rPr>
        <w:t xml:space="preserve"> vyhodnotenia ponúk musí platiť počas celého obdobia trvania zmluvy a</w:t>
      </w:r>
      <w:r w:rsidR="00AC44BF" w:rsidRPr="00830116">
        <w:rPr>
          <w:rFonts w:asciiTheme="majorHAnsi" w:hAnsiTheme="majorHAnsi" w:cstheme="majorHAnsi"/>
        </w:rPr>
        <w:t xml:space="preserve"> nie </w:t>
      </w:r>
      <w:r w:rsidR="00E21992" w:rsidRPr="00830116">
        <w:rPr>
          <w:rFonts w:asciiTheme="majorHAnsi" w:hAnsiTheme="majorHAnsi" w:cstheme="majorHAnsi"/>
        </w:rPr>
        <w:t xml:space="preserve">je možné ju </w:t>
      </w:r>
      <w:r w:rsidR="00AC44BF" w:rsidRPr="00830116">
        <w:rPr>
          <w:rFonts w:asciiTheme="majorHAnsi" w:hAnsiTheme="majorHAnsi" w:cstheme="majorHAnsi"/>
        </w:rPr>
        <w:t>zvýšiť</w:t>
      </w:r>
      <w:r w:rsidR="001412A5" w:rsidRPr="00830116">
        <w:rPr>
          <w:rFonts w:asciiTheme="majorHAnsi" w:hAnsiTheme="majorHAnsi" w:cstheme="majorHAnsi"/>
        </w:rPr>
        <w:t>.</w:t>
      </w:r>
    </w:p>
    <w:p w14:paraId="41395E97" w14:textId="77777777"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 xml:space="preserve">Všetky ceny </w:t>
      </w:r>
      <w:r w:rsidRPr="00591C3A">
        <w:rPr>
          <w:rFonts w:asciiTheme="majorHAnsi" w:hAnsiTheme="majorHAnsi" w:cstheme="majorHAnsi"/>
        </w:rPr>
        <w:t xml:space="preserve">uvádzané v ponuke uchádzača sú navrhovanými zmluvnými cenami a musia byť vypracované presne podľa časti </w:t>
      </w:r>
      <w:r w:rsidRPr="00591C3A">
        <w:rPr>
          <w:rFonts w:asciiTheme="majorHAnsi" w:hAnsiTheme="majorHAnsi" w:cstheme="majorHAnsi"/>
          <w:i/>
        </w:rPr>
        <w:t>A3. Kritériá hodnotenia</w:t>
      </w:r>
      <w:r w:rsidRPr="00591C3A">
        <w:rPr>
          <w:rFonts w:asciiTheme="majorHAnsi" w:hAnsiTheme="majorHAnsi" w:cstheme="majorHAnsi"/>
        </w:rPr>
        <w:t xml:space="preserve"> týchto súťažných</w:t>
      </w:r>
      <w:r w:rsidRPr="00830116">
        <w:rPr>
          <w:rFonts w:asciiTheme="majorHAnsi" w:hAnsiTheme="majorHAnsi" w:cstheme="majorHAnsi"/>
        </w:rPr>
        <w:t xml:space="preserve"> podkladov.</w:t>
      </w:r>
    </w:p>
    <w:p w14:paraId="50EEA93C" w14:textId="77777777"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Zmluvná cena za predmet zákazky uvedená v ponuke uchádzača bude zaplatená v eurách.</w:t>
      </w:r>
    </w:p>
    <w:p w14:paraId="6EDF4F97" w14:textId="77777777" w:rsidR="001705FD" w:rsidRPr="00830116" w:rsidRDefault="001705FD" w:rsidP="00287936">
      <w:pPr>
        <w:pStyle w:val="Nadpis2"/>
        <w:numPr>
          <w:ilvl w:val="0"/>
          <w:numId w:val="8"/>
        </w:numPr>
        <w:spacing w:after="240" w:line="240" w:lineRule="auto"/>
        <w:jc w:val="both"/>
        <w:rPr>
          <w:rFonts w:cstheme="majorHAnsi"/>
          <w:color w:val="8496B0" w:themeColor="text2" w:themeTint="99"/>
        </w:rPr>
      </w:pPr>
      <w:bookmarkStart w:id="86" w:name="_Ref108012125"/>
      <w:bookmarkStart w:id="87" w:name="_Toc213926624"/>
      <w:r w:rsidRPr="00830116">
        <w:rPr>
          <w:rFonts w:cstheme="majorHAnsi"/>
          <w:color w:val="8496B0" w:themeColor="text2" w:themeTint="99"/>
        </w:rPr>
        <w:t>Zábezpeka ponuky</w:t>
      </w:r>
      <w:bookmarkEnd w:id="83"/>
      <w:bookmarkEnd w:id="84"/>
      <w:bookmarkEnd w:id="85"/>
      <w:bookmarkEnd w:id="86"/>
      <w:bookmarkEnd w:id="87"/>
    </w:p>
    <w:p w14:paraId="07FD4A2C" w14:textId="40801BFF" w:rsidR="001705FD" w:rsidRPr="00830116" w:rsidRDefault="001705FD" w:rsidP="005D3F3D">
      <w:pPr>
        <w:pStyle w:val="Odsekzoznamu"/>
        <w:numPr>
          <w:ilvl w:val="1"/>
          <w:numId w:val="18"/>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O</w:t>
      </w:r>
      <w:r w:rsidRPr="00830116">
        <w:rPr>
          <w:rFonts w:asciiTheme="majorHAnsi" w:hAnsiTheme="majorHAnsi" w:cstheme="majorHAnsi"/>
          <w:bCs/>
        </w:rPr>
        <w:t>bstarávate</w:t>
      </w:r>
      <w:r w:rsidR="00E364D6">
        <w:rPr>
          <w:rFonts w:asciiTheme="majorHAnsi" w:hAnsiTheme="majorHAnsi" w:cstheme="majorHAnsi"/>
          <w:bCs/>
        </w:rPr>
        <w:t>lia</w:t>
      </w:r>
      <w:r w:rsidR="00220EAF" w:rsidRPr="00830116">
        <w:rPr>
          <w:rFonts w:asciiTheme="majorHAnsi" w:hAnsiTheme="majorHAnsi" w:cstheme="majorHAnsi"/>
          <w:bCs/>
        </w:rPr>
        <w:t>,</w:t>
      </w:r>
      <w:r w:rsidRPr="00830116">
        <w:rPr>
          <w:rFonts w:asciiTheme="majorHAnsi" w:hAnsiTheme="majorHAnsi" w:cstheme="majorHAnsi"/>
          <w:bCs/>
        </w:rPr>
        <w:t xml:space="preserve"> v </w:t>
      </w:r>
      <w:r w:rsidRPr="00E364D6">
        <w:rPr>
          <w:rFonts w:asciiTheme="majorHAnsi" w:hAnsiTheme="majorHAnsi" w:cstheme="majorHAnsi"/>
          <w:bCs/>
        </w:rPr>
        <w:t xml:space="preserve">zmysle </w:t>
      </w:r>
      <w:hyperlink r:id="rId26" w:anchor="paragraf-46.odsek-1" w:history="1">
        <w:r w:rsidRPr="00E364D6">
          <w:rPr>
            <w:rStyle w:val="Hypertextovprepojenie"/>
            <w:rFonts w:asciiTheme="majorHAnsi" w:hAnsiTheme="majorHAnsi" w:cstheme="majorHAnsi"/>
            <w:bCs/>
            <w:color w:val="auto"/>
          </w:rPr>
          <w:t>§ 46 ods. 1</w:t>
        </w:r>
      </w:hyperlink>
      <w:r w:rsidR="00220EAF" w:rsidRPr="00E364D6">
        <w:rPr>
          <w:rFonts w:asciiTheme="majorHAnsi" w:hAnsiTheme="majorHAnsi" w:cstheme="majorHAnsi"/>
          <w:bCs/>
        </w:rPr>
        <w:t xml:space="preserve"> zákona </w:t>
      </w:r>
      <w:r w:rsidR="00220EAF" w:rsidRPr="00830116">
        <w:rPr>
          <w:rFonts w:asciiTheme="majorHAnsi" w:hAnsiTheme="majorHAnsi" w:cstheme="majorHAnsi"/>
          <w:bCs/>
        </w:rPr>
        <w:t>o verejnom obstarávaní,</w:t>
      </w:r>
      <w:r w:rsidRPr="00830116">
        <w:rPr>
          <w:rFonts w:asciiTheme="majorHAnsi" w:hAnsiTheme="majorHAnsi" w:cstheme="majorHAnsi"/>
          <w:bCs/>
        </w:rPr>
        <w:t xml:space="preserve"> požaduj</w:t>
      </w:r>
      <w:r w:rsidR="00E364D6">
        <w:rPr>
          <w:rFonts w:asciiTheme="majorHAnsi" w:hAnsiTheme="majorHAnsi" w:cstheme="majorHAnsi"/>
          <w:bCs/>
        </w:rPr>
        <w:t>ú</w:t>
      </w:r>
      <w:r w:rsidRPr="00830116">
        <w:rPr>
          <w:rFonts w:asciiTheme="majorHAnsi" w:hAnsiTheme="majorHAnsi" w:cstheme="majorHAnsi"/>
          <w:bCs/>
        </w:rPr>
        <w:t xml:space="preserve"> zabezpečenie viazanosti ponuky zábezpekou</w:t>
      </w:r>
      <w:r w:rsidRPr="00830116">
        <w:rPr>
          <w:rFonts w:asciiTheme="majorHAnsi" w:hAnsiTheme="majorHAnsi" w:cstheme="majorHAnsi"/>
        </w:rPr>
        <w:t>. Všetky náklady súvisiace so spôsobom zloženia a vrátenia zábezpeky znáša uchádzač.</w:t>
      </w:r>
      <w:bookmarkStart w:id="88" w:name="_Ref505586283"/>
    </w:p>
    <w:p w14:paraId="1B132645" w14:textId="2B78DD19" w:rsidR="001705FD" w:rsidRPr="00830116" w:rsidRDefault="001705FD" w:rsidP="00F53418">
      <w:pPr>
        <w:pStyle w:val="Odsekzoznamu"/>
        <w:numPr>
          <w:ilvl w:val="1"/>
          <w:numId w:val="18"/>
        </w:numPr>
        <w:tabs>
          <w:tab w:val="left" w:pos="993"/>
        </w:tabs>
        <w:spacing w:after="0" w:line="240" w:lineRule="auto"/>
        <w:ind w:left="993"/>
        <w:jc w:val="both"/>
        <w:rPr>
          <w:rFonts w:asciiTheme="majorHAnsi" w:hAnsiTheme="majorHAnsi" w:cstheme="majorHAnsi"/>
        </w:rPr>
      </w:pPr>
      <w:bookmarkStart w:id="89" w:name="_Ref5016451"/>
      <w:r w:rsidRPr="00830116">
        <w:rPr>
          <w:rFonts w:asciiTheme="majorHAnsi" w:hAnsiTheme="majorHAnsi" w:cstheme="majorHAnsi"/>
        </w:rPr>
        <w:t>Hodnota zábezpeky:</w:t>
      </w:r>
      <w:r w:rsidR="00E81C3D" w:rsidRPr="00830116">
        <w:rPr>
          <w:rFonts w:asciiTheme="majorHAnsi" w:hAnsiTheme="majorHAnsi" w:cstheme="majorHAnsi"/>
        </w:rPr>
        <w:t xml:space="preserve"> </w:t>
      </w:r>
      <w:r w:rsidR="00487B72" w:rsidRPr="00830116">
        <w:rPr>
          <w:rFonts w:asciiTheme="majorHAnsi" w:hAnsiTheme="majorHAnsi" w:cstheme="majorHAnsi"/>
          <w:b/>
          <w:bCs/>
        </w:rPr>
        <w:tab/>
      </w:r>
      <w:r w:rsidR="001004B6">
        <w:rPr>
          <w:rFonts w:asciiTheme="majorHAnsi" w:hAnsiTheme="majorHAnsi" w:cstheme="majorHAnsi"/>
          <w:b/>
          <w:bCs/>
          <w:color w:val="FF0000"/>
        </w:rPr>
        <w:t>20</w:t>
      </w:r>
      <w:r w:rsidR="00BD3A6F" w:rsidRPr="00E364D6">
        <w:rPr>
          <w:rFonts w:asciiTheme="majorHAnsi" w:hAnsiTheme="majorHAnsi" w:cstheme="majorHAnsi"/>
          <w:b/>
          <w:bCs/>
          <w:color w:val="FF0000"/>
        </w:rPr>
        <w:t> </w:t>
      </w:r>
      <w:r w:rsidRPr="00E364D6">
        <w:rPr>
          <w:rFonts w:asciiTheme="majorHAnsi" w:hAnsiTheme="majorHAnsi" w:cstheme="majorHAnsi"/>
          <w:b/>
          <w:bCs/>
          <w:color w:val="FF0000"/>
        </w:rPr>
        <w:t>000,00 eur</w:t>
      </w:r>
      <w:r w:rsidRPr="00E364D6">
        <w:rPr>
          <w:rFonts w:asciiTheme="majorHAnsi" w:hAnsiTheme="majorHAnsi" w:cstheme="majorHAnsi"/>
          <w:color w:val="FF0000"/>
        </w:rPr>
        <w:t xml:space="preserve"> </w:t>
      </w:r>
      <w:r w:rsidRPr="00830116">
        <w:rPr>
          <w:rFonts w:asciiTheme="majorHAnsi" w:hAnsiTheme="majorHAnsi" w:cstheme="majorHAnsi"/>
        </w:rPr>
        <w:t>(</w:t>
      </w:r>
      <w:r w:rsidRPr="00E8219C">
        <w:rPr>
          <w:rFonts w:asciiTheme="majorHAnsi" w:hAnsiTheme="majorHAnsi" w:cstheme="majorHAnsi"/>
        </w:rPr>
        <w:t xml:space="preserve">slovom </w:t>
      </w:r>
      <w:r w:rsidR="00E8219C" w:rsidRPr="00E8219C">
        <w:rPr>
          <w:rFonts w:asciiTheme="majorHAnsi" w:hAnsiTheme="majorHAnsi" w:cstheme="majorHAnsi"/>
        </w:rPr>
        <w:t>dva</w:t>
      </w:r>
      <w:r w:rsidR="00E8219C">
        <w:rPr>
          <w:rFonts w:asciiTheme="majorHAnsi" w:hAnsiTheme="majorHAnsi" w:cstheme="majorHAnsi"/>
        </w:rPr>
        <w:t>d</w:t>
      </w:r>
      <w:r w:rsidR="00E8219C" w:rsidRPr="00E8219C">
        <w:rPr>
          <w:rFonts w:asciiTheme="majorHAnsi" w:hAnsiTheme="majorHAnsi" w:cstheme="majorHAnsi"/>
        </w:rPr>
        <w:t>sať</w:t>
      </w:r>
      <w:r w:rsidR="00496004" w:rsidRPr="00E8219C">
        <w:rPr>
          <w:rFonts w:asciiTheme="majorHAnsi" w:hAnsiTheme="majorHAnsi" w:cstheme="majorHAnsi"/>
        </w:rPr>
        <w:t>tisíc</w:t>
      </w:r>
      <w:r w:rsidR="00BD3A6F" w:rsidRPr="00E8219C">
        <w:rPr>
          <w:rFonts w:asciiTheme="majorHAnsi" w:hAnsiTheme="majorHAnsi" w:cstheme="majorHAnsi"/>
        </w:rPr>
        <w:t xml:space="preserve"> </w:t>
      </w:r>
      <w:r w:rsidRPr="00E8219C">
        <w:rPr>
          <w:rFonts w:asciiTheme="majorHAnsi" w:hAnsiTheme="majorHAnsi" w:cstheme="majorHAnsi"/>
        </w:rPr>
        <w:t>eur)</w:t>
      </w:r>
      <w:bookmarkEnd w:id="88"/>
      <w:bookmarkEnd w:id="89"/>
      <w:r w:rsidR="00E85B11" w:rsidRPr="00E8219C">
        <w:rPr>
          <w:rFonts w:asciiTheme="majorHAnsi" w:hAnsiTheme="majorHAnsi" w:cstheme="majorHAnsi"/>
        </w:rPr>
        <w:t>;</w:t>
      </w:r>
    </w:p>
    <w:p w14:paraId="48AFE5F4" w14:textId="77777777" w:rsidR="001705FD" w:rsidRPr="00830116" w:rsidRDefault="001705FD" w:rsidP="005D3F3D">
      <w:pPr>
        <w:pStyle w:val="Odsekzoznamu"/>
        <w:numPr>
          <w:ilvl w:val="1"/>
          <w:numId w:val="18"/>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Zábezpeku možno poskytnúť:</w:t>
      </w:r>
    </w:p>
    <w:p w14:paraId="1F15A705" w14:textId="77777777" w:rsidR="001705FD" w:rsidRPr="00830116" w:rsidRDefault="001705FD"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poskytnutím bankovej záruky za uchádzača alebo </w:t>
      </w:r>
    </w:p>
    <w:p w14:paraId="1CB53B71" w14:textId="2CB0AF41" w:rsidR="001705FD" w:rsidRPr="00830116" w:rsidRDefault="001705FD"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zložením finančných prostriedkov uchádzačom na bankový účet </w:t>
      </w:r>
      <w:r w:rsidR="00837DF5" w:rsidRPr="00830116">
        <w:rPr>
          <w:rFonts w:asciiTheme="majorHAnsi" w:hAnsiTheme="majorHAnsi" w:cstheme="majorHAnsi"/>
        </w:rPr>
        <w:t>O</w:t>
      </w:r>
      <w:r w:rsidRPr="00830116">
        <w:rPr>
          <w:rFonts w:asciiTheme="majorHAnsi" w:hAnsiTheme="majorHAnsi" w:cstheme="majorHAnsi"/>
        </w:rPr>
        <w:t>bstarávateľa</w:t>
      </w:r>
      <w:r w:rsidR="00E364D6">
        <w:rPr>
          <w:rFonts w:asciiTheme="majorHAnsi" w:hAnsiTheme="majorHAnsi" w:cstheme="majorHAnsi"/>
        </w:rPr>
        <w:t xml:space="preserve"> 1</w:t>
      </w:r>
    </w:p>
    <w:p w14:paraId="6FB6229C" w14:textId="77777777" w:rsidR="001705FD" w:rsidRPr="00830116" w:rsidRDefault="001705FD"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poistením záruky</w:t>
      </w:r>
    </w:p>
    <w:p w14:paraId="395A9C3B" w14:textId="77777777" w:rsidR="001705FD" w:rsidRPr="00830116" w:rsidRDefault="001705FD" w:rsidP="005D3F3D">
      <w:pPr>
        <w:pStyle w:val="Odsekzoznamu"/>
        <w:numPr>
          <w:ilvl w:val="1"/>
          <w:numId w:val="18"/>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Podmienky zloženia bankovej záruky/poistenia záruky</w:t>
      </w:r>
    </w:p>
    <w:p w14:paraId="64284A17" w14:textId="1ABD8057" w:rsidR="001705FD" w:rsidRPr="00830116" w:rsidRDefault="001705FD"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lastRenderedPageBreak/>
        <w:t>banková záruka uchádzača môže byť poskytnutá bankou so sídlom v Slovenskej republike, pobočkou zahraničnej banky na Slovensku alebo zahraničnou bankou (ďalej len „Banka“) a preukazuje sa záručnou listinou tak</w:t>
      </w:r>
      <w:r w:rsidR="00CD155B" w:rsidRPr="00830116">
        <w:rPr>
          <w:rFonts w:asciiTheme="majorHAnsi" w:hAnsiTheme="majorHAnsi" w:cstheme="majorHAnsi"/>
        </w:rPr>
        <w:t>,</w:t>
      </w:r>
      <w:r w:rsidRPr="00830116">
        <w:rPr>
          <w:rFonts w:asciiTheme="majorHAnsi" w:hAnsiTheme="majorHAnsi" w:cstheme="majorHAnsi"/>
        </w:rPr>
        <w:t xml:space="preserve"> ako je uvedené ďalej.</w:t>
      </w:r>
    </w:p>
    <w:p w14:paraId="78AF3935" w14:textId="72F139B5" w:rsidR="001705FD" w:rsidRPr="00830116" w:rsidRDefault="001705FD"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poistenie záruky uchádzača môže byť poskytnuté poisťovňou so sídlom v Slovenskej republike, pobočkou zahraničnej poisťovne na Slovensku alebo zahraničnou poisťovňou (ďalej len „Poisťovňa“) a preukazuje sa poistnou listinou tak</w:t>
      </w:r>
      <w:r w:rsidR="00CD155B" w:rsidRPr="00830116">
        <w:rPr>
          <w:rFonts w:asciiTheme="majorHAnsi" w:hAnsiTheme="majorHAnsi" w:cstheme="majorHAnsi"/>
        </w:rPr>
        <w:t>,</w:t>
      </w:r>
      <w:r w:rsidRPr="00830116">
        <w:rPr>
          <w:rFonts w:asciiTheme="majorHAnsi" w:hAnsiTheme="majorHAnsi" w:cstheme="majorHAnsi"/>
        </w:rPr>
        <w:t xml:space="preserve"> ako je uvedené ďalej.</w:t>
      </w:r>
    </w:p>
    <w:p w14:paraId="753292D2" w14:textId="77777777" w:rsidR="001705FD" w:rsidRPr="00830116" w:rsidRDefault="001705FD" w:rsidP="005D3F3D">
      <w:pPr>
        <w:pStyle w:val="Odsekzoznamu"/>
        <w:numPr>
          <w:ilvl w:val="1"/>
          <w:numId w:val="18"/>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Obsah bankovej záruky/poistenia záruky. Zo záručnej listiny/poistnej listiny vystavenej bankou/poisťovňou musí vyplývať, že:</w:t>
      </w:r>
    </w:p>
    <w:p w14:paraId="30378A23" w14:textId="64846982" w:rsidR="001705FD" w:rsidRPr="00830116" w:rsidRDefault="001705FD"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Banka/poisťovňa uspokojí veriteľa (obstarávateľ</w:t>
      </w:r>
      <w:r w:rsidR="001004B6">
        <w:rPr>
          <w:rFonts w:asciiTheme="majorHAnsi" w:hAnsiTheme="majorHAnsi" w:cstheme="majorHAnsi"/>
        </w:rPr>
        <w:t>ov</w:t>
      </w:r>
      <w:r w:rsidRPr="00830116">
        <w:rPr>
          <w:rFonts w:asciiTheme="majorHAnsi" w:hAnsiTheme="majorHAnsi" w:cstheme="majorHAnsi"/>
        </w:rPr>
        <w:t xml:space="preserve">) za dlžníka (uchádzača) v prípade prepadnutia jeho zábezpeky ponuky v prospech </w:t>
      </w:r>
      <w:r w:rsidR="00E46AAF" w:rsidRPr="00830116">
        <w:rPr>
          <w:rFonts w:asciiTheme="majorHAnsi" w:hAnsiTheme="majorHAnsi" w:cstheme="majorHAnsi"/>
        </w:rPr>
        <w:t>O</w:t>
      </w:r>
      <w:r w:rsidRPr="00830116">
        <w:rPr>
          <w:rFonts w:asciiTheme="majorHAnsi" w:hAnsiTheme="majorHAnsi" w:cstheme="majorHAnsi"/>
        </w:rPr>
        <w:t>bstarávateľ</w:t>
      </w:r>
      <w:r w:rsidR="001F790B">
        <w:rPr>
          <w:rFonts w:asciiTheme="majorHAnsi" w:hAnsiTheme="majorHAnsi" w:cstheme="majorHAnsi"/>
        </w:rPr>
        <w:t>ov</w:t>
      </w:r>
      <w:r w:rsidR="00E46AAF" w:rsidRPr="00830116">
        <w:rPr>
          <w:rFonts w:asciiTheme="majorHAnsi" w:hAnsiTheme="majorHAnsi" w:cstheme="majorHAnsi"/>
        </w:rPr>
        <w:t xml:space="preserve"> </w:t>
      </w:r>
      <w:r w:rsidRPr="00830116">
        <w:rPr>
          <w:rFonts w:asciiTheme="majorHAnsi" w:hAnsiTheme="majorHAnsi" w:cstheme="majorHAnsi"/>
        </w:rPr>
        <w:t xml:space="preserve">podľa bodu </w:t>
      </w:r>
      <w:r w:rsidRPr="00830116">
        <w:rPr>
          <w:rFonts w:asciiTheme="majorHAnsi" w:hAnsiTheme="majorHAnsi" w:cstheme="majorHAnsi"/>
        </w:rPr>
        <w:fldChar w:fldCharType="begin"/>
      </w:r>
      <w:r w:rsidRPr="00830116">
        <w:rPr>
          <w:rFonts w:asciiTheme="majorHAnsi" w:hAnsiTheme="majorHAnsi" w:cstheme="majorHAnsi"/>
        </w:rPr>
        <w:instrText xml:space="preserve"> REF _Ref505587101 \r \h  \* MERGEFORMAT </w:instrText>
      </w:r>
      <w:r w:rsidRPr="00830116">
        <w:rPr>
          <w:rFonts w:asciiTheme="majorHAnsi" w:hAnsiTheme="majorHAnsi" w:cstheme="majorHAnsi"/>
        </w:rPr>
      </w:r>
      <w:r w:rsidRPr="00830116">
        <w:rPr>
          <w:rFonts w:asciiTheme="majorHAnsi" w:hAnsiTheme="majorHAnsi" w:cstheme="majorHAnsi"/>
        </w:rPr>
        <w:fldChar w:fldCharType="separate"/>
      </w:r>
      <w:r w:rsidR="00710571">
        <w:rPr>
          <w:rFonts w:asciiTheme="majorHAnsi" w:hAnsiTheme="majorHAnsi" w:cstheme="majorHAnsi"/>
        </w:rPr>
        <w:t>16.14</w:t>
      </w:r>
      <w:r w:rsidRPr="00830116">
        <w:rPr>
          <w:rFonts w:asciiTheme="majorHAnsi" w:hAnsiTheme="majorHAnsi" w:cstheme="majorHAnsi"/>
        </w:rPr>
        <w:fldChar w:fldCharType="end"/>
      </w:r>
      <w:r w:rsidRPr="00830116">
        <w:rPr>
          <w:rFonts w:asciiTheme="majorHAnsi" w:hAnsiTheme="majorHAnsi" w:cstheme="majorHAnsi"/>
        </w:rPr>
        <w:t>.,</w:t>
      </w:r>
    </w:p>
    <w:p w14:paraId="5DBB2054" w14:textId="4CA11449" w:rsidR="001705FD" w:rsidRPr="00830116" w:rsidRDefault="001705FD"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banková záruka/poistenie záruky sa použije na úhradu zábezpeky ponuky vo výške podľa bodu </w:t>
      </w:r>
      <w:r w:rsidRPr="00830116">
        <w:rPr>
          <w:rFonts w:asciiTheme="majorHAnsi" w:hAnsiTheme="majorHAnsi" w:cstheme="majorHAnsi"/>
        </w:rPr>
        <w:fldChar w:fldCharType="begin"/>
      </w:r>
      <w:r w:rsidRPr="00830116">
        <w:rPr>
          <w:rFonts w:asciiTheme="majorHAnsi" w:hAnsiTheme="majorHAnsi" w:cstheme="majorHAnsi"/>
        </w:rPr>
        <w:instrText xml:space="preserve"> REF _Ref5016451 \r \h  \* MERGEFORMAT </w:instrText>
      </w:r>
      <w:r w:rsidRPr="00830116">
        <w:rPr>
          <w:rFonts w:asciiTheme="majorHAnsi" w:hAnsiTheme="majorHAnsi" w:cstheme="majorHAnsi"/>
        </w:rPr>
      </w:r>
      <w:r w:rsidRPr="00830116">
        <w:rPr>
          <w:rFonts w:asciiTheme="majorHAnsi" w:hAnsiTheme="majorHAnsi" w:cstheme="majorHAnsi"/>
        </w:rPr>
        <w:fldChar w:fldCharType="separate"/>
      </w:r>
      <w:r w:rsidR="00710571">
        <w:rPr>
          <w:rFonts w:asciiTheme="majorHAnsi" w:hAnsiTheme="majorHAnsi" w:cstheme="majorHAnsi"/>
        </w:rPr>
        <w:t>16.2</w:t>
      </w:r>
      <w:r w:rsidRPr="00830116">
        <w:rPr>
          <w:rFonts w:asciiTheme="majorHAnsi" w:hAnsiTheme="majorHAnsi" w:cstheme="majorHAnsi"/>
        </w:rPr>
        <w:fldChar w:fldCharType="end"/>
      </w:r>
      <w:r w:rsidRPr="00830116">
        <w:rPr>
          <w:rFonts w:asciiTheme="majorHAnsi" w:hAnsiTheme="majorHAnsi" w:cstheme="majorHAnsi"/>
        </w:rPr>
        <w:t>.,</w:t>
      </w:r>
    </w:p>
    <w:p w14:paraId="6ED41885" w14:textId="77777777" w:rsidR="001705FD" w:rsidRPr="00830116" w:rsidRDefault="001705FD"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zmluva (záručná alebo poistná listina) medzi bankou/poisťovňou a dlžníkom nesmie obsahovať žiadne námietky dlžníka voči veriteľovi,</w:t>
      </w:r>
    </w:p>
    <w:p w14:paraId="59BD96A2" w14:textId="154918E5" w:rsidR="001705FD" w:rsidRPr="00830116" w:rsidRDefault="001705FD"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banka/poisťovňa sa zaväzuje zaplatiť vzniknutú pohľadávku do 7 pracovných dní po doručení výzvy </w:t>
      </w:r>
      <w:r w:rsidR="00060697" w:rsidRPr="00830116">
        <w:rPr>
          <w:rFonts w:asciiTheme="majorHAnsi" w:hAnsiTheme="majorHAnsi" w:cstheme="majorHAnsi"/>
        </w:rPr>
        <w:t>O</w:t>
      </w:r>
      <w:r w:rsidRPr="00830116">
        <w:rPr>
          <w:rFonts w:asciiTheme="majorHAnsi" w:hAnsiTheme="majorHAnsi" w:cstheme="majorHAnsi"/>
        </w:rPr>
        <w:t>bstarávateľ</w:t>
      </w:r>
      <w:r w:rsidR="001004B6">
        <w:rPr>
          <w:rFonts w:asciiTheme="majorHAnsi" w:hAnsiTheme="majorHAnsi" w:cstheme="majorHAnsi"/>
        </w:rPr>
        <w:t>m</w:t>
      </w:r>
      <w:r w:rsidR="00E96CC9">
        <w:rPr>
          <w:rFonts w:asciiTheme="majorHAnsi" w:hAnsiTheme="majorHAnsi" w:cstheme="majorHAnsi"/>
        </w:rPr>
        <w:t>i</w:t>
      </w:r>
      <w:r w:rsidRPr="00830116">
        <w:rPr>
          <w:rFonts w:asciiTheme="majorHAnsi" w:hAnsiTheme="majorHAnsi" w:cstheme="majorHAnsi"/>
        </w:rPr>
        <w:t xml:space="preserve"> na zaplatenie, na jeho účet,</w:t>
      </w:r>
    </w:p>
    <w:p w14:paraId="5948A97B" w14:textId="0DAC1E3E" w:rsidR="001705FD" w:rsidRPr="00830116" w:rsidRDefault="001705FD"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banková záruka/poistenie záruky nadobúda platnosť dňom jej vystavenia bankou/poisťovňou a vzniká doručením záručnej listiny </w:t>
      </w:r>
      <w:r w:rsidR="00060697" w:rsidRPr="00830116">
        <w:rPr>
          <w:rFonts w:asciiTheme="majorHAnsi" w:hAnsiTheme="majorHAnsi" w:cstheme="majorHAnsi"/>
        </w:rPr>
        <w:t>O</w:t>
      </w:r>
      <w:r w:rsidRPr="00830116">
        <w:rPr>
          <w:rFonts w:asciiTheme="majorHAnsi" w:hAnsiTheme="majorHAnsi" w:cstheme="majorHAnsi"/>
        </w:rPr>
        <w:t>bstarávateľ</w:t>
      </w:r>
      <w:r w:rsidR="001004B6">
        <w:rPr>
          <w:rFonts w:asciiTheme="majorHAnsi" w:hAnsiTheme="majorHAnsi" w:cstheme="majorHAnsi"/>
        </w:rPr>
        <w:t>m</w:t>
      </w:r>
      <w:r w:rsidR="00E96CC9">
        <w:rPr>
          <w:rFonts w:asciiTheme="majorHAnsi" w:hAnsiTheme="majorHAnsi" w:cstheme="majorHAnsi"/>
        </w:rPr>
        <w:t>i</w:t>
      </w:r>
      <w:r w:rsidRPr="00830116">
        <w:rPr>
          <w:rFonts w:asciiTheme="majorHAnsi" w:hAnsiTheme="majorHAnsi" w:cstheme="majorHAnsi"/>
        </w:rPr>
        <w:t>,</w:t>
      </w:r>
    </w:p>
    <w:p w14:paraId="539AAB59" w14:textId="2803FBC5" w:rsidR="001705FD" w:rsidRPr="00830116" w:rsidRDefault="001705FD"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zábezpeka prepadne v prospech </w:t>
      </w:r>
      <w:r w:rsidR="000D6662" w:rsidRPr="00830116">
        <w:rPr>
          <w:rFonts w:asciiTheme="majorHAnsi" w:hAnsiTheme="majorHAnsi" w:cstheme="majorHAnsi"/>
        </w:rPr>
        <w:t>O</w:t>
      </w:r>
      <w:r w:rsidRPr="00830116">
        <w:rPr>
          <w:rFonts w:asciiTheme="majorHAnsi" w:hAnsiTheme="majorHAnsi" w:cstheme="majorHAnsi"/>
        </w:rPr>
        <w:t>bstarávateľ</w:t>
      </w:r>
      <w:r w:rsidR="001004B6">
        <w:rPr>
          <w:rFonts w:asciiTheme="majorHAnsi" w:hAnsiTheme="majorHAnsi" w:cstheme="majorHAnsi"/>
        </w:rPr>
        <w:t>ov</w:t>
      </w:r>
      <w:r w:rsidRPr="00830116">
        <w:rPr>
          <w:rFonts w:asciiTheme="majorHAnsi" w:hAnsiTheme="majorHAnsi" w:cstheme="majorHAnsi"/>
        </w:rPr>
        <w:t>, ak uchádzač odstúpi od svojej ponuky po uplynutí lehoty na predkladanie ponúk,</w:t>
      </w:r>
    </w:p>
    <w:p w14:paraId="6FAC6319" w14:textId="4BA1D967" w:rsidR="001705FD" w:rsidRPr="00830116" w:rsidRDefault="001705FD"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platnosť bankovej záruky/poistenia záruky končí uplynutím lehoty viazanosti ponúk, resp. predĺženej lehoty viazanosti ponúk, pokiaľ </w:t>
      </w:r>
      <w:r w:rsidR="000D6662" w:rsidRPr="00830116">
        <w:rPr>
          <w:rFonts w:asciiTheme="majorHAnsi" w:hAnsiTheme="majorHAnsi" w:cstheme="majorHAnsi"/>
        </w:rPr>
        <w:t>O</w:t>
      </w:r>
      <w:r w:rsidRPr="00830116">
        <w:rPr>
          <w:rFonts w:asciiTheme="majorHAnsi" w:hAnsiTheme="majorHAnsi" w:cstheme="majorHAnsi"/>
        </w:rPr>
        <w:t>bstarávate</w:t>
      </w:r>
      <w:r w:rsidR="001F790B">
        <w:rPr>
          <w:rFonts w:asciiTheme="majorHAnsi" w:hAnsiTheme="majorHAnsi" w:cstheme="majorHAnsi"/>
        </w:rPr>
        <w:t>l</w:t>
      </w:r>
      <w:r w:rsidR="001004B6">
        <w:rPr>
          <w:rFonts w:asciiTheme="majorHAnsi" w:hAnsiTheme="majorHAnsi" w:cstheme="majorHAnsi"/>
        </w:rPr>
        <w:t>ia</w:t>
      </w:r>
      <w:r w:rsidRPr="00830116">
        <w:rPr>
          <w:rFonts w:asciiTheme="majorHAnsi" w:hAnsiTheme="majorHAnsi" w:cstheme="majorHAnsi"/>
        </w:rPr>
        <w:t xml:space="preserve"> do uplynutia doby platnosti bankovej záruky/poistenia záruky uchádzačovi písomne oznámi</w:t>
      </w:r>
      <w:r w:rsidR="001004B6">
        <w:rPr>
          <w:rFonts w:asciiTheme="majorHAnsi" w:hAnsiTheme="majorHAnsi" w:cstheme="majorHAnsi"/>
        </w:rPr>
        <w:t>a</w:t>
      </w:r>
      <w:r w:rsidRPr="00830116">
        <w:rPr>
          <w:rFonts w:asciiTheme="majorHAnsi" w:hAnsiTheme="majorHAnsi" w:cstheme="majorHAnsi"/>
        </w:rPr>
        <w:t xml:space="preserve"> takéto primerané predĺženie lehoty viazanosti ponúk.</w:t>
      </w:r>
    </w:p>
    <w:p w14:paraId="4362BA41" w14:textId="77777777" w:rsidR="001705FD" w:rsidRPr="00830116" w:rsidRDefault="001705FD" w:rsidP="005D3F3D">
      <w:pPr>
        <w:pStyle w:val="Odsekzoznamu"/>
        <w:numPr>
          <w:ilvl w:val="1"/>
          <w:numId w:val="18"/>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Zánik bankovej záruky/poistenia záruky: banková záruka/poistenie záruky zanikne</w:t>
      </w:r>
    </w:p>
    <w:p w14:paraId="3D903956" w14:textId="35368871" w:rsidR="001705FD" w:rsidRPr="00830116" w:rsidRDefault="001705FD"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plnením banky/poisťovne v rozsahu, v akom banka/poisťovňa za uchádzača poskytla plnenie v prospech </w:t>
      </w:r>
      <w:r w:rsidR="001004B6" w:rsidRPr="00830116">
        <w:rPr>
          <w:rFonts w:asciiTheme="majorHAnsi" w:hAnsiTheme="majorHAnsi" w:cstheme="majorHAnsi"/>
        </w:rPr>
        <w:t>Obstarávate</w:t>
      </w:r>
      <w:r w:rsidR="001004B6">
        <w:rPr>
          <w:rFonts w:asciiTheme="majorHAnsi" w:hAnsiTheme="majorHAnsi" w:cstheme="majorHAnsi"/>
        </w:rPr>
        <w:t>ľov</w:t>
      </w:r>
      <w:r w:rsidRPr="00830116">
        <w:rPr>
          <w:rFonts w:asciiTheme="majorHAnsi" w:hAnsiTheme="majorHAnsi" w:cstheme="majorHAnsi"/>
        </w:rPr>
        <w:t>,</w:t>
      </w:r>
    </w:p>
    <w:p w14:paraId="60F47D65" w14:textId="235802F3" w:rsidR="001705FD" w:rsidRPr="00830116" w:rsidRDefault="001705FD"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odvolaním bankovej záruky/poistnej záruky na základe písomnej žiadosti </w:t>
      </w:r>
      <w:r w:rsidR="000D6662" w:rsidRPr="00830116">
        <w:rPr>
          <w:rFonts w:asciiTheme="majorHAnsi" w:hAnsiTheme="majorHAnsi" w:cstheme="majorHAnsi"/>
        </w:rPr>
        <w:t>O</w:t>
      </w:r>
      <w:r w:rsidRPr="00830116">
        <w:rPr>
          <w:rFonts w:asciiTheme="majorHAnsi" w:hAnsiTheme="majorHAnsi" w:cstheme="majorHAnsi"/>
        </w:rPr>
        <w:t>bstarávateľ</w:t>
      </w:r>
      <w:r w:rsidR="001004B6">
        <w:rPr>
          <w:rFonts w:asciiTheme="majorHAnsi" w:hAnsiTheme="majorHAnsi" w:cstheme="majorHAnsi"/>
        </w:rPr>
        <w:t>ov</w:t>
      </w:r>
      <w:r w:rsidRPr="00830116">
        <w:rPr>
          <w:rFonts w:asciiTheme="majorHAnsi" w:hAnsiTheme="majorHAnsi" w:cstheme="majorHAnsi"/>
        </w:rPr>
        <w:t>, v prípade ak tento obdržal žiadosť od uchádzača na odvolanie bankovej záruky/poistnej záruky a tejto žiadosti vyhovel,</w:t>
      </w:r>
    </w:p>
    <w:p w14:paraId="1E7B6DC6" w14:textId="2E30857D" w:rsidR="001705FD" w:rsidRPr="00830116" w:rsidRDefault="001705FD"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uplynutím doby platnosti, ak si </w:t>
      </w:r>
      <w:r w:rsidR="000D6662" w:rsidRPr="00830116">
        <w:rPr>
          <w:rFonts w:asciiTheme="majorHAnsi" w:hAnsiTheme="majorHAnsi" w:cstheme="majorHAnsi"/>
        </w:rPr>
        <w:t>O</w:t>
      </w:r>
      <w:r w:rsidRPr="00830116">
        <w:rPr>
          <w:rFonts w:asciiTheme="majorHAnsi" w:hAnsiTheme="majorHAnsi" w:cstheme="majorHAnsi"/>
        </w:rPr>
        <w:t>bstarávate</w:t>
      </w:r>
      <w:r w:rsidR="001004B6">
        <w:rPr>
          <w:rFonts w:asciiTheme="majorHAnsi" w:hAnsiTheme="majorHAnsi" w:cstheme="majorHAnsi"/>
        </w:rPr>
        <w:t>lia</w:t>
      </w:r>
      <w:r w:rsidR="000D6662" w:rsidRPr="00830116">
        <w:rPr>
          <w:rFonts w:asciiTheme="majorHAnsi" w:hAnsiTheme="majorHAnsi" w:cstheme="majorHAnsi"/>
        </w:rPr>
        <w:t xml:space="preserve"> </w:t>
      </w:r>
      <w:r w:rsidRPr="00830116">
        <w:rPr>
          <w:rFonts w:asciiTheme="majorHAnsi" w:hAnsiTheme="majorHAnsi" w:cstheme="majorHAnsi"/>
        </w:rPr>
        <w:t>do uplynutia doby platnosti neuplatni</w:t>
      </w:r>
      <w:r w:rsidR="001004B6">
        <w:rPr>
          <w:rFonts w:asciiTheme="majorHAnsi" w:hAnsiTheme="majorHAnsi" w:cstheme="majorHAnsi"/>
        </w:rPr>
        <w:t>a</w:t>
      </w:r>
      <w:r w:rsidRPr="00830116">
        <w:rPr>
          <w:rFonts w:asciiTheme="majorHAnsi" w:hAnsiTheme="majorHAnsi" w:cstheme="majorHAnsi"/>
        </w:rPr>
        <w:t xml:space="preserve"> svoje nároky voči banke/poisťovni vyplývajúce z vystavenej záručnej listiny/poistnej listiny, alebo v dobe platnosti bankovej záruky/poistnej záruky nepožiadal uchádzača o predĺženie doby platnosti bankovej záruky/poistnej záruky z titulu predĺženia lehoty viazanosti,</w:t>
      </w:r>
    </w:p>
    <w:p w14:paraId="002F15DB" w14:textId="2FB3E02C" w:rsidR="001705FD" w:rsidRPr="00830116" w:rsidRDefault="001705FD" w:rsidP="005D3F3D">
      <w:pPr>
        <w:pStyle w:val="Odsekzoznamu"/>
        <w:numPr>
          <w:ilvl w:val="1"/>
          <w:numId w:val="18"/>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Záručná listina/Poistná listina, v ktorej</w:t>
      </w:r>
      <w:r w:rsidRPr="00830116">
        <w:rPr>
          <w:rFonts w:asciiTheme="majorHAnsi" w:hAnsiTheme="majorHAnsi" w:cstheme="majorHAnsi"/>
          <w:b/>
        </w:rPr>
        <w:t xml:space="preserve"> </w:t>
      </w:r>
      <w:r w:rsidRPr="00830116">
        <w:rPr>
          <w:rFonts w:asciiTheme="majorHAnsi" w:hAnsiTheme="majorHAnsi" w:cstheme="majorHAnsi"/>
        </w:rPr>
        <w:t xml:space="preserve">banka/poisťovňa písomne vyhlási, že uspokojí </w:t>
      </w:r>
      <w:r w:rsidR="000D6662" w:rsidRPr="00830116">
        <w:rPr>
          <w:rFonts w:asciiTheme="majorHAnsi" w:hAnsiTheme="majorHAnsi" w:cstheme="majorHAnsi"/>
        </w:rPr>
        <w:t>O</w:t>
      </w:r>
      <w:r w:rsidRPr="00830116">
        <w:rPr>
          <w:rFonts w:asciiTheme="majorHAnsi" w:hAnsiTheme="majorHAnsi" w:cstheme="majorHAnsi"/>
        </w:rPr>
        <w:t>bstarávateľ</w:t>
      </w:r>
      <w:r w:rsidR="001004B6">
        <w:rPr>
          <w:rFonts w:asciiTheme="majorHAnsi" w:hAnsiTheme="majorHAnsi" w:cstheme="majorHAnsi"/>
        </w:rPr>
        <w:t>ov</w:t>
      </w:r>
      <w:r w:rsidR="000D6662" w:rsidRPr="00830116">
        <w:rPr>
          <w:rFonts w:asciiTheme="majorHAnsi" w:hAnsiTheme="majorHAnsi" w:cstheme="majorHAnsi"/>
        </w:rPr>
        <w:t xml:space="preserve"> </w:t>
      </w:r>
      <w:r w:rsidRPr="00830116">
        <w:rPr>
          <w:rFonts w:asciiTheme="majorHAnsi" w:hAnsiTheme="majorHAnsi" w:cstheme="majorHAnsi"/>
        </w:rPr>
        <w:t>za uchádzača do výšky finančných prostriedkov, ktoré obstarávate</w:t>
      </w:r>
      <w:r w:rsidR="00E96CC9">
        <w:rPr>
          <w:rFonts w:asciiTheme="majorHAnsi" w:hAnsiTheme="majorHAnsi" w:cstheme="majorHAnsi"/>
        </w:rPr>
        <w:t xml:space="preserve">lia </w:t>
      </w:r>
      <w:r w:rsidRPr="00830116">
        <w:rPr>
          <w:rFonts w:asciiTheme="majorHAnsi" w:hAnsiTheme="majorHAnsi" w:cstheme="majorHAnsi"/>
        </w:rPr>
        <w:t>požaduj</w:t>
      </w:r>
      <w:r w:rsidR="00E96CC9">
        <w:rPr>
          <w:rFonts w:asciiTheme="majorHAnsi" w:hAnsiTheme="majorHAnsi" w:cstheme="majorHAnsi"/>
        </w:rPr>
        <w:t>ú</w:t>
      </w:r>
      <w:r w:rsidRPr="00830116">
        <w:rPr>
          <w:rFonts w:asciiTheme="majorHAnsi" w:hAnsiTheme="majorHAnsi" w:cstheme="majorHAnsi"/>
        </w:rPr>
        <w:t xml:space="preserve"> ako zábezpeku viazanosti ponuky uchádzača, uchádzač predloží iba vo forme naskenovanej kópie bankovej záruky / poistnej záruky, ktorú obdržal od banky/poisťovne.</w:t>
      </w:r>
    </w:p>
    <w:p w14:paraId="29662CA1" w14:textId="530D1A2A" w:rsidR="001705FD" w:rsidRPr="00830116" w:rsidRDefault="001705FD" w:rsidP="005D3F3D">
      <w:pPr>
        <w:pStyle w:val="Odsekzoznamu"/>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u w:val="single"/>
        </w:rPr>
        <w:t>V prípade, ak je na uspokojenie veriteľa (obstarávateľ</w:t>
      </w:r>
      <w:r w:rsidR="001004B6">
        <w:rPr>
          <w:rFonts w:asciiTheme="majorHAnsi" w:hAnsiTheme="majorHAnsi" w:cstheme="majorHAnsi"/>
          <w:u w:val="single"/>
        </w:rPr>
        <w:t>ov</w:t>
      </w:r>
      <w:r w:rsidRPr="00830116">
        <w:rPr>
          <w:rFonts w:asciiTheme="majorHAnsi" w:hAnsiTheme="majorHAnsi" w:cstheme="majorHAnsi"/>
          <w:u w:val="single"/>
        </w:rPr>
        <w:t xml:space="preserve">) alebo na uvoľnenie zábezpeky potrebný originál bankovej záruky/poistenia záruky </w:t>
      </w:r>
      <w:r w:rsidRPr="00830116">
        <w:rPr>
          <w:rFonts w:asciiTheme="majorHAnsi" w:hAnsiTheme="majorHAnsi" w:cstheme="majorHAnsi"/>
          <w:b/>
          <w:u w:val="single"/>
        </w:rPr>
        <w:t>alebo</w:t>
      </w:r>
      <w:r w:rsidRPr="00830116">
        <w:rPr>
          <w:rFonts w:asciiTheme="majorHAnsi" w:hAnsiTheme="majorHAnsi" w:cstheme="majorHAnsi"/>
          <w:u w:val="single"/>
        </w:rPr>
        <w:t xml:space="preserve"> ak banková záruka/poistná záruka zaniká aj v okamihu doručenia (vrátenia) originálu záručnej listiny/poistnej listiny banke/poisťovni, </w:t>
      </w:r>
      <w:r w:rsidRPr="00830116">
        <w:rPr>
          <w:rFonts w:asciiTheme="majorHAnsi" w:hAnsiTheme="majorHAnsi" w:cstheme="majorHAnsi"/>
          <w:b/>
          <w:u w:val="single"/>
        </w:rPr>
        <w:t>uchádzač predloží v lehote na predkladanie ponúk obstarávateľo</w:t>
      </w:r>
      <w:r w:rsidR="001004B6">
        <w:rPr>
          <w:rFonts w:asciiTheme="majorHAnsi" w:hAnsiTheme="majorHAnsi" w:cstheme="majorHAnsi"/>
          <w:b/>
          <w:u w:val="single"/>
        </w:rPr>
        <w:t>m</w:t>
      </w:r>
      <w:r w:rsidRPr="00830116">
        <w:rPr>
          <w:rFonts w:asciiTheme="majorHAnsi" w:hAnsiTheme="majorHAnsi" w:cstheme="majorHAnsi"/>
          <w:b/>
          <w:u w:val="single"/>
        </w:rPr>
        <w:t xml:space="preserve"> aj originálne listinné vyhotovenie bankovej záruky/poistenia záruky</w:t>
      </w:r>
      <w:r w:rsidRPr="00830116">
        <w:rPr>
          <w:rFonts w:asciiTheme="majorHAnsi" w:hAnsiTheme="majorHAnsi" w:cstheme="majorHAnsi"/>
          <w:u w:val="single"/>
        </w:rPr>
        <w:t xml:space="preserve"> </w:t>
      </w:r>
      <w:r w:rsidRPr="00830116">
        <w:rPr>
          <w:rFonts w:asciiTheme="majorHAnsi" w:hAnsiTheme="majorHAnsi" w:cstheme="majorHAnsi"/>
          <w:b/>
          <w:u w:val="single"/>
        </w:rPr>
        <w:t xml:space="preserve">na adresu </w:t>
      </w:r>
      <w:r w:rsidR="00E0432F" w:rsidRPr="00830116">
        <w:rPr>
          <w:rFonts w:asciiTheme="majorHAnsi" w:hAnsiTheme="majorHAnsi" w:cstheme="majorHAnsi"/>
          <w:b/>
          <w:u w:val="single"/>
        </w:rPr>
        <w:t>Obstarávateľa</w:t>
      </w:r>
      <w:r w:rsidR="001004B6">
        <w:rPr>
          <w:rFonts w:asciiTheme="majorHAnsi" w:hAnsiTheme="majorHAnsi" w:cstheme="majorHAnsi"/>
          <w:b/>
          <w:u w:val="single"/>
        </w:rPr>
        <w:t xml:space="preserve"> 1</w:t>
      </w:r>
      <w:r w:rsidR="00E0432F" w:rsidRPr="00830116">
        <w:rPr>
          <w:rFonts w:asciiTheme="majorHAnsi" w:hAnsiTheme="majorHAnsi" w:cstheme="majorHAnsi"/>
          <w:b/>
          <w:u w:val="single"/>
        </w:rPr>
        <w:t xml:space="preserve"> </w:t>
      </w:r>
      <w:r w:rsidRPr="00830116">
        <w:rPr>
          <w:rFonts w:asciiTheme="majorHAnsi" w:hAnsiTheme="majorHAnsi" w:cstheme="majorHAnsi"/>
          <w:b/>
          <w:u w:val="single"/>
        </w:rPr>
        <w:t xml:space="preserve">uvedenú v bode </w:t>
      </w:r>
      <w:r w:rsidR="003A74DE" w:rsidRPr="00830116">
        <w:rPr>
          <w:rFonts w:asciiTheme="majorHAnsi" w:hAnsiTheme="majorHAnsi" w:cstheme="majorHAnsi"/>
          <w:b/>
          <w:u w:val="single"/>
        </w:rPr>
        <w:fldChar w:fldCharType="begin"/>
      </w:r>
      <w:r w:rsidR="003A74DE" w:rsidRPr="00830116">
        <w:rPr>
          <w:rFonts w:asciiTheme="majorHAnsi" w:hAnsiTheme="majorHAnsi" w:cstheme="majorHAnsi"/>
          <w:b/>
          <w:u w:val="single"/>
        </w:rPr>
        <w:instrText xml:space="preserve"> REF _Ref145071752 \r \h </w:instrText>
      </w:r>
      <w:r w:rsidR="007F612C" w:rsidRPr="00830116">
        <w:rPr>
          <w:rFonts w:asciiTheme="majorHAnsi" w:hAnsiTheme="majorHAnsi" w:cstheme="majorHAnsi"/>
          <w:b/>
          <w:u w:val="single"/>
        </w:rPr>
        <w:instrText xml:space="preserve"> \* MERGEFORMAT </w:instrText>
      </w:r>
      <w:r w:rsidR="003A74DE" w:rsidRPr="00830116">
        <w:rPr>
          <w:rFonts w:asciiTheme="majorHAnsi" w:hAnsiTheme="majorHAnsi" w:cstheme="majorHAnsi"/>
          <w:b/>
          <w:u w:val="single"/>
        </w:rPr>
      </w:r>
      <w:r w:rsidR="003A74DE" w:rsidRPr="00830116">
        <w:rPr>
          <w:rFonts w:asciiTheme="majorHAnsi" w:hAnsiTheme="majorHAnsi" w:cstheme="majorHAnsi"/>
          <w:b/>
          <w:u w:val="single"/>
        </w:rPr>
        <w:fldChar w:fldCharType="separate"/>
      </w:r>
      <w:r w:rsidR="00710571">
        <w:rPr>
          <w:rFonts w:asciiTheme="majorHAnsi" w:hAnsiTheme="majorHAnsi" w:cstheme="majorHAnsi"/>
          <w:b/>
          <w:u w:val="single"/>
        </w:rPr>
        <w:t>1.1</w:t>
      </w:r>
      <w:r w:rsidR="003A74DE" w:rsidRPr="00830116">
        <w:rPr>
          <w:rFonts w:asciiTheme="majorHAnsi" w:hAnsiTheme="majorHAnsi" w:cstheme="majorHAnsi"/>
          <w:b/>
          <w:u w:val="single"/>
        </w:rPr>
        <w:fldChar w:fldCharType="end"/>
      </w:r>
      <w:r w:rsidRPr="00830116">
        <w:rPr>
          <w:rFonts w:asciiTheme="majorHAnsi" w:hAnsiTheme="majorHAnsi" w:cstheme="majorHAnsi"/>
          <w:b/>
          <w:u w:val="single"/>
        </w:rPr>
        <w:t xml:space="preserve">. týchto súťažných podkladov. Obálku uchádzač označí </w:t>
      </w:r>
      <w:bookmarkStart w:id="90" w:name="_Hlk33105350"/>
      <w:r w:rsidR="001004B6" w:rsidRPr="001004B6">
        <w:rPr>
          <w:rFonts w:asciiTheme="majorHAnsi" w:hAnsiTheme="majorHAnsi" w:cstheme="majorHAnsi"/>
          <w:b/>
          <w:u w:val="single"/>
        </w:rPr>
        <w:t>názvom verejného obstarávania</w:t>
      </w:r>
      <w:r w:rsidR="001004B6">
        <w:rPr>
          <w:rFonts w:asciiTheme="majorHAnsi" w:hAnsiTheme="majorHAnsi" w:cstheme="majorHAnsi"/>
          <w:b/>
          <w:u w:val="single"/>
        </w:rPr>
        <w:t xml:space="preserve"> </w:t>
      </w:r>
      <w:r w:rsidRPr="00830116">
        <w:rPr>
          <w:rFonts w:asciiTheme="majorHAnsi" w:hAnsiTheme="majorHAnsi" w:cstheme="majorHAnsi"/>
          <w:b/>
          <w:u w:val="single"/>
        </w:rPr>
        <w:t>–zábezpeka – NEOTVÁRAŤ!“</w:t>
      </w:r>
      <w:bookmarkEnd w:id="90"/>
      <w:r w:rsidRPr="00830116">
        <w:rPr>
          <w:rFonts w:asciiTheme="majorHAnsi" w:hAnsiTheme="majorHAnsi" w:cstheme="majorHAnsi"/>
          <w:b/>
          <w:u w:val="single"/>
        </w:rPr>
        <w:t xml:space="preserve"> a to v lehote na predkladanie ponúk.</w:t>
      </w:r>
    </w:p>
    <w:p w14:paraId="4FCAED90" w14:textId="77777777" w:rsidR="001705FD" w:rsidRPr="00830116" w:rsidRDefault="001705FD" w:rsidP="005D3F3D">
      <w:pPr>
        <w:pStyle w:val="Odsekzoznamu"/>
        <w:numPr>
          <w:ilvl w:val="1"/>
          <w:numId w:val="18"/>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Ak bankovú záruku/ poistenie záruky poskytne zahraničná banka/poisťovňa, ktorá nemá pobočku na území Slovenskej republiky, banková záruka/poistenie záruky vyhotovená zahraničnou bankou/poisťovňou v štátnom jazyku krajiny sídla takejto banky/poisťovne musí byť zároveň doložená úradným prekladom do slovenského jazyka okrem bankovej záruky/poistnej záruky vyhotovenej v českom jazyku.</w:t>
      </w:r>
    </w:p>
    <w:p w14:paraId="370883B5" w14:textId="6DD26586" w:rsidR="001705FD" w:rsidRPr="00830116" w:rsidRDefault="001705FD" w:rsidP="005D3F3D">
      <w:pPr>
        <w:pStyle w:val="Odsekzoznamu"/>
        <w:numPr>
          <w:ilvl w:val="1"/>
          <w:numId w:val="18"/>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 xml:space="preserve">Zloženie finančných prostriedkov na bankový účet </w:t>
      </w:r>
      <w:r w:rsidR="00882D66" w:rsidRPr="00830116">
        <w:rPr>
          <w:rFonts w:asciiTheme="majorHAnsi" w:hAnsiTheme="majorHAnsi" w:cstheme="majorHAnsi"/>
        </w:rPr>
        <w:t>O</w:t>
      </w:r>
      <w:r w:rsidRPr="00830116">
        <w:rPr>
          <w:rFonts w:asciiTheme="majorHAnsi" w:hAnsiTheme="majorHAnsi" w:cstheme="majorHAnsi"/>
        </w:rPr>
        <w:t>bstarávateľa</w:t>
      </w:r>
      <w:r w:rsidR="00E364D6">
        <w:rPr>
          <w:rFonts w:asciiTheme="majorHAnsi" w:hAnsiTheme="majorHAnsi" w:cstheme="majorHAnsi"/>
        </w:rPr>
        <w:t xml:space="preserve"> 1</w:t>
      </w:r>
      <w:r w:rsidR="00882D66" w:rsidRPr="00830116">
        <w:rPr>
          <w:rFonts w:asciiTheme="majorHAnsi" w:hAnsiTheme="majorHAnsi" w:cstheme="majorHAnsi"/>
        </w:rPr>
        <w:t xml:space="preserve"> </w:t>
      </w:r>
    </w:p>
    <w:p w14:paraId="5CB17ACA" w14:textId="49603BAD" w:rsidR="001705FD" w:rsidRPr="00830116" w:rsidRDefault="001705FD"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lastRenderedPageBreak/>
        <w:t xml:space="preserve">finančné prostriedky vo výške podľa bodu </w:t>
      </w:r>
      <w:r w:rsidRPr="00830116">
        <w:rPr>
          <w:rFonts w:asciiTheme="majorHAnsi" w:hAnsiTheme="majorHAnsi" w:cstheme="majorHAnsi"/>
        </w:rPr>
        <w:fldChar w:fldCharType="begin"/>
      </w:r>
      <w:r w:rsidRPr="00830116">
        <w:rPr>
          <w:rFonts w:asciiTheme="majorHAnsi" w:hAnsiTheme="majorHAnsi" w:cstheme="majorHAnsi"/>
        </w:rPr>
        <w:instrText xml:space="preserve"> REF _Ref5016451 \r \h  \* MERGEFORMAT </w:instrText>
      </w:r>
      <w:r w:rsidRPr="00830116">
        <w:rPr>
          <w:rFonts w:asciiTheme="majorHAnsi" w:hAnsiTheme="majorHAnsi" w:cstheme="majorHAnsi"/>
        </w:rPr>
      </w:r>
      <w:r w:rsidRPr="00830116">
        <w:rPr>
          <w:rFonts w:asciiTheme="majorHAnsi" w:hAnsiTheme="majorHAnsi" w:cstheme="majorHAnsi"/>
        </w:rPr>
        <w:fldChar w:fldCharType="separate"/>
      </w:r>
      <w:r w:rsidR="00710571">
        <w:rPr>
          <w:rFonts w:asciiTheme="majorHAnsi" w:hAnsiTheme="majorHAnsi" w:cstheme="majorHAnsi"/>
        </w:rPr>
        <w:t>16.2</w:t>
      </w:r>
      <w:r w:rsidRPr="00830116">
        <w:rPr>
          <w:rFonts w:asciiTheme="majorHAnsi" w:hAnsiTheme="majorHAnsi" w:cstheme="majorHAnsi"/>
        </w:rPr>
        <w:fldChar w:fldCharType="end"/>
      </w:r>
      <w:r w:rsidRPr="00830116">
        <w:rPr>
          <w:rFonts w:asciiTheme="majorHAnsi" w:hAnsiTheme="majorHAnsi" w:cstheme="majorHAnsi"/>
        </w:rPr>
        <w:t xml:space="preserve">. musia byť zložené na účet </w:t>
      </w:r>
      <w:r w:rsidR="00882D66" w:rsidRPr="00830116">
        <w:rPr>
          <w:rFonts w:asciiTheme="majorHAnsi" w:hAnsiTheme="majorHAnsi" w:cstheme="majorHAnsi"/>
        </w:rPr>
        <w:t>O</w:t>
      </w:r>
      <w:r w:rsidRPr="00830116">
        <w:rPr>
          <w:rFonts w:asciiTheme="majorHAnsi" w:hAnsiTheme="majorHAnsi" w:cstheme="majorHAnsi"/>
        </w:rPr>
        <w:t>bstarávateľa</w:t>
      </w:r>
      <w:r w:rsidR="00E364D6">
        <w:rPr>
          <w:rFonts w:asciiTheme="majorHAnsi" w:hAnsiTheme="majorHAnsi" w:cstheme="majorHAnsi"/>
        </w:rPr>
        <w:t xml:space="preserve"> 1</w:t>
      </w:r>
      <w:r w:rsidRPr="00830116">
        <w:rPr>
          <w:rFonts w:asciiTheme="majorHAnsi" w:hAnsiTheme="majorHAnsi" w:cstheme="majorHAnsi"/>
        </w:rPr>
        <w:t xml:space="preserve"> </w:t>
      </w:r>
      <w:r w:rsidR="006D0AAB" w:rsidRPr="00830116">
        <w:rPr>
          <w:rFonts w:asciiTheme="majorHAnsi" w:hAnsiTheme="majorHAnsi" w:cstheme="majorHAnsi"/>
        </w:rPr>
        <w:t xml:space="preserve">vedený v banke: </w:t>
      </w:r>
      <w:proofErr w:type="spellStart"/>
      <w:r w:rsidR="006D0AAB" w:rsidRPr="00830116">
        <w:rPr>
          <w:rFonts w:asciiTheme="majorHAnsi" w:hAnsiTheme="majorHAnsi" w:cstheme="majorHAnsi"/>
        </w:rPr>
        <w:t>Citibank</w:t>
      </w:r>
      <w:proofErr w:type="spellEnd"/>
      <w:r w:rsidR="006D0AAB" w:rsidRPr="00830116">
        <w:rPr>
          <w:rFonts w:asciiTheme="majorHAnsi" w:hAnsiTheme="majorHAnsi" w:cstheme="majorHAnsi"/>
        </w:rPr>
        <w:t xml:space="preserve"> </w:t>
      </w:r>
      <w:proofErr w:type="spellStart"/>
      <w:r w:rsidR="006D0AAB" w:rsidRPr="00830116">
        <w:rPr>
          <w:rFonts w:asciiTheme="majorHAnsi" w:hAnsiTheme="majorHAnsi" w:cstheme="majorHAnsi"/>
        </w:rPr>
        <w:t>Europe</w:t>
      </w:r>
      <w:proofErr w:type="spellEnd"/>
      <w:r w:rsidR="006D0AAB" w:rsidRPr="00830116">
        <w:rPr>
          <w:rFonts w:asciiTheme="majorHAnsi" w:hAnsiTheme="majorHAnsi" w:cstheme="majorHAnsi"/>
        </w:rPr>
        <w:t xml:space="preserve"> </w:t>
      </w:r>
      <w:proofErr w:type="spellStart"/>
      <w:r w:rsidR="006D0AAB" w:rsidRPr="00830116">
        <w:rPr>
          <w:rFonts w:asciiTheme="majorHAnsi" w:hAnsiTheme="majorHAnsi" w:cstheme="majorHAnsi"/>
        </w:rPr>
        <w:t>plc</w:t>
      </w:r>
      <w:proofErr w:type="spellEnd"/>
      <w:r w:rsidR="006D0AAB" w:rsidRPr="00830116">
        <w:rPr>
          <w:rFonts w:asciiTheme="majorHAnsi" w:hAnsiTheme="majorHAnsi" w:cstheme="majorHAnsi"/>
        </w:rPr>
        <w:t>, SK1181300000002008480618, SWIFT/BIC: CITISKBA</w:t>
      </w:r>
      <w:r w:rsidRPr="00830116">
        <w:rPr>
          <w:rFonts w:asciiTheme="majorHAnsi" w:hAnsiTheme="majorHAnsi" w:cstheme="majorHAnsi"/>
        </w:rPr>
        <w:t>, Variabilný symbol: IČO uchádzača, Doplňujúce údaje: ZÁBEZPEKA – názov spoločnosti uchádzača</w:t>
      </w:r>
      <w:r w:rsidR="00005853" w:rsidRPr="00830116">
        <w:rPr>
          <w:rFonts w:asciiTheme="majorHAnsi" w:hAnsiTheme="majorHAnsi" w:cstheme="majorHAnsi"/>
        </w:rPr>
        <w:t xml:space="preserve">, </w:t>
      </w:r>
      <w:r w:rsidR="00516998" w:rsidRPr="00830116">
        <w:rPr>
          <w:rFonts w:asciiTheme="majorHAnsi" w:hAnsiTheme="majorHAnsi" w:cstheme="majorHAnsi"/>
        </w:rPr>
        <w:t>názov zákazky</w:t>
      </w:r>
    </w:p>
    <w:p w14:paraId="1FC06E87" w14:textId="66039B03" w:rsidR="001705FD" w:rsidRPr="00830116" w:rsidRDefault="001705FD"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finančné prostriedky musia byť pripísané na účte </w:t>
      </w:r>
      <w:r w:rsidR="00882D66" w:rsidRPr="00830116">
        <w:rPr>
          <w:rFonts w:asciiTheme="majorHAnsi" w:hAnsiTheme="majorHAnsi" w:cstheme="majorHAnsi"/>
        </w:rPr>
        <w:t>O</w:t>
      </w:r>
      <w:r w:rsidRPr="00830116">
        <w:rPr>
          <w:rFonts w:asciiTheme="majorHAnsi" w:hAnsiTheme="majorHAnsi" w:cstheme="majorHAnsi"/>
        </w:rPr>
        <w:t>bstarávateľa</w:t>
      </w:r>
      <w:r w:rsidR="00E364D6">
        <w:rPr>
          <w:rFonts w:asciiTheme="majorHAnsi" w:hAnsiTheme="majorHAnsi" w:cstheme="majorHAnsi"/>
        </w:rPr>
        <w:t xml:space="preserve"> 1</w:t>
      </w:r>
      <w:r w:rsidRPr="00830116">
        <w:rPr>
          <w:rFonts w:asciiTheme="majorHAnsi" w:hAnsiTheme="majorHAnsi" w:cstheme="majorHAnsi"/>
        </w:rPr>
        <w:t xml:space="preserve"> najneskôr v deň uplynutia lehoty na predkladanie ponúk v tejto súťaži, </w:t>
      </w:r>
    </w:p>
    <w:p w14:paraId="345CEE09" w14:textId="55256ADB" w:rsidR="001705FD" w:rsidRPr="00830116" w:rsidRDefault="001705FD"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ak finančné prostriedky nebudú zložené na účte </w:t>
      </w:r>
      <w:r w:rsidR="00882D66" w:rsidRPr="00830116">
        <w:rPr>
          <w:rFonts w:asciiTheme="majorHAnsi" w:hAnsiTheme="majorHAnsi" w:cstheme="majorHAnsi"/>
        </w:rPr>
        <w:t>O</w:t>
      </w:r>
      <w:r w:rsidRPr="00830116">
        <w:rPr>
          <w:rFonts w:asciiTheme="majorHAnsi" w:hAnsiTheme="majorHAnsi" w:cstheme="majorHAnsi"/>
        </w:rPr>
        <w:t>bstarávateľa</w:t>
      </w:r>
      <w:r w:rsidR="00E364D6">
        <w:rPr>
          <w:rFonts w:asciiTheme="majorHAnsi" w:hAnsiTheme="majorHAnsi" w:cstheme="majorHAnsi"/>
        </w:rPr>
        <w:t xml:space="preserve"> 1</w:t>
      </w:r>
      <w:r w:rsidRPr="00830116">
        <w:rPr>
          <w:rFonts w:asciiTheme="majorHAnsi" w:hAnsiTheme="majorHAnsi" w:cstheme="majorHAnsi"/>
        </w:rPr>
        <w:t xml:space="preserve"> podľa predchádzajúceho bodu, bude uchádzač z tejto súťaže vylúčený,</w:t>
      </w:r>
    </w:p>
    <w:p w14:paraId="6C24A390" w14:textId="5529EC06" w:rsidR="001705FD" w:rsidRPr="00830116" w:rsidRDefault="001705FD"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doba platnosti zábezpeky ponuky poskytnutej zložením finančných prostriedkov na účet </w:t>
      </w:r>
      <w:r w:rsidR="00882D66" w:rsidRPr="00830116">
        <w:rPr>
          <w:rFonts w:asciiTheme="majorHAnsi" w:hAnsiTheme="majorHAnsi" w:cstheme="majorHAnsi"/>
        </w:rPr>
        <w:t>O</w:t>
      </w:r>
      <w:r w:rsidRPr="00830116">
        <w:rPr>
          <w:rFonts w:asciiTheme="majorHAnsi" w:hAnsiTheme="majorHAnsi" w:cstheme="majorHAnsi"/>
        </w:rPr>
        <w:t>bstarávateľa</w:t>
      </w:r>
      <w:r w:rsidR="00E364D6">
        <w:rPr>
          <w:rFonts w:asciiTheme="majorHAnsi" w:hAnsiTheme="majorHAnsi" w:cstheme="majorHAnsi"/>
        </w:rPr>
        <w:t xml:space="preserve"> 1</w:t>
      </w:r>
      <w:r w:rsidRPr="00830116">
        <w:rPr>
          <w:rFonts w:asciiTheme="majorHAnsi" w:hAnsiTheme="majorHAnsi" w:cstheme="majorHAnsi"/>
        </w:rPr>
        <w:t xml:space="preserve"> trvá do uplynutia lehoty viazanosti ponúk, resp. do uplynutia primerane predĺženej lehoty viazanosti ponúk.</w:t>
      </w:r>
    </w:p>
    <w:p w14:paraId="54A3B26A" w14:textId="77777777" w:rsidR="001705FD" w:rsidRPr="00830116" w:rsidRDefault="001705FD" w:rsidP="005D3F3D">
      <w:pPr>
        <w:pStyle w:val="Odsekzoznamu"/>
        <w:numPr>
          <w:ilvl w:val="1"/>
          <w:numId w:val="18"/>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Spôsob zloženia zábezpeky si vyberie uchádzač podľa vyššie uvedených podmienok zloženia.</w:t>
      </w:r>
    </w:p>
    <w:p w14:paraId="270063F3" w14:textId="77777777" w:rsidR="001705FD" w:rsidRPr="00830116" w:rsidRDefault="001705FD" w:rsidP="005D3F3D">
      <w:pPr>
        <w:pStyle w:val="Odsekzoznamu"/>
        <w:numPr>
          <w:ilvl w:val="1"/>
          <w:numId w:val="18"/>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V prípade predĺženia lehoty viazanosti ponúk tejto súťaže zábezpeka ponúk naďalej zabezpečuje viazanosť ponúk uchádzačov až do uplynutia takto primerane predĺženej lehoty viazanosti ponúk, ktorá nesmie byť dlhšia ako 12 mesiacov odo dňa uplynutia lehoty na predkladanie ponúk.</w:t>
      </w:r>
    </w:p>
    <w:p w14:paraId="55073A24" w14:textId="77777777" w:rsidR="001705FD" w:rsidRPr="00830116" w:rsidRDefault="001705FD" w:rsidP="005D3F3D">
      <w:pPr>
        <w:pStyle w:val="Odsekzoznamu"/>
        <w:numPr>
          <w:ilvl w:val="1"/>
          <w:numId w:val="18"/>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 xml:space="preserve">Podmienky vrátenia zábezpeky ponuky </w:t>
      </w:r>
      <w:r w:rsidRPr="00830116">
        <w:rPr>
          <w:rFonts w:asciiTheme="majorHAnsi" w:hAnsiTheme="majorHAnsi" w:cstheme="majorHAnsi"/>
          <w:u w:val="single"/>
        </w:rPr>
        <w:t>pred uplynutím</w:t>
      </w:r>
      <w:r w:rsidRPr="00830116">
        <w:rPr>
          <w:rFonts w:asciiTheme="majorHAnsi" w:hAnsiTheme="majorHAnsi" w:cstheme="majorHAnsi"/>
        </w:rPr>
        <w:t xml:space="preserve"> lehoty viazanosti ponúk</w:t>
      </w:r>
    </w:p>
    <w:p w14:paraId="114E6141" w14:textId="6433C69F" w:rsidR="001705FD" w:rsidRPr="00830116" w:rsidRDefault="001705FD"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obstarávate</w:t>
      </w:r>
      <w:r w:rsidR="00C87077" w:rsidRPr="00830116">
        <w:rPr>
          <w:rFonts w:asciiTheme="majorHAnsi" w:hAnsiTheme="majorHAnsi" w:cstheme="majorHAnsi"/>
        </w:rPr>
        <w:t>ľ</w:t>
      </w:r>
      <w:r w:rsidRPr="00830116">
        <w:rPr>
          <w:rFonts w:asciiTheme="majorHAnsi" w:hAnsiTheme="majorHAnsi" w:cstheme="majorHAnsi"/>
        </w:rPr>
        <w:t xml:space="preserve"> </w:t>
      </w:r>
      <w:r w:rsidR="00E364D6">
        <w:rPr>
          <w:rFonts w:asciiTheme="majorHAnsi" w:hAnsiTheme="majorHAnsi" w:cstheme="majorHAnsi"/>
        </w:rPr>
        <w:t xml:space="preserve">1 </w:t>
      </w:r>
      <w:r w:rsidRPr="00830116">
        <w:rPr>
          <w:rFonts w:asciiTheme="majorHAnsi" w:hAnsiTheme="majorHAnsi" w:cstheme="majorHAnsi"/>
        </w:rPr>
        <w:t xml:space="preserve">uvoľní pred uplynutím lehoty viazanosti ponúk uchádzačovi zábezpeku </w:t>
      </w:r>
      <w:r w:rsidRPr="00E364D6">
        <w:rPr>
          <w:rFonts w:asciiTheme="majorHAnsi" w:hAnsiTheme="majorHAnsi" w:cstheme="majorHAnsi"/>
        </w:rPr>
        <w:t xml:space="preserve">podľa </w:t>
      </w:r>
      <w:hyperlink r:id="rId27" w:anchor="paragraf-46.odsek-7" w:history="1">
        <w:r w:rsidRPr="00E364D6">
          <w:rPr>
            <w:rStyle w:val="Hypertextovprepojenie"/>
            <w:rFonts w:asciiTheme="majorHAnsi" w:hAnsiTheme="majorHAnsi" w:cstheme="majorHAnsi"/>
            <w:color w:val="auto"/>
          </w:rPr>
          <w:t>§ 46 ods. 7</w:t>
        </w:r>
      </w:hyperlink>
      <w:r w:rsidRPr="00E364D6">
        <w:rPr>
          <w:rFonts w:asciiTheme="majorHAnsi" w:hAnsiTheme="majorHAnsi" w:cstheme="majorHAnsi"/>
        </w:rPr>
        <w:t xml:space="preserve"> zákona </w:t>
      </w:r>
      <w:r w:rsidRPr="00830116">
        <w:rPr>
          <w:rFonts w:asciiTheme="majorHAnsi" w:hAnsiTheme="majorHAnsi" w:cstheme="majorHAnsi"/>
        </w:rPr>
        <w:t>o verejnom obstarávaní.</w:t>
      </w:r>
    </w:p>
    <w:p w14:paraId="06F5BCDB" w14:textId="77777777" w:rsidR="001705FD" w:rsidRPr="00830116" w:rsidRDefault="001705FD" w:rsidP="005D3F3D">
      <w:pPr>
        <w:pStyle w:val="Odsekzoznamu"/>
        <w:numPr>
          <w:ilvl w:val="1"/>
          <w:numId w:val="18"/>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 xml:space="preserve">Podmienky vrátenia zábezpeky ponuky </w:t>
      </w:r>
      <w:r w:rsidRPr="00830116">
        <w:rPr>
          <w:rFonts w:asciiTheme="majorHAnsi" w:hAnsiTheme="majorHAnsi" w:cstheme="majorHAnsi"/>
          <w:u w:val="single"/>
        </w:rPr>
        <w:t>po uzavretí</w:t>
      </w:r>
      <w:r w:rsidRPr="00830116">
        <w:rPr>
          <w:rFonts w:asciiTheme="majorHAnsi" w:hAnsiTheme="majorHAnsi" w:cstheme="majorHAnsi"/>
        </w:rPr>
        <w:t xml:space="preserve"> zmluvy</w:t>
      </w:r>
    </w:p>
    <w:p w14:paraId="1C5AC08D" w14:textId="0E73F582" w:rsidR="001705FD" w:rsidRPr="00830116" w:rsidRDefault="001705FD"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platnosť poskytnutej bankovej záruky/poistnej záruky zanikne uplynutím lehoty, na ktorú bola vystavená, pokiaľ obstarávate</w:t>
      </w:r>
      <w:r w:rsidR="00C87077" w:rsidRPr="00830116">
        <w:rPr>
          <w:rFonts w:asciiTheme="majorHAnsi" w:hAnsiTheme="majorHAnsi" w:cstheme="majorHAnsi"/>
        </w:rPr>
        <w:t>ľ</w:t>
      </w:r>
      <w:r w:rsidRPr="00830116">
        <w:rPr>
          <w:rFonts w:asciiTheme="majorHAnsi" w:hAnsiTheme="majorHAnsi" w:cstheme="majorHAnsi"/>
        </w:rPr>
        <w:t xml:space="preserve"> </w:t>
      </w:r>
      <w:r w:rsidR="00E364D6">
        <w:rPr>
          <w:rFonts w:asciiTheme="majorHAnsi" w:hAnsiTheme="majorHAnsi" w:cstheme="majorHAnsi"/>
        </w:rPr>
        <w:t xml:space="preserve">1 </w:t>
      </w:r>
      <w:r w:rsidRPr="00830116">
        <w:rPr>
          <w:rFonts w:asciiTheme="majorHAnsi" w:hAnsiTheme="majorHAnsi" w:cstheme="majorHAnsi"/>
        </w:rPr>
        <w:t>písomne neoznámi banke svoje nároky z bankovej záruky/poistnej záruky počas doby jej platnosti, alebo</w:t>
      </w:r>
    </w:p>
    <w:p w14:paraId="6099B464" w14:textId="7FDA788E" w:rsidR="001705FD" w:rsidRPr="00830116" w:rsidRDefault="00E3129A" w:rsidP="005D3F3D">
      <w:pPr>
        <w:pStyle w:val="Odsekzoznamu"/>
        <w:numPr>
          <w:ilvl w:val="2"/>
          <w:numId w:val="1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O</w:t>
      </w:r>
      <w:r w:rsidR="001705FD" w:rsidRPr="00830116">
        <w:rPr>
          <w:rFonts w:asciiTheme="majorHAnsi" w:hAnsiTheme="majorHAnsi" w:cstheme="majorHAnsi"/>
        </w:rPr>
        <w:t xml:space="preserve">bstarávateľ </w:t>
      </w:r>
      <w:r w:rsidR="00E364D6">
        <w:rPr>
          <w:rFonts w:asciiTheme="majorHAnsi" w:hAnsiTheme="majorHAnsi" w:cstheme="majorHAnsi"/>
        </w:rPr>
        <w:t xml:space="preserve">1 </w:t>
      </w:r>
      <w:r w:rsidR="001705FD" w:rsidRPr="00830116">
        <w:rPr>
          <w:rFonts w:asciiTheme="majorHAnsi" w:hAnsiTheme="majorHAnsi" w:cstheme="majorHAnsi"/>
        </w:rPr>
        <w:t xml:space="preserve">vystaví banke prevodný príkaz na prevod finančných prostriedkov vo výške podľa bodu </w:t>
      </w:r>
      <w:r w:rsidR="001705FD" w:rsidRPr="00830116">
        <w:rPr>
          <w:rFonts w:asciiTheme="majorHAnsi" w:hAnsiTheme="majorHAnsi" w:cstheme="majorHAnsi"/>
        </w:rPr>
        <w:fldChar w:fldCharType="begin"/>
      </w:r>
      <w:r w:rsidR="001705FD" w:rsidRPr="00830116">
        <w:rPr>
          <w:rFonts w:asciiTheme="majorHAnsi" w:hAnsiTheme="majorHAnsi" w:cstheme="majorHAnsi"/>
        </w:rPr>
        <w:instrText xml:space="preserve"> REF _Ref5016451 \r \h  \* MERGEFORMAT </w:instrText>
      </w:r>
      <w:r w:rsidR="001705FD" w:rsidRPr="00830116">
        <w:rPr>
          <w:rFonts w:asciiTheme="majorHAnsi" w:hAnsiTheme="majorHAnsi" w:cstheme="majorHAnsi"/>
        </w:rPr>
      </w:r>
      <w:r w:rsidR="001705FD" w:rsidRPr="00830116">
        <w:rPr>
          <w:rFonts w:asciiTheme="majorHAnsi" w:hAnsiTheme="majorHAnsi" w:cstheme="majorHAnsi"/>
        </w:rPr>
        <w:fldChar w:fldCharType="separate"/>
      </w:r>
      <w:r w:rsidR="00710571">
        <w:rPr>
          <w:rFonts w:asciiTheme="majorHAnsi" w:hAnsiTheme="majorHAnsi" w:cstheme="majorHAnsi"/>
        </w:rPr>
        <w:t>16.2</w:t>
      </w:r>
      <w:r w:rsidR="001705FD" w:rsidRPr="00830116">
        <w:rPr>
          <w:rFonts w:asciiTheme="majorHAnsi" w:hAnsiTheme="majorHAnsi" w:cstheme="majorHAnsi"/>
        </w:rPr>
        <w:fldChar w:fldCharType="end"/>
      </w:r>
      <w:r w:rsidR="001705FD" w:rsidRPr="00830116">
        <w:rPr>
          <w:rFonts w:asciiTheme="majorHAnsi" w:hAnsiTheme="majorHAnsi" w:cstheme="majorHAnsi"/>
        </w:rPr>
        <w:t>. v </w:t>
      </w:r>
      <w:r w:rsidR="001705FD" w:rsidRPr="00E364D6">
        <w:rPr>
          <w:rFonts w:asciiTheme="majorHAnsi" w:hAnsiTheme="majorHAnsi" w:cstheme="majorHAnsi"/>
        </w:rPr>
        <w:t xml:space="preserve">zmysle </w:t>
      </w:r>
      <w:hyperlink r:id="rId28" w:anchor="paragraf-46.odsek-3" w:history="1">
        <w:r w:rsidR="001705FD" w:rsidRPr="00E364D6">
          <w:rPr>
            <w:rStyle w:val="Hypertextovprepojenie"/>
            <w:rFonts w:asciiTheme="majorHAnsi" w:hAnsiTheme="majorHAnsi" w:cstheme="majorHAnsi"/>
            <w:color w:val="auto"/>
          </w:rPr>
          <w:t>§ 46 ods. 3</w:t>
        </w:r>
      </w:hyperlink>
      <w:r w:rsidR="001705FD" w:rsidRPr="00E364D6">
        <w:rPr>
          <w:rFonts w:asciiTheme="majorHAnsi" w:hAnsiTheme="majorHAnsi" w:cstheme="majorHAnsi"/>
        </w:rPr>
        <w:t xml:space="preserve"> zákona </w:t>
      </w:r>
      <w:r w:rsidR="001705FD" w:rsidRPr="00830116">
        <w:rPr>
          <w:rFonts w:asciiTheme="majorHAnsi" w:hAnsiTheme="majorHAnsi" w:cstheme="majorHAnsi"/>
        </w:rPr>
        <w:t>o verejnom obstarávaní, ktoré boli určené ako zábezpeka ponuky uchádzača</w:t>
      </w:r>
      <w:r w:rsidR="008038BF" w:rsidRPr="00830116">
        <w:rPr>
          <w:rFonts w:asciiTheme="majorHAnsi" w:hAnsiTheme="majorHAnsi" w:cstheme="majorHAnsi"/>
        </w:rPr>
        <w:t>.</w:t>
      </w:r>
    </w:p>
    <w:p w14:paraId="38186C2B" w14:textId="449E1047" w:rsidR="001705FD" w:rsidRPr="00830116" w:rsidRDefault="001705FD" w:rsidP="005D3F3D">
      <w:pPr>
        <w:pStyle w:val="Odsekzoznamu"/>
        <w:numPr>
          <w:ilvl w:val="1"/>
          <w:numId w:val="18"/>
        </w:numPr>
        <w:tabs>
          <w:tab w:val="left" w:pos="993"/>
        </w:tabs>
        <w:spacing w:after="0" w:line="240" w:lineRule="auto"/>
        <w:ind w:left="993"/>
        <w:jc w:val="both"/>
        <w:rPr>
          <w:rFonts w:asciiTheme="majorHAnsi" w:hAnsiTheme="majorHAnsi" w:cstheme="majorHAnsi"/>
        </w:rPr>
      </w:pPr>
      <w:bookmarkStart w:id="91" w:name="_Ref505587101"/>
      <w:r w:rsidRPr="00830116">
        <w:rPr>
          <w:rFonts w:asciiTheme="majorHAnsi" w:hAnsiTheme="majorHAnsi" w:cstheme="majorHAnsi"/>
        </w:rPr>
        <w:t>Zábezpeka prepadne v prospech obstarávateľ</w:t>
      </w:r>
      <w:r w:rsidR="00E364D6">
        <w:rPr>
          <w:rFonts w:asciiTheme="majorHAnsi" w:hAnsiTheme="majorHAnsi" w:cstheme="majorHAnsi"/>
        </w:rPr>
        <w:t>ov</w:t>
      </w:r>
      <w:r w:rsidRPr="00830116">
        <w:rPr>
          <w:rFonts w:asciiTheme="majorHAnsi" w:hAnsiTheme="majorHAnsi" w:cstheme="majorHAnsi"/>
        </w:rPr>
        <w:t xml:space="preserve">, ak uchádzač zapríčiní alebo spôsobí skutočnosti ustanovené zákonom o verejnom obstarávaní </w:t>
      </w:r>
      <w:r w:rsidRPr="00E364D6">
        <w:rPr>
          <w:rFonts w:asciiTheme="majorHAnsi" w:hAnsiTheme="majorHAnsi" w:cstheme="majorHAnsi"/>
        </w:rPr>
        <w:t xml:space="preserve">podľa </w:t>
      </w:r>
      <w:hyperlink r:id="rId29" w:anchor="paragraf-46.odsek-6" w:history="1">
        <w:r w:rsidRPr="00E364D6">
          <w:rPr>
            <w:rStyle w:val="Hypertextovprepojenie"/>
            <w:rFonts w:asciiTheme="majorHAnsi" w:hAnsiTheme="majorHAnsi" w:cstheme="majorHAnsi"/>
            <w:color w:val="auto"/>
          </w:rPr>
          <w:t>§ 46 ods. 6</w:t>
        </w:r>
      </w:hyperlink>
      <w:r w:rsidRPr="00E364D6">
        <w:rPr>
          <w:rFonts w:asciiTheme="majorHAnsi" w:hAnsiTheme="majorHAnsi" w:cstheme="majorHAnsi"/>
        </w:rPr>
        <w:t xml:space="preserve"> zákona o </w:t>
      </w:r>
      <w:r w:rsidRPr="00830116">
        <w:rPr>
          <w:rFonts w:asciiTheme="majorHAnsi" w:hAnsiTheme="majorHAnsi" w:cstheme="majorHAnsi"/>
        </w:rPr>
        <w:t>verejnom obstarávaní.</w:t>
      </w:r>
      <w:bookmarkEnd w:id="91"/>
    </w:p>
    <w:p w14:paraId="1BFA80DE" w14:textId="77777777" w:rsidR="001705FD" w:rsidRPr="00830116" w:rsidRDefault="001705FD" w:rsidP="005D3F3D">
      <w:pPr>
        <w:pStyle w:val="Nadpis1"/>
        <w:rPr>
          <w:rFonts w:cstheme="majorHAnsi"/>
        </w:rPr>
      </w:pPr>
      <w:bookmarkStart w:id="92" w:name="_Toc213926625"/>
      <w:r w:rsidRPr="00830116">
        <w:rPr>
          <w:rFonts w:cstheme="majorHAnsi"/>
        </w:rPr>
        <w:t>Časť IV.</w:t>
      </w:r>
      <w:r w:rsidRPr="00830116">
        <w:rPr>
          <w:rFonts w:cstheme="majorHAnsi"/>
        </w:rPr>
        <w:br/>
        <w:t>Obsah ponuky</w:t>
      </w:r>
      <w:bookmarkEnd w:id="92"/>
    </w:p>
    <w:p w14:paraId="742E96EB" w14:textId="77777777" w:rsidR="001705FD" w:rsidRPr="00830116" w:rsidRDefault="001705FD" w:rsidP="00287936">
      <w:pPr>
        <w:pStyle w:val="Nadpis2"/>
        <w:numPr>
          <w:ilvl w:val="0"/>
          <w:numId w:val="8"/>
        </w:numPr>
        <w:spacing w:after="240" w:line="240" w:lineRule="auto"/>
        <w:jc w:val="both"/>
        <w:rPr>
          <w:rFonts w:cstheme="majorHAnsi"/>
          <w:color w:val="8496B0" w:themeColor="text2" w:themeTint="99"/>
        </w:rPr>
      </w:pPr>
      <w:bookmarkStart w:id="93" w:name="_Obsah_ponuky"/>
      <w:bookmarkStart w:id="94" w:name="_Ref141693532"/>
      <w:bookmarkStart w:id="95" w:name="_Ref141708144"/>
      <w:bookmarkStart w:id="96" w:name="_Toc213926626"/>
      <w:bookmarkEnd w:id="93"/>
      <w:r w:rsidRPr="00830116">
        <w:rPr>
          <w:rFonts w:cstheme="majorHAnsi"/>
          <w:color w:val="8496B0" w:themeColor="text2" w:themeTint="99"/>
        </w:rPr>
        <w:t>Obsah ponuky</w:t>
      </w:r>
      <w:bookmarkEnd w:id="94"/>
      <w:bookmarkEnd w:id="95"/>
      <w:bookmarkEnd w:id="96"/>
    </w:p>
    <w:p w14:paraId="3A60A025" w14:textId="0E1F2C24"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bookmarkStart w:id="97" w:name="OLE_LINK2"/>
      <w:r w:rsidRPr="00830116">
        <w:rPr>
          <w:rFonts w:asciiTheme="majorHAnsi" w:hAnsiTheme="majorHAnsi" w:cstheme="majorHAnsi"/>
        </w:rPr>
        <w:t xml:space="preserve">Uchádzač môže predložiť do systému ERANET iba jednu ponuku vyhotovenú podľa </w:t>
      </w:r>
      <w:r w:rsidRPr="00782B01">
        <w:rPr>
          <w:rFonts w:asciiTheme="majorHAnsi" w:hAnsiTheme="majorHAnsi" w:cstheme="majorHAnsi"/>
        </w:rPr>
        <w:t xml:space="preserve">bodu </w:t>
      </w:r>
      <w:r w:rsidR="005A7944" w:rsidRPr="00782B01">
        <w:rPr>
          <w:rFonts w:asciiTheme="majorHAnsi" w:hAnsiTheme="majorHAnsi" w:cstheme="majorHAnsi"/>
        </w:rPr>
        <w:fldChar w:fldCharType="begin"/>
      </w:r>
      <w:r w:rsidR="005A7944" w:rsidRPr="00782B01">
        <w:rPr>
          <w:rFonts w:asciiTheme="majorHAnsi" w:hAnsiTheme="majorHAnsi" w:cstheme="majorHAnsi"/>
        </w:rPr>
        <w:instrText xml:space="preserve"> REF _Ref141696159 \r \h </w:instrText>
      </w:r>
      <w:r w:rsidR="00D93A0B" w:rsidRPr="00782B01">
        <w:rPr>
          <w:rFonts w:asciiTheme="majorHAnsi" w:hAnsiTheme="majorHAnsi" w:cstheme="majorHAnsi"/>
        </w:rPr>
        <w:instrText xml:space="preserve"> \* MERGEFORMAT </w:instrText>
      </w:r>
      <w:r w:rsidR="005A7944" w:rsidRPr="00782B01">
        <w:rPr>
          <w:rFonts w:asciiTheme="majorHAnsi" w:hAnsiTheme="majorHAnsi" w:cstheme="majorHAnsi"/>
        </w:rPr>
      </w:r>
      <w:r w:rsidR="005A7944" w:rsidRPr="00782B01">
        <w:rPr>
          <w:rFonts w:asciiTheme="majorHAnsi" w:hAnsiTheme="majorHAnsi" w:cstheme="majorHAnsi"/>
        </w:rPr>
        <w:fldChar w:fldCharType="separate"/>
      </w:r>
      <w:r w:rsidR="00710571" w:rsidRPr="00782B01">
        <w:rPr>
          <w:rFonts w:asciiTheme="majorHAnsi" w:hAnsiTheme="majorHAnsi" w:cstheme="majorHAnsi"/>
        </w:rPr>
        <w:t>13</w:t>
      </w:r>
      <w:r w:rsidR="005A7944" w:rsidRPr="00782B01">
        <w:rPr>
          <w:rFonts w:asciiTheme="majorHAnsi" w:hAnsiTheme="majorHAnsi" w:cstheme="majorHAnsi"/>
        </w:rPr>
        <w:fldChar w:fldCharType="end"/>
      </w:r>
      <w:r w:rsidRPr="00782B01">
        <w:rPr>
          <w:rFonts w:asciiTheme="majorHAnsi" w:hAnsiTheme="majorHAnsi" w:cstheme="majorHAnsi"/>
        </w:rPr>
        <w:t>. týchto</w:t>
      </w:r>
      <w:r w:rsidRPr="00830116">
        <w:rPr>
          <w:rFonts w:asciiTheme="majorHAnsi" w:hAnsiTheme="majorHAnsi" w:cstheme="majorHAnsi"/>
        </w:rPr>
        <w:t xml:space="preserve"> súťažných podkladov, ktorá musí obsahovať všetky doklady, dokumenty a vyhlásenia podľa bodu</w:t>
      </w:r>
      <w:r w:rsidR="00A40749" w:rsidRPr="00830116">
        <w:rPr>
          <w:rFonts w:asciiTheme="majorHAnsi" w:hAnsiTheme="majorHAnsi" w:cstheme="majorHAnsi"/>
        </w:rPr>
        <w:t xml:space="preserve"> </w:t>
      </w:r>
      <w:r w:rsidR="00516998" w:rsidRPr="00830116">
        <w:rPr>
          <w:rFonts w:asciiTheme="majorHAnsi" w:hAnsiTheme="majorHAnsi" w:cstheme="majorHAnsi"/>
        </w:rPr>
        <w:fldChar w:fldCharType="begin"/>
      </w:r>
      <w:r w:rsidR="00516998" w:rsidRPr="00830116">
        <w:rPr>
          <w:rFonts w:asciiTheme="majorHAnsi" w:hAnsiTheme="majorHAnsi" w:cstheme="majorHAnsi"/>
        </w:rPr>
        <w:instrText xml:space="preserve"> REF _Ref485717828 \r \h </w:instrText>
      </w:r>
      <w:r w:rsidR="007F612C" w:rsidRPr="00830116">
        <w:rPr>
          <w:rFonts w:asciiTheme="majorHAnsi" w:hAnsiTheme="majorHAnsi" w:cstheme="majorHAnsi"/>
        </w:rPr>
        <w:instrText xml:space="preserve"> \* MERGEFORMAT </w:instrText>
      </w:r>
      <w:r w:rsidR="00516998" w:rsidRPr="00830116">
        <w:rPr>
          <w:rFonts w:asciiTheme="majorHAnsi" w:hAnsiTheme="majorHAnsi" w:cstheme="majorHAnsi"/>
        </w:rPr>
      </w:r>
      <w:r w:rsidR="00516998" w:rsidRPr="00830116">
        <w:rPr>
          <w:rFonts w:asciiTheme="majorHAnsi" w:hAnsiTheme="majorHAnsi" w:cstheme="majorHAnsi"/>
        </w:rPr>
        <w:fldChar w:fldCharType="separate"/>
      </w:r>
      <w:r w:rsidR="00710571">
        <w:rPr>
          <w:rFonts w:asciiTheme="majorHAnsi" w:hAnsiTheme="majorHAnsi" w:cstheme="majorHAnsi"/>
        </w:rPr>
        <w:t>17.3</w:t>
      </w:r>
      <w:r w:rsidR="00516998" w:rsidRPr="00830116">
        <w:rPr>
          <w:rFonts w:asciiTheme="majorHAnsi" w:hAnsiTheme="majorHAnsi" w:cstheme="majorHAnsi"/>
        </w:rPr>
        <w:fldChar w:fldCharType="end"/>
      </w:r>
      <w:r w:rsidRPr="00830116">
        <w:rPr>
          <w:rFonts w:asciiTheme="majorHAnsi" w:hAnsiTheme="majorHAnsi" w:cstheme="majorHAnsi"/>
        </w:rPr>
        <w:t>., vo forme uvedenej v týchto súťažných podkladoch (v elektronickej podobe – doklady sa predkladajú ako naskenované kópie prostredníctvom systému ERANET), doplnené tak, ako je to stanovené v týchto súťažných podkladoch. Uchádzač nie je oprávnený meniť znenie dokladov, dokumentov a vyhlásení, ktorých vzory sú súčasťou týchto súťažných podkladov, je však oprávnený a povinný tieto správne a pravdivo vyplniť podľa požiadaviek obstarávateľ</w:t>
      </w:r>
      <w:r w:rsidR="00E96CC9">
        <w:rPr>
          <w:rFonts w:asciiTheme="majorHAnsi" w:hAnsiTheme="majorHAnsi" w:cstheme="majorHAnsi"/>
        </w:rPr>
        <w:t>ov</w:t>
      </w:r>
      <w:r w:rsidRPr="00830116">
        <w:rPr>
          <w:rFonts w:asciiTheme="majorHAnsi" w:hAnsiTheme="majorHAnsi" w:cstheme="majorHAnsi"/>
        </w:rPr>
        <w:t xml:space="preserve"> uvedených v týchto súťažných podkladoch.</w:t>
      </w:r>
    </w:p>
    <w:p w14:paraId="27EC7F23" w14:textId="0C8A64D3" w:rsidR="001705FD" w:rsidRPr="00830116" w:rsidRDefault="001705FD" w:rsidP="005D3F3D">
      <w:pPr>
        <w:pStyle w:val="Odsekzoznamu"/>
        <w:numPr>
          <w:ilvl w:val="1"/>
          <w:numId w:val="19"/>
        </w:numPr>
        <w:tabs>
          <w:tab w:val="left" w:pos="993"/>
        </w:tabs>
        <w:spacing w:after="0" w:line="240" w:lineRule="auto"/>
        <w:ind w:left="993"/>
        <w:jc w:val="both"/>
        <w:rPr>
          <w:rFonts w:asciiTheme="majorHAnsi" w:hAnsiTheme="majorHAnsi" w:cstheme="majorHAnsi"/>
        </w:rPr>
      </w:pPr>
      <w:bookmarkStart w:id="98" w:name="_Ref464727920"/>
      <w:r w:rsidRPr="00830116">
        <w:rPr>
          <w:rFonts w:asciiTheme="majorHAnsi" w:hAnsiTheme="majorHAnsi" w:cstheme="majorHAnsi"/>
        </w:rPr>
        <w:t>Elektronická ponuka obsahuje len jednu elektronickú obálku, ktorá obsahuje doklady a dokumenty podľa bodu</w:t>
      </w:r>
      <w:r w:rsidR="0056232F" w:rsidRPr="00830116">
        <w:rPr>
          <w:rFonts w:asciiTheme="majorHAnsi" w:hAnsiTheme="majorHAnsi" w:cstheme="majorHAnsi"/>
        </w:rPr>
        <w:t xml:space="preserve"> 17.3</w:t>
      </w:r>
      <w:r w:rsidRPr="00830116">
        <w:rPr>
          <w:rFonts w:asciiTheme="majorHAnsi" w:hAnsiTheme="majorHAnsi" w:cstheme="majorHAnsi"/>
        </w:rPr>
        <w:t>. týchto súťažných podkladov.</w:t>
      </w:r>
    </w:p>
    <w:p w14:paraId="36D6376F" w14:textId="6C5EF9A5" w:rsidR="001705FD" w:rsidRPr="00830116" w:rsidRDefault="001705FD" w:rsidP="005D3F3D">
      <w:pPr>
        <w:pStyle w:val="Odsekzoznamu"/>
        <w:numPr>
          <w:ilvl w:val="1"/>
          <w:numId w:val="19"/>
        </w:numPr>
        <w:tabs>
          <w:tab w:val="left" w:pos="993"/>
        </w:tabs>
        <w:spacing w:after="0" w:line="240" w:lineRule="auto"/>
        <w:ind w:left="993"/>
        <w:jc w:val="both"/>
        <w:rPr>
          <w:rFonts w:asciiTheme="majorHAnsi" w:hAnsiTheme="majorHAnsi" w:cstheme="majorHAnsi"/>
        </w:rPr>
      </w:pPr>
      <w:bookmarkStart w:id="99" w:name="_Ref485717828"/>
      <w:r w:rsidRPr="00830116">
        <w:rPr>
          <w:rFonts w:asciiTheme="majorHAnsi" w:hAnsiTheme="majorHAnsi" w:cstheme="majorHAnsi"/>
        </w:rPr>
        <w:t>Ponuka musí obsahovať:</w:t>
      </w:r>
      <w:bookmarkEnd w:id="98"/>
      <w:bookmarkEnd w:id="99"/>
    </w:p>
    <w:p w14:paraId="29E4A430" w14:textId="5A9E2F2F" w:rsidR="00484E4D" w:rsidRPr="00830116" w:rsidRDefault="00484E4D" w:rsidP="005D3F3D">
      <w:pPr>
        <w:pStyle w:val="Odsekzoznamu"/>
        <w:numPr>
          <w:ilvl w:val="2"/>
          <w:numId w:val="42"/>
        </w:numPr>
        <w:tabs>
          <w:tab w:val="left" w:pos="1843"/>
        </w:tabs>
        <w:spacing w:after="0" w:line="240" w:lineRule="auto"/>
        <w:ind w:left="1843" w:hanging="850"/>
        <w:jc w:val="both"/>
        <w:rPr>
          <w:rFonts w:asciiTheme="majorHAnsi" w:hAnsiTheme="majorHAnsi" w:cstheme="majorHAnsi"/>
        </w:rPr>
      </w:pPr>
      <w:r w:rsidRPr="00782B01">
        <w:rPr>
          <w:rFonts w:asciiTheme="majorHAnsi" w:hAnsiTheme="majorHAnsi" w:cstheme="majorHAnsi"/>
        </w:rPr>
        <w:t>list s </w:t>
      </w:r>
      <w:r w:rsidRPr="00782B01">
        <w:rPr>
          <w:rFonts w:asciiTheme="majorHAnsi" w:hAnsiTheme="majorHAnsi" w:cstheme="majorHAnsi"/>
          <w:b/>
          <w:bCs/>
        </w:rPr>
        <w:t xml:space="preserve">obsahom ponuky </w:t>
      </w:r>
      <w:r w:rsidRPr="00782B01">
        <w:rPr>
          <w:rFonts w:asciiTheme="majorHAnsi" w:hAnsiTheme="majorHAnsi" w:cstheme="majorHAnsi"/>
        </w:rPr>
        <w:t>- musí byť podpísaný štatutárnym zástupcom uchádzača a musí obsahovať: Názov predmetu zákazky,</w:t>
      </w:r>
      <w:r w:rsidR="008115E5" w:rsidRPr="00782B01">
        <w:rPr>
          <w:rFonts w:asciiTheme="majorHAnsi" w:hAnsiTheme="majorHAnsi" w:cstheme="majorHAnsi"/>
        </w:rPr>
        <w:t xml:space="preserve"> </w:t>
      </w:r>
      <w:r w:rsidRPr="00782B01">
        <w:rPr>
          <w:rFonts w:asciiTheme="majorHAnsi" w:hAnsiTheme="majorHAnsi" w:cstheme="majorHAnsi"/>
        </w:rPr>
        <w:t>Obchodný názov uchádzača</w:t>
      </w:r>
      <w:r w:rsidR="00B35B89" w:rsidRPr="00782B01">
        <w:rPr>
          <w:rFonts w:asciiTheme="majorHAnsi" w:hAnsiTheme="majorHAnsi" w:cstheme="majorHAnsi"/>
        </w:rPr>
        <w:t xml:space="preserve"> </w:t>
      </w:r>
      <w:r w:rsidRPr="00782B01">
        <w:rPr>
          <w:rFonts w:asciiTheme="majorHAnsi" w:hAnsiTheme="majorHAnsi" w:cstheme="majorHAnsi"/>
        </w:rPr>
        <w:t xml:space="preserve">a ustanovenie, či ponuka obsahuje dôverné informácie (ak áno, identifikácia spôsobu označenia), obsah ponuky (zoznam </w:t>
      </w:r>
      <w:r w:rsidRPr="00782B01">
        <w:rPr>
          <w:rFonts w:asciiTheme="majorHAnsi" w:hAnsiTheme="majorHAnsi" w:cstheme="majorHAnsi"/>
          <w:bCs/>
          <w:color w:val="000000"/>
        </w:rPr>
        <w:t>všetkých</w:t>
      </w:r>
      <w:r w:rsidRPr="00830116">
        <w:rPr>
          <w:rFonts w:asciiTheme="majorHAnsi" w:hAnsiTheme="majorHAnsi" w:cstheme="majorHAnsi"/>
          <w:bCs/>
          <w:color w:val="000000"/>
        </w:rPr>
        <w:t xml:space="preserve"> predkladaných dokladov, dokumentov a vyhlásení</w:t>
      </w:r>
      <w:r w:rsidRPr="00830116">
        <w:rPr>
          <w:rFonts w:asciiTheme="majorHAnsi" w:hAnsiTheme="majorHAnsi" w:cstheme="majorHAnsi"/>
        </w:rPr>
        <w:t xml:space="preserve">) s odkazom na jednotlivé súbory časti ponuky s názvami súborov, </w:t>
      </w:r>
    </w:p>
    <w:p w14:paraId="5776243C" w14:textId="0DB7E94A" w:rsidR="00484E4D" w:rsidRPr="00830116" w:rsidRDefault="001705FD"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list s </w:t>
      </w:r>
      <w:r w:rsidRPr="00830116">
        <w:rPr>
          <w:rFonts w:asciiTheme="majorHAnsi" w:hAnsiTheme="majorHAnsi" w:cstheme="majorHAnsi"/>
          <w:b/>
          <w:bCs/>
        </w:rPr>
        <w:t>identifikačnými údajmi uchádzača</w:t>
      </w:r>
      <w:r w:rsidRPr="00830116">
        <w:rPr>
          <w:rFonts w:asciiTheme="majorHAnsi" w:hAnsiTheme="majorHAnsi" w:cstheme="majorHAnsi"/>
        </w:rPr>
        <w:t xml:space="preserve"> (v prípade skupiny dodávateľov identifikačné údaje za každého člena skupiny) - obchodný názov a sídlo (adresa) organizácie, IČO, DIČ, meno a funkcia štatutárneho zástupcu (zástupcov) uchádzača, kontaktné telefónne číslo, </w:t>
      </w:r>
      <w:r w:rsidRPr="00830116">
        <w:rPr>
          <w:rFonts w:asciiTheme="majorHAnsi" w:hAnsiTheme="majorHAnsi" w:cstheme="majorHAnsi"/>
        </w:rPr>
        <w:lastRenderedPageBreak/>
        <w:t>e-mail, adresa hlavnej internetovej stránky (URL), prípadne názov (meno) zástupcu uchádzača a jeho poštovú adresu pre doručovanie zásielok od obstarávateľ</w:t>
      </w:r>
      <w:r w:rsidR="00E96CC9">
        <w:rPr>
          <w:rFonts w:asciiTheme="majorHAnsi" w:hAnsiTheme="majorHAnsi" w:cstheme="majorHAnsi"/>
        </w:rPr>
        <w:t>ov</w:t>
      </w:r>
      <w:r w:rsidRPr="00830116">
        <w:rPr>
          <w:rFonts w:asciiTheme="majorHAnsi" w:hAnsiTheme="majorHAnsi" w:cstheme="majorHAnsi"/>
        </w:rPr>
        <w:t>, ak je iná ako názov a sídlo uchádzača</w:t>
      </w:r>
      <w:bookmarkStart w:id="100" w:name="_Ref349840188"/>
      <w:r w:rsidR="005C3014" w:rsidRPr="00830116">
        <w:rPr>
          <w:rFonts w:asciiTheme="majorHAnsi" w:hAnsiTheme="majorHAnsi" w:cstheme="majorHAnsi"/>
        </w:rPr>
        <w:t xml:space="preserve">. </w:t>
      </w:r>
    </w:p>
    <w:p w14:paraId="11D26562" w14:textId="4902E0F7" w:rsidR="001705FD" w:rsidRPr="00830116" w:rsidRDefault="005C3014" w:rsidP="005D3F3D">
      <w:pPr>
        <w:pStyle w:val="Odsekzoznamu"/>
        <w:tabs>
          <w:tab w:val="left" w:pos="1843"/>
        </w:tabs>
        <w:spacing w:after="0" w:line="240" w:lineRule="auto"/>
        <w:ind w:left="1843"/>
        <w:jc w:val="both"/>
        <w:rPr>
          <w:rFonts w:asciiTheme="majorHAnsi" w:hAnsiTheme="majorHAnsi" w:cstheme="majorHAnsi"/>
        </w:rPr>
      </w:pPr>
      <w:r w:rsidRPr="00830116">
        <w:rPr>
          <w:rFonts w:asciiTheme="majorHAnsi" w:hAnsiTheme="majorHAnsi" w:cstheme="majorHAnsi"/>
        </w:rPr>
        <w:t>Pre potreby realizácie elektronickej aukcie musia byť obsahom ponuky aj identifikačné a kontaktné údaje zástupcu/zástupcov uchádzača, ktorí budú vykonávať elektronickú aukciu a to: minimálne priezvisko, meno, telefonický kontakt na ktorom bude v čase pred a v priebehu elektronickej aukcie uvedená kontaktná osoba zastihnuteľn</w:t>
      </w:r>
      <w:r w:rsidR="001412A5" w:rsidRPr="00830116">
        <w:rPr>
          <w:rFonts w:asciiTheme="majorHAnsi" w:hAnsiTheme="majorHAnsi" w:cstheme="majorHAnsi"/>
        </w:rPr>
        <w:t>á a e-mail kde bude zaslaná výzva – pozvánka na účasť v elektronickej aukcii,</w:t>
      </w:r>
    </w:p>
    <w:p w14:paraId="33406889" w14:textId="3239CD27" w:rsidR="003F043D" w:rsidRPr="00830116" w:rsidRDefault="00936F5A"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v prípade, ak ponuku </w:t>
      </w:r>
      <w:r w:rsidR="00B9292A" w:rsidRPr="00830116">
        <w:rPr>
          <w:rFonts w:asciiTheme="majorHAnsi" w:hAnsiTheme="majorHAnsi" w:cstheme="majorHAnsi"/>
        </w:rPr>
        <w:t xml:space="preserve">predkladá </w:t>
      </w:r>
      <w:r w:rsidRPr="00830116">
        <w:rPr>
          <w:rFonts w:asciiTheme="majorHAnsi" w:hAnsiTheme="majorHAnsi" w:cstheme="majorHAnsi"/>
          <w:b/>
          <w:bCs/>
        </w:rPr>
        <w:t>zahraničný subjekt</w:t>
      </w:r>
      <w:r w:rsidR="00EA4F5C" w:rsidRPr="00830116">
        <w:rPr>
          <w:rFonts w:asciiTheme="majorHAnsi" w:hAnsiTheme="majorHAnsi" w:cstheme="majorHAnsi"/>
          <w:b/>
          <w:bCs/>
        </w:rPr>
        <w:t>,</w:t>
      </w:r>
      <w:r w:rsidRPr="00830116">
        <w:rPr>
          <w:rFonts w:asciiTheme="majorHAnsi" w:hAnsiTheme="majorHAnsi" w:cstheme="majorHAnsi"/>
        </w:rPr>
        <w:t xml:space="preserve"> </w:t>
      </w:r>
      <w:r w:rsidR="003F043D" w:rsidRPr="00830116">
        <w:rPr>
          <w:rFonts w:asciiTheme="majorHAnsi" w:hAnsiTheme="majorHAnsi" w:cstheme="majorHAnsi"/>
          <w:b/>
          <w:bCs/>
        </w:rPr>
        <w:t xml:space="preserve">čestné vyhlásenie </w:t>
      </w:r>
      <w:r w:rsidR="005611A5" w:rsidRPr="00830116">
        <w:rPr>
          <w:rFonts w:asciiTheme="majorHAnsi" w:hAnsiTheme="majorHAnsi" w:cstheme="majorHAnsi"/>
          <w:b/>
          <w:bCs/>
        </w:rPr>
        <w:t xml:space="preserve">uchádzača, </w:t>
      </w:r>
      <w:r w:rsidR="003F043D" w:rsidRPr="00830116">
        <w:rPr>
          <w:rFonts w:asciiTheme="majorHAnsi" w:hAnsiTheme="majorHAnsi" w:cstheme="majorHAnsi"/>
        </w:rPr>
        <w:t xml:space="preserve">že </w:t>
      </w:r>
      <w:r w:rsidR="009C024E" w:rsidRPr="00830116">
        <w:rPr>
          <w:rFonts w:asciiTheme="majorHAnsi" w:hAnsiTheme="majorHAnsi" w:cstheme="majorHAnsi"/>
        </w:rPr>
        <w:t xml:space="preserve">jeho </w:t>
      </w:r>
      <w:r w:rsidR="003F043D" w:rsidRPr="00830116">
        <w:rPr>
          <w:rFonts w:asciiTheme="majorHAnsi" w:hAnsiTheme="majorHAnsi" w:cstheme="majorHAnsi"/>
        </w:rPr>
        <w:t xml:space="preserve">spoločnosť má </w:t>
      </w:r>
      <w:r w:rsidR="00177A6F" w:rsidRPr="00830116">
        <w:rPr>
          <w:rFonts w:asciiTheme="majorHAnsi" w:hAnsiTheme="majorHAnsi" w:cstheme="majorHAnsi"/>
        </w:rPr>
        <w:t xml:space="preserve">sídlo, </w:t>
      </w:r>
      <w:r w:rsidR="003F043D" w:rsidRPr="00830116">
        <w:rPr>
          <w:rFonts w:asciiTheme="majorHAnsi" w:hAnsiTheme="majorHAnsi" w:cstheme="majorHAnsi"/>
        </w:rPr>
        <w:t xml:space="preserve">miesto podnikania alebo obvyklého pobytu v krajine </w:t>
      </w:r>
      <w:r w:rsidR="003F043D" w:rsidRPr="00830116">
        <w:rPr>
          <w:rFonts w:asciiTheme="majorHAnsi" w:hAnsiTheme="majorHAnsi" w:cstheme="majorHAnsi"/>
          <w:b/>
          <w:bCs/>
        </w:rPr>
        <w:t>mimo územia Slovenskej republiky</w:t>
      </w:r>
      <w:r w:rsidR="003F043D" w:rsidRPr="00830116">
        <w:rPr>
          <w:rFonts w:asciiTheme="majorHAnsi" w:hAnsiTheme="majorHAnsi" w:cstheme="majorHAnsi"/>
        </w:rPr>
        <w:t xml:space="preserve">, nepodniká na území Slovenskej republiky prostredníctvom svojej organizačnej zložky a ani </w:t>
      </w:r>
      <w:r w:rsidR="005611A5" w:rsidRPr="00830116">
        <w:rPr>
          <w:rFonts w:asciiTheme="majorHAnsi" w:hAnsiTheme="majorHAnsi" w:cstheme="majorHAnsi"/>
        </w:rPr>
        <w:t>im</w:t>
      </w:r>
      <w:r w:rsidR="003F043D" w:rsidRPr="00830116">
        <w:rPr>
          <w:rFonts w:asciiTheme="majorHAnsi" w:hAnsiTheme="majorHAnsi" w:cstheme="majorHAnsi"/>
        </w:rPr>
        <w:t xml:space="preserve"> nevznikli povinnosti platenia daní alebo odvodov na území Slovenskej republiky</w:t>
      </w:r>
      <w:r w:rsidR="001412A5" w:rsidRPr="00830116">
        <w:rPr>
          <w:rFonts w:asciiTheme="majorHAnsi" w:hAnsiTheme="majorHAnsi" w:cstheme="majorHAnsi"/>
        </w:rPr>
        <w:t>,</w:t>
      </w:r>
    </w:p>
    <w:p w14:paraId="6FB4FE27" w14:textId="77777777" w:rsidR="001004B6" w:rsidRPr="006C68C5" w:rsidRDefault="001004B6" w:rsidP="001004B6">
      <w:pPr>
        <w:pStyle w:val="Odsekzoznamu"/>
        <w:numPr>
          <w:ilvl w:val="2"/>
          <w:numId w:val="53"/>
        </w:numPr>
        <w:tabs>
          <w:tab w:val="left" w:pos="1843"/>
        </w:tabs>
        <w:spacing w:after="0" w:line="240" w:lineRule="auto"/>
        <w:ind w:left="1843" w:hanging="850"/>
        <w:jc w:val="both"/>
        <w:rPr>
          <w:rFonts w:ascii="Calibri Light" w:hAnsi="Calibri Light" w:cs="Calibri Light"/>
        </w:rPr>
      </w:pPr>
      <w:bookmarkStart w:id="101" w:name="_Ref141714435"/>
      <w:bookmarkEnd w:id="100"/>
      <w:r w:rsidRPr="006C68C5">
        <w:rPr>
          <w:rFonts w:ascii="Calibri Light" w:hAnsi="Calibri Light" w:cs="Calibri Light"/>
          <w:u w:val="single"/>
        </w:rPr>
        <w:t>ak ponuku bude predkladať skupina dodávateľov</w:t>
      </w:r>
      <w:r w:rsidRPr="006C68C5">
        <w:rPr>
          <w:rFonts w:ascii="Calibri Light" w:hAnsi="Calibri Light" w:cs="Calibri Light"/>
        </w:rPr>
        <w:t xml:space="preserve">: </w:t>
      </w:r>
    </w:p>
    <w:p w14:paraId="0D871BE7" w14:textId="5FA15D05" w:rsidR="001004B6" w:rsidRPr="006C68C5" w:rsidRDefault="001004B6" w:rsidP="001004B6">
      <w:pPr>
        <w:pStyle w:val="Odsekzoznamu"/>
        <w:numPr>
          <w:ilvl w:val="0"/>
          <w:numId w:val="54"/>
        </w:numPr>
        <w:tabs>
          <w:tab w:val="left" w:pos="1843"/>
        </w:tabs>
        <w:spacing w:after="0" w:line="240" w:lineRule="auto"/>
        <w:jc w:val="both"/>
        <w:rPr>
          <w:rFonts w:ascii="Calibri Light" w:hAnsi="Calibri Light" w:cs="Calibri Light"/>
        </w:rPr>
      </w:pPr>
      <w:r w:rsidRPr="006C68C5">
        <w:rPr>
          <w:rFonts w:ascii="Calibri Light" w:hAnsi="Calibri Light" w:cs="Calibri Light"/>
          <w:b/>
        </w:rPr>
        <w:t>čestné vyhlásenie</w:t>
      </w:r>
      <w:r w:rsidRPr="006C68C5">
        <w:rPr>
          <w:rFonts w:ascii="Calibri Light" w:hAnsi="Calibri Light" w:cs="Calibri Light"/>
        </w:rPr>
        <w:t>, v ktorom vyhlásia, že v prípade prijatia ich ponuky obstarávateľm</w:t>
      </w:r>
      <w:r w:rsidR="00E96CC9">
        <w:rPr>
          <w:rFonts w:ascii="Calibri Light" w:hAnsi="Calibri Light" w:cs="Calibri Light"/>
        </w:rPr>
        <w:t>i</w:t>
      </w:r>
      <w:r w:rsidRPr="006C68C5">
        <w:rPr>
          <w:rFonts w:ascii="Calibri Light" w:hAnsi="Calibri Light" w:cs="Calibri Light"/>
        </w:rPr>
        <w:t xml:space="preserve"> vytvoria všetci členovia skupiny dodávateľov požadovanú právnu formu v zmysle bodu </w:t>
      </w:r>
      <w:r w:rsidRPr="006C68C5">
        <w:rPr>
          <w:rFonts w:ascii="Calibri Light" w:hAnsi="Calibri Light" w:cs="Calibri Light"/>
        </w:rPr>
        <w:fldChar w:fldCharType="begin"/>
      </w:r>
      <w:r w:rsidRPr="006C68C5">
        <w:rPr>
          <w:rFonts w:ascii="Calibri Light" w:hAnsi="Calibri Light" w:cs="Calibri Light"/>
        </w:rPr>
        <w:instrText xml:space="preserve"> REF _Ref8628151 \r \h  \* MERGEFORMAT </w:instrText>
      </w:r>
      <w:r w:rsidRPr="006C68C5">
        <w:rPr>
          <w:rFonts w:ascii="Calibri Light" w:hAnsi="Calibri Light" w:cs="Calibri Light"/>
        </w:rPr>
      </w:r>
      <w:r w:rsidRPr="006C68C5">
        <w:rPr>
          <w:rFonts w:ascii="Calibri Light" w:hAnsi="Calibri Light" w:cs="Calibri Light"/>
        </w:rPr>
        <w:fldChar w:fldCharType="separate"/>
      </w:r>
      <w:r>
        <w:rPr>
          <w:rFonts w:ascii="Calibri Light" w:hAnsi="Calibri Light" w:cs="Calibri Light"/>
        </w:rPr>
        <w:t>19.2</w:t>
      </w:r>
      <w:r w:rsidRPr="006C68C5">
        <w:rPr>
          <w:rFonts w:ascii="Calibri Light" w:hAnsi="Calibri Light" w:cs="Calibri Light"/>
        </w:rPr>
        <w:fldChar w:fldCharType="end"/>
      </w:r>
      <w:r w:rsidRPr="006C68C5">
        <w:rPr>
          <w:rFonts w:ascii="Calibri Light" w:hAnsi="Calibri Light" w:cs="Calibri Light"/>
        </w:rPr>
        <w:t>.,</w:t>
      </w:r>
    </w:p>
    <w:p w14:paraId="1346189B" w14:textId="75F94983" w:rsidR="001004B6" w:rsidRPr="006C68C5" w:rsidRDefault="001004B6" w:rsidP="001004B6">
      <w:pPr>
        <w:pStyle w:val="Odsekzoznamu"/>
        <w:numPr>
          <w:ilvl w:val="0"/>
          <w:numId w:val="54"/>
        </w:numPr>
        <w:tabs>
          <w:tab w:val="left" w:pos="1843"/>
        </w:tabs>
        <w:spacing w:after="0" w:line="240" w:lineRule="auto"/>
        <w:jc w:val="both"/>
        <w:rPr>
          <w:rFonts w:ascii="Calibri Light" w:hAnsi="Calibri Light" w:cs="Calibri Light"/>
        </w:rPr>
      </w:pPr>
      <w:r w:rsidRPr="006C68C5">
        <w:rPr>
          <w:rFonts w:ascii="Calibri Light" w:hAnsi="Calibri Light" w:cs="Calibri Light"/>
          <w:b/>
        </w:rPr>
        <w:t>plnú moc</w:t>
      </w:r>
      <w:r w:rsidRPr="006C68C5">
        <w:rPr>
          <w:rFonts w:ascii="Calibri Light" w:hAnsi="Calibri Light" w:cs="Calibri Light"/>
        </w:rPr>
        <w:t xml:space="preserve"> (podpísanú všetkými členmi skupiny alebo osobou/osobami oprávnenými konať v danej veci za každého člena skupiny) pre jedného z členov skupiny, ktorý bude oprávnený prijímať pokyny za všetkých členov skupiny a bude oprávnený konať v mene všetkých ostatných členov skupiny. Úkony zástupcu za skupinu dodávateľov budú voči obstarávateľo</w:t>
      </w:r>
      <w:r w:rsidR="00E96CC9">
        <w:rPr>
          <w:rFonts w:ascii="Calibri Light" w:hAnsi="Calibri Light" w:cs="Calibri Light"/>
        </w:rPr>
        <w:t>m</w:t>
      </w:r>
      <w:r w:rsidRPr="006C68C5">
        <w:rPr>
          <w:rFonts w:ascii="Calibri Light" w:hAnsi="Calibri Light" w:cs="Calibri Light"/>
        </w:rPr>
        <w:t xml:space="preserve"> záväzné,</w:t>
      </w:r>
    </w:p>
    <w:bookmarkEnd w:id="101"/>
    <w:p w14:paraId="2B0C1712" w14:textId="1158EEB2" w:rsidR="001004B6" w:rsidRPr="000328A1" w:rsidRDefault="001004B6" w:rsidP="00782B01">
      <w:pPr>
        <w:pStyle w:val="Odsekzoznamu"/>
        <w:numPr>
          <w:ilvl w:val="2"/>
          <w:numId w:val="8"/>
        </w:numPr>
        <w:tabs>
          <w:tab w:val="left" w:pos="1985"/>
        </w:tabs>
        <w:spacing w:after="0" w:line="240" w:lineRule="auto"/>
        <w:ind w:left="1985" w:hanging="851"/>
        <w:jc w:val="both"/>
        <w:rPr>
          <w:rFonts w:ascii="Calibri Light" w:hAnsi="Calibri Light" w:cs="Calibri Light"/>
        </w:rPr>
      </w:pPr>
      <w:r w:rsidRPr="006C68C5">
        <w:rPr>
          <w:rFonts w:ascii="Calibri Light" w:hAnsi="Calibri Light" w:cs="Calibri Light"/>
          <w:b/>
        </w:rPr>
        <w:t>čestné vyhlásenie</w:t>
      </w:r>
      <w:r w:rsidRPr="006C68C5">
        <w:rPr>
          <w:rFonts w:ascii="Calibri Light" w:hAnsi="Calibri Light" w:cs="Calibri Light"/>
        </w:rPr>
        <w:t xml:space="preserve"> uchádzača, podľa </w:t>
      </w:r>
      <w:r w:rsidRPr="006C68C5">
        <w:rPr>
          <w:rFonts w:ascii="Calibri Light" w:hAnsi="Calibri Light" w:cs="Calibri Light"/>
          <w:b/>
          <w:bCs/>
          <w:color w:val="FF0000"/>
        </w:rPr>
        <w:t xml:space="preserve">Prílohy </w:t>
      </w:r>
      <w:r w:rsidR="00782B01">
        <w:rPr>
          <w:rFonts w:ascii="Calibri Light" w:hAnsi="Calibri Light" w:cs="Calibri Light"/>
          <w:b/>
          <w:bCs/>
          <w:color w:val="FF0000"/>
        </w:rPr>
        <w:t>7</w:t>
      </w:r>
      <w:r w:rsidRPr="006C68C5">
        <w:rPr>
          <w:rFonts w:ascii="Calibri Light" w:hAnsi="Calibri Light" w:cs="Calibri Light"/>
          <w:color w:val="FF0000"/>
        </w:rPr>
        <w:t xml:space="preserve"> </w:t>
      </w:r>
      <w:r w:rsidRPr="006C68C5">
        <w:rPr>
          <w:rFonts w:ascii="Calibri Light" w:hAnsi="Calibri Light" w:cs="Calibri Light"/>
        </w:rPr>
        <w:t>súťažných podkladov – Čestné vyhlásenie uchádzača. Vyhlásenie musí byť podpísané osobu oprávnenou konať za</w:t>
      </w:r>
      <w:r w:rsidRPr="0081379C">
        <w:rPr>
          <w:rFonts w:asciiTheme="majorHAnsi" w:hAnsiTheme="majorHAnsi" w:cstheme="minorHAnsi"/>
        </w:rPr>
        <w:t xml:space="preserve"> </w:t>
      </w:r>
      <w:r w:rsidRPr="000328A1">
        <w:rPr>
          <w:rFonts w:ascii="Calibri Light" w:hAnsi="Calibri Light" w:cs="Calibri Light"/>
        </w:rPr>
        <w:t>uchádzača,</w:t>
      </w:r>
    </w:p>
    <w:p w14:paraId="3B8643B6" w14:textId="77777777" w:rsidR="001004B6" w:rsidRPr="00CF4C39" w:rsidRDefault="001004B6" w:rsidP="00782B01">
      <w:pPr>
        <w:pStyle w:val="Odsekzoznamu"/>
        <w:numPr>
          <w:ilvl w:val="2"/>
          <w:numId w:val="8"/>
        </w:numPr>
        <w:tabs>
          <w:tab w:val="left" w:pos="1985"/>
        </w:tabs>
        <w:spacing w:after="0" w:line="240" w:lineRule="auto"/>
        <w:ind w:left="1985" w:hanging="851"/>
        <w:jc w:val="both"/>
        <w:rPr>
          <w:rFonts w:ascii="Calibri Light" w:hAnsi="Calibri Light" w:cs="Calibri Light"/>
        </w:rPr>
      </w:pPr>
      <w:bookmarkStart w:id="102" w:name="_Ref144387983"/>
      <w:r w:rsidRPr="000328A1">
        <w:rPr>
          <w:rFonts w:ascii="Calibri Light" w:hAnsi="Calibri Light" w:cs="Calibri Light"/>
          <w:b/>
          <w:bCs/>
        </w:rPr>
        <w:t xml:space="preserve">návrh Rámcových dohôd </w:t>
      </w:r>
      <w:r w:rsidRPr="000328A1">
        <w:rPr>
          <w:rFonts w:ascii="Calibri Light" w:hAnsi="Calibri Light" w:cs="Calibri Light"/>
        </w:rPr>
        <w:t>(verzia pre Obstarávateľa 1 aj verzia pre Obstarávateľa 2)</w:t>
      </w:r>
      <w:r w:rsidRPr="000328A1">
        <w:rPr>
          <w:rFonts w:ascii="Calibri Light" w:hAnsi="Calibri Light" w:cs="Calibri Light"/>
          <w:b/>
          <w:bCs/>
        </w:rPr>
        <w:t xml:space="preserve"> bez príloh</w:t>
      </w:r>
      <w:r w:rsidRPr="000328A1">
        <w:rPr>
          <w:rFonts w:ascii="Calibri Light" w:hAnsi="Calibri Light" w:cs="Calibri Light"/>
        </w:rPr>
        <w:t xml:space="preserve"> vypracované podľa sekcie </w:t>
      </w:r>
      <w:r w:rsidRPr="000328A1">
        <w:rPr>
          <w:rFonts w:ascii="Calibri Light" w:hAnsi="Calibri Light" w:cs="Calibri Light"/>
          <w:i/>
        </w:rPr>
        <w:t>C.1 Obchodné podmienky dodania predmetu zákazky</w:t>
      </w:r>
      <w:r w:rsidRPr="000328A1">
        <w:rPr>
          <w:rFonts w:ascii="Calibri Light" w:hAnsi="Calibri Light" w:cs="Calibri Light"/>
        </w:rPr>
        <w:t xml:space="preserve"> týchto súťažných</w:t>
      </w:r>
      <w:r w:rsidRPr="00EC05C6">
        <w:rPr>
          <w:rFonts w:ascii="Calibri Light" w:hAnsi="Calibri Light" w:cs="Calibri Light"/>
        </w:rPr>
        <w:t xml:space="preserve"> podkladov a podpísané zástupcom uchádzača, čím uchádzač plne </w:t>
      </w:r>
      <w:r w:rsidRPr="00CF4C39">
        <w:rPr>
          <w:rFonts w:ascii="Calibri Light" w:hAnsi="Calibri Light" w:cs="Calibri Light"/>
        </w:rPr>
        <w:t xml:space="preserve">akceptuje jej ustanovenia </w:t>
      </w:r>
      <w:r w:rsidRPr="00CF4C39">
        <w:rPr>
          <w:rFonts w:ascii="Calibri Light" w:hAnsi="Calibri Light" w:cs="Calibri Light"/>
          <w:b/>
          <w:bCs/>
        </w:rPr>
        <w:t>vrátane príloh</w:t>
      </w:r>
      <w:r w:rsidRPr="00CF4C39">
        <w:rPr>
          <w:rFonts w:ascii="Calibri Light" w:hAnsi="Calibri Light" w:cs="Calibri Light"/>
        </w:rPr>
        <w:t>,</w:t>
      </w:r>
    </w:p>
    <w:p w14:paraId="4FB9E116" w14:textId="12B77B3F" w:rsidR="004522DC" w:rsidRPr="00830116" w:rsidRDefault="007E2A5D" w:rsidP="00782B01">
      <w:pPr>
        <w:pStyle w:val="Odsekzoznamu"/>
        <w:numPr>
          <w:ilvl w:val="2"/>
          <w:numId w:val="20"/>
        </w:numPr>
        <w:tabs>
          <w:tab w:val="left" w:pos="1985"/>
        </w:tabs>
        <w:spacing w:after="0" w:line="240" w:lineRule="auto"/>
        <w:ind w:left="1985" w:hanging="851"/>
        <w:jc w:val="both"/>
        <w:rPr>
          <w:rFonts w:asciiTheme="majorHAnsi" w:hAnsiTheme="majorHAnsi" w:cstheme="majorHAnsi"/>
        </w:rPr>
      </w:pPr>
      <w:r w:rsidRPr="00CF4C39">
        <w:rPr>
          <w:rFonts w:asciiTheme="majorHAnsi" w:hAnsiTheme="majorHAnsi" w:cstheme="majorHAnsi"/>
        </w:rPr>
        <w:t xml:space="preserve">splnenie požiadaviek na predmet zákazky </w:t>
      </w:r>
      <w:r w:rsidR="002C5EE5" w:rsidRPr="00CF4C39">
        <w:rPr>
          <w:rFonts w:asciiTheme="majorHAnsi" w:hAnsiTheme="majorHAnsi" w:cstheme="majorHAnsi"/>
        </w:rPr>
        <w:t xml:space="preserve">deklaruje predložením aktuálnych dokladov stanovených v bode </w:t>
      </w:r>
      <w:r w:rsidR="00A9328C" w:rsidRPr="00CF4C39">
        <w:rPr>
          <w:rFonts w:asciiTheme="majorHAnsi" w:hAnsiTheme="majorHAnsi" w:cstheme="majorHAnsi"/>
        </w:rPr>
        <w:t>6</w:t>
      </w:r>
      <w:r w:rsidR="00600CEF" w:rsidRPr="00CF4C39">
        <w:rPr>
          <w:rFonts w:asciiTheme="majorHAnsi" w:hAnsiTheme="majorHAnsi" w:cstheme="majorHAnsi"/>
        </w:rPr>
        <w:t xml:space="preserve">.1 </w:t>
      </w:r>
      <w:r w:rsidR="00BD7EF3" w:rsidRPr="00CF4C39">
        <w:rPr>
          <w:rFonts w:asciiTheme="majorHAnsi" w:hAnsiTheme="majorHAnsi" w:cstheme="majorHAnsi"/>
        </w:rPr>
        <w:t>technickej špecifikácie</w:t>
      </w:r>
      <w:r w:rsidR="002C5EE5" w:rsidRPr="00830116">
        <w:rPr>
          <w:rFonts w:asciiTheme="majorHAnsi" w:hAnsiTheme="majorHAnsi" w:cstheme="majorHAnsi"/>
        </w:rPr>
        <w:t>:</w:t>
      </w:r>
      <w:bookmarkEnd w:id="102"/>
    </w:p>
    <w:p w14:paraId="3C88313F" w14:textId="17BCD9AC" w:rsidR="00BB5615" w:rsidRPr="00830116" w:rsidRDefault="00BB5615" w:rsidP="005D3F3D">
      <w:pPr>
        <w:spacing w:after="0" w:line="240" w:lineRule="auto"/>
        <w:jc w:val="both"/>
        <w:rPr>
          <w:rFonts w:asciiTheme="majorHAnsi" w:hAnsiTheme="majorHAnsi" w:cstheme="majorHAnsi"/>
        </w:rPr>
      </w:pPr>
    </w:p>
    <w:tbl>
      <w:tblPr>
        <w:tblW w:w="7851" w:type="dxa"/>
        <w:tblInd w:w="1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733"/>
        <w:gridCol w:w="2551"/>
      </w:tblGrid>
      <w:tr w:rsidR="00DC5F87" w:rsidRPr="00830116" w14:paraId="44F15DD2" w14:textId="77777777" w:rsidTr="00200DAC">
        <w:trPr>
          <w:trHeight w:val="121"/>
        </w:trPr>
        <w:tc>
          <w:tcPr>
            <w:tcW w:w="567" w:type="dxa"/>
          </w:tcPr>
          <w:p w14:paraId="6D21A141" w14:textId="77777777" w:rsidR="00DC5F87" w:rsidRPr="00830116" w:rsidRDefault="00DC5F87" w:rsidP="005D3F3D">
            <w:pPr>
              <w:autoSpaceDE w:val="0"/>
              <w:autoSpaceDN w:val="0"/>
              <w:adjustRightInd w:val="0"/>
              <w:spacing w:after="0" w:line="240" w:lineRule="auto"/>
              <w:rPr>
                <w:rFonts w:asciiTheme="majorHAnsi" w:hAnsiTheme="majorHAnsi" w:cstheme="majorHAnsi"/>
                <w:b/>
                <w:bCs/>
                <w:i/>
                <w:iCs/>
                <w:color w:val="000000"/>
                <w:sz w:val="20"/>
                <w:szCs w:val="20"/>
              </w:rPr>
            </w:pPr>
            <w:proofErr w:type="spellStart"/>
            <w:r w:rsidRPr="00830116">
              <w:rPr>
                <w:rFonts w:asciiTheme="majorHAnsi" w:hAnsiTheme="majorHAnsi" w:cstheme="majorHAnsi"/>
                <w:b/>
                <w:bCs/>
                <w:i/>
                <w:iCs/>
                <w:color w:val="000000"/>
                <w:sz w:val="20"/>
                <w:szCs w:val="20"/>
              </w:rPr>
              <w:t>P.č</w:t>
            </w:r>
            <w:proofErr w:type="spellEnd"/>
            <w:r w:rsidRPr="00830116">
              <w:rPr>
                <w:rFonts w:asciiTheme="majorHAnsi" w:hAnsiTheme="majorHAnsi" w:cstheme="majorHAnsi"/>
                <w:b/>
                <w:bCs/>
                <w:i/>
                <w:iCs/>
                <w:color w:val="000000"/>
                <w:sz w:val="20"/>
                <w:szCs w:val="20"/>
              </w:rPr>
              <w:t xml:space="preserve">. </w:t>
            </w:r>
          </w:p>
        </w:tc>
        <w:tc>
          <w:tcPr>
            <w:tcW w:w="4733" w:type="dxa"/>
          </w:tcPr>
          <w:p w14:paraId="3E343ABE" w14:textId="77777777" w:rsidR="00DC5F87" w:rsidRPr="00830116" w:rsidRDefault="00DC5F87" w:rsidP="005D3F3D">
            <w:pPr>
              <w:autoSpaceDE w:val="0"/>
              <w:autoSpaceDN w:val="0"/>
              <w:adjustRightInd w:val="0"/>
              <w:spacing w:after="0" w:line="240" w:lineRule="auto"/>
              <w:rPr>
                <w:rFonts w:asciiTheme="majorHAnsi" w:hAnsiTheme="majorHAnsi" w:cstheme="majorHAnsi"/>
                <w:b/>
                <w:bCs/>
                <w:i/>
                <w:iCs/>
                <w:color w:val="000000"/>
                <w:sz w:val="20"/>
                <w:szCs w:val="20"/>
              </w:rPr>
            </w:pPr>
            <w:r w:rsidRPr="00830116">
              <w:rPr>
                <w:rFonts w:asciiTheme="majorHAnsi" w:hAnsiTheme="majorHAnsi" w:cstheme="majorHAnsi"/>
                <w:b/>
                <w:bCs/>
                <w:i/>
                <w:iCs/>
                <w:color w:val="000000"/>
                <w:sz w:val="20"/>
                <w:szCs w:val="20"/>
              </w:rPr>
              <w:t xml:space="preserve">Požadovaný dokument </w:t>
            </w:r>
          </w:p>
        </w:tc>
        <w:tc>
          <w:tcPr>
            <w:tcW w:w="2551" w:type="dxa"/>
          </w:tcPr>
          <w:p w14:paraId="74BE55E0" w14:textId="77777777" w:rsidR="00DC5F87" w:rsidRPr="00830116" w:rsidRDefault="00DC5F87" w:rsidP="005D3F3D">
            <w:pPr>
              <w:autoSpaceDE w:val="0"/>
              <w:autoSpaceDN w:val="0"/>
              <w:adjustRightInd w:val="0"/>
              <w:spacing w:after="0" w:line="240" w:lineRule="auto"/>
              <w:rPr>
                <w:rFonts w:asciiTheme="majorHAnsi" w:hAnsiTheme="majorHAnsi" w:cstheme="majorHAnsi"/>
                <w:b/>
                <w:bCs/>
                <w:i/>
                <w:iCs/>
                <w:color w:val="000000"/>
                <w:sz w:val="20"/>
                <w:szCs w:val="20"/>
              </w:rPr>
            </w:pPr>
            <w:r w:rsidRPr="00830116">
              <w:rPr>
                <w:rFonts w:asciiTheme="majorHAnsi" w:hAnsiTheme="majorHAnsi" w:cstheme="majorHAnsi"/>
                <w:b/>
                <w:bCs/>
                <w:i/>
                <w:iCs/>
                <w:color w:val="000000"/>
                <w:sz w:val="20"/>
                <w:szCs w:val="20"/>
              </w:rPr>
              <w:t xml:space="preserve">Vyhotovenie dokumentu* </w:t>
            </w:r>
          </w:p>
        </w:tc>
      </w:tr>
      <w:tr w:rsidR="001A4262" w:rsidRPr="00830116" w14:paraId="4B34F9B2" w14:textId="77777777" w:rsidTr="00200DAC">
        <w:trPr>
          <w:trHeight w:val="121"/>
        </w:trPr>
        <w:tc>
          <w:tcPr>
            <w:tcW w:w="567" w:type="dxa"/>
          </w:tcPr>
          <w:p w14:paraId="2C1F124A" w14:textId="4D557885" w:rsidR="001A4262" w:rsidRPr="00830116" w:rsidRDefault="00DC05AB" w:rsidP="005D3F3D">
            <w:pPr>
              <w:autoSpaceDE w:val="0"/>
              <w:autoSpaceDN w:val="0"/>
              <w:adjustRightInd w:val="0"/>
              <w:spacing w:after="0" w:line="240" w:lineRule="auto"/>
              <w:rPr>
                <w:rFonts w:asciiTheme="majorHAnsi" w:hAnsiTheme="majorHAnsi" w:cstheme="majorHAnsi"/>
                <w:b/>
                <w:bCs/>
                <w:i/>
                <w:iCs/>
                <w:color w:val="000000"/>
                <w:sz w:val="20"/>
                <w:szCs w:val="20"/>
              </w:rPr>
            </w:pPr>
            <w:r w:rsidRPr="00830116">
              <w:rPr>
                <w:rFonts w:asciiTheme="majorHAnsi" w:hAnsiTheme="majorHAnsi" w:cstheme="majorHAnsi"/>
                <w:b/>
                <w:bCs/>
                <w:i/>
                <w:iCs/>
                <w:color w:val="000000"/>
                <w:sz w:val="20"/>
                <w:szCs w:val="20"/>
              </w:rPr>
              <w:t>1.</w:t>
            </w:r>
          </w:p>
        </w:tc>
        <w:tc>
          <w:tcPr>
            <w:tcW w:w="4733" w:type="dxa"/>
          </w:tcPr>
          <w:p w14:paraId="3F0D6884" w14:textId="6609ABE1" w:rsidR="001A4262" w:rsidRPr="00830116" w:rsidRDefault="009D1109" w:rsidP="005D3F3D">
            <w:pPr>
              <w:autoSpaceDE w:val="0"/>
              <w:autoSpaceDN w:val="0"/>
              <w:adjustRightInd w:val="0"/>
              <w:spacing w:after="0" w:line="240" w:lineRule="auto"/>
              <w:rPr>
                <w:rFonts w:asciiTheme="majorHAnsi" w:hAnsiTheme="majorHAnsi" w:cstheme="majorHAnsi"/>
                <w:color w:val="000000"/>
                <w:sz w:val="20"/>
                <w:szCs w:val="20"/>
              </w:rPr>
            </w:pPr>
            <w:r w:rsidRPr="00830116">
              <w:rPr>
                <w:rFonts w:asciiTheme="majorHAnsi" w:hAnsiTheme="majorHAnsi" w:cstheme="majorHAnsi"/>
                <w:b/>
                <w:bCs/>
                <w:i/>
                <w:iCs/>
                <w:color w:val="000000"/>
                <w:sz w:val="20"/>
                <w:szCs w:val="20"/>
              </w:rPr>
              <w:t>Katalógový list s technickými parametrami</w:t>
            </w:r>
            <w:r w:rsidR="00B74E4F" w:rsidRPr="00830116">
              <w:rPr>
                <w:rFonts w:asciiTheme="majorHAnsi" w:hAnsiTheme="majorHAnsi" w:cstheme="majorHAnsi"/>
                <w:i/>
                <w:iCs/>
                <w:color w:val="000000"/>
                <w:sz w:val="20"/>
                <w:szCs w:val="20"/>
              </w:rPr>
              <w:t xml:space="preserve"> </w:t>
            </w:r>
            <w:r w:rsidR="00B74E4F" w:rsidRPr="00830116">
              <w:rPr>
                <w:rFonts w:asciiTheme="majorHAnsi" w:hAnsiTheme="majorHAnsi" w:cstheme="majorHAnsi"/>
                <w:color w:val="000000"/>
                <w:sz w:val="20"/>
                <w:szCs w:val="20"/>
              </w:rPr>
              <w:t>podľa bodu</w:t>
            </w:r>
            <w:r w:rsidR="0047649E" w:rsidRPr="00830116">
              <w:rPr>
                <w:rFonts w:asciiTheme="majorHAnsi" w:hAnsiTheme="majorHAnsi" w:cstheme="majorHAnsi"/>
                <w:color w:val="000000"/>
                <w:sz w:val="20"/>
                <w:szCs w:val="20"/>
              </w:rPr>
              <w:t xml:space="preserve"> </w:t>
            </w:r>
            <w:r w:rsidR="00A9328C" w:rsidRPr="00830116">
              <w:rPr>
                <w:rFonts w:asciiTheme="majorHAnsi" w:hAnsiTheme="majorHAnsi" w:cstheme="majorHAnsi"/>
                <w:color w:val="000000"/>
                <w:sz w:val="20"/>
                <w:szCs w:val="20"/>
              </w:rPr>
              <w:t>6</w:t>
            </w:r>
            <w:r w:rsidR="0047649E" w:rsidRPr="00830116">
              <w:rPr>
                <w:rFonts w:asciiTheme="majorHAnsi" w:hAnsiTheme="majorHAnsi" w:cstheme="majorHAnsi"/>
                <w:color w:val="000000"/>
                <w:sz w:val="20"/>
                <w:szCs w:val="20"/>
              </w:rPr>
              <w:t>.1 technickej špecifikácie uvedenej v </w:t>
            </w:r>
            <w:r w:rsidR="0047649E" w:rsidRPr="00830116">
              <w:rPr>
                <w:rFonts w:asciiTheme="majorHAnsi" w:hAnsiTheme="majorHAnsi" w:cstheme="majorHAnsi"/>
                <w:i/>
                <w:iCs/>
                <w:color w:val="000000"/>
                <w:sz w:val="20"/>
                <w:szCs w:val="20"/>
              </w:rPr>
              <w:t>prílohe 1</w:t>
            </w:r>
          </w:p>
        </w:tc>
        <w:tc>
          <w:tcPr>
            <w:tcW w:w="2551" w:type="dxa"/>
          </w:tcPr>
          <w:p w14:paraId="006F5C4F" w14:textId="153C7A18" w:rsidR="001A4262" w:rsidRPr="003C1ADB" w:rsidRDefault="00D22B3E" w:rsidP="005D3F3D">
            <w:pPr>
              <w:autoSpaceDE w:val="0"/>
              <w:autoSpaceDN w:val="0"/>
              <w:adjustRightInd w:val="0"/>
              <w:spacing w:after="0" w:line="240" w:lineRule="auto"/>
              <w:rPr>
                <w:rFonts w:asciiTheme="majorHAnsi" w:hAnsiTheme="majorHAnsi" w:cstheme="majorHAnsi"/>
                <w:i/>
                <w:iCs/>
                <w:color w:val="000000"/>
                <w:sz w:val="20"/>
                <w:szCs w:val="20"/>
              </w:rPr>
            </w:pPr>
            <w:r w:rsidRPr="003C1ADB">
              <w:rPr>
                <w:rFonts w:asciiTheme="majorHAnsi" w:hAnsiTheme="majorHAnsi" w:cstheme="majorHAnsi"/>
                <w:i/>
                <w:iCs/>
                <w:color w:val="000000"/>
                <w:sz w:val="20"/>
                <w:szCs w:val="20"/>
              </w:rPr>
              <w:t>K</w:t>
            </w:r>
            <w:r w:rsidR="001A4262" w:rsidRPr="003C1ADB">
              <w:rPr>
                <w:rFonts w:asciiTheme="majorHAnsi" w:hAnsiTheme="majorHAnsi" w:cstheme="majorHAnsi"/>
                <w:i/>
                <w:iCs/>
                <w:color w:val="000000"/>
                <w:sz w:val="20"/>
                <w:szCs w:val="20"/>
              </w:rPr>
              <w:t>ópia</w:t>
            </w:r>
            <w:r w:rsidRPr="003C1ADB">
              <w:rPr>
                <w:rFonts w:asciiTheme="majorHAnsi" w:hAnsiTheme="majorHAnsi" w:cstheme="majorHAnsi"/>
                <w:i/>
                <w:iCs/>
                <w:color w:val="000000"/>
                <w:sz w:val="20"/>
                <w:szCs w:val="20"/>
              </w:rPr>
              <w:t>*</w:t>
            </w:r>
            <w:r w:rsidR="001A4262" w:rsidRPr="003C1ADB">
              <w:rPr>
                <w:rFonts w:asciiTheme="majorHAnsi" w:hAnsiTheme="majorHAnsi" w:cstheme="majorHAnsi"/>
                <w:i/>
                <w:iCs/>
                <w:color w:val="000000"/>
                <w:sz w:val="20"/>
                <w:szCs w:val="20"/>
              </w:rPr>
              <w:t xml:space="preserve">, akceptovateľný jazyk slovenský, </w:t>
            </w:r>
            <w:r w:rsidR="00DC05AB" w:rsidRPr="003C1ADB">
              <w:rPr>
                <w:rFonts w:asciiTheme="majorHAnsi" w:hAnsiTheme="majorHAnsi" w:cstheme="majorHAnsi"/>
                <w:i/>
                <w:iCs/>
                <w:color w:val="000000"/>
                <w:sz w:val="20"/>
                <w:szCs w:val="20"/>
              </w:rPr>
              <w:t>český</w:t>
            </w:r>
            <w:r w:rsidR="00E23371" w:rsidRPr="003C1ADB">
              <w:rPr>
                <w:rFonts w:asciiTheme="majorHAnsi" w:hAnsiTheme="majorHAnsi" w:cstheme="majorHAnsi"/>
                <w:i/>
                <w:iCs/>
                <w:color w:val="000000"/>
                <w:sz w:val="20"/>
                <w:szCs w:val="20"/>
              </w:rPr>
              <w:t>, anglicky</w:t>
            </w:r>
          </w:p>
        </w:tc>
      </w:tr>
      <w:tr w:rsidR="006F4888" w:rsidRPr="00830116" w14:paraId="1075B732" w14:textId="77777777" w:rsidTr="00200DAC">
        <w:trPr>
          <w:trHeight w:val="121"/>
        </w:trPr>
        <w:tc>
          <w:tcPr>
            <w:tcW w:w="567" w:type="dxa"/>
          </w:tcPr>
          <w:p w14:paraId="010D8896" w14:textId="2C4D9C7E" w:rsidR="006F4888" w:rsidRPr="00830116" w:rsidRDefault="006F4888" w:rsidP="005D3F3D">
            <w:pPr>
              <w:autoSpaceDE w:val="0"/>
              <w:autoSpaceDN w:val="0"/>
              <w:adjustRightInd w:val="0"/>
              <w:spacing w:after="0" w:line="240" w:lineRule="auto"/>
              <w:rPr>
                <w:rFonts w:asciiTheme="majorHAnsi" w:hAnsiTheme="majorHAnsi" w:cstheme="majorHAnsi"/>
                <w:b/>
                <w:bCs/>
                <w:i/>
                <w:iCs/>
                <w:color w:val="000000"/>
                <w:sz w:val="20"/>
                <w:szCs w:val="20"/>
              </w:rPr>
            </w:pPr>
            <w:r w:rsidRPr="00830116">
              <w:rPr>
                <w:rFonts w:asciiTheme="majorHAnsi" w:hAnsiTheme="majorHAnsi" w:cstheme="majorHAnsi"/>
                <w:b/>
                <w:bCs/>
                <w:i/>
                <w:iCs/>
                <w:color w:val="000000"/>
                <w:sz w:val="20"/>
                <w:szCs w:val="20"/>
              </w:rPr>
              <w:t>2.</w:t>
            </w:r>
          </w:p>
        </w:tc>
        <w:tc>
          <w:tcPr>
            <w:tcW w:w="4733" w:type="dxa"/>
          </w:tcPr>
          <w:p w14:paraId="7F3D954A" w14:textId="7238E2C4" w:rsidR="006F4888" w:rsidRPr="00830116" w:rsidRDefault="008068EA" w:rsidP="005D3F3D">
            <w:pPr>
              <w:autoSpaceDE w:val="0"/>
              <w:autoSpaceDN w:val="0"/>
              <w:adjustRightInd w:val="0"/>
              <w:spacing w:after="0" w:line="240" w:lineRule="auto"/>
              <w:rPr>
                <w:rFonts w:asciiTheme="majorHAnsi" w:hAnsiTheme="majorHAnsi" w:cstheme="majorHAnsi"/>
                <w:b/>
                <w:bCs/>
                <w:i/>
                <w:iCs/>
                <w:color w:val="000000"/>
                <w:sz w:val="20"/>
                <w:szCs w:val="20"/>
              </w:rPr>
            </w:pPr>
            <w:r w:rsidRPr="00830116">
              <w:rPr>
                <w:rFonts w:asciiTheme="majorHAnsi" w:hAnsiTheme="majorHAnsi" w:cstheme="majorHAnsi"/>
                <w:b/>
                <w:bCs/>
                <w:i/>
                <w:iCs/>
                <w:color w:val="000000"/>
                <w:sz w:val="20"/>
                <w:szCs w:val="20"/>
              </w:rPr>
              <w:t>Kompletná výkresová dokumentácia zariadení a inštalovaných dielov</w:t>
            </w:r>
            <w:r w:rsidR="00CF7D76" w:rsidRPr="00830116">
              <w:rPr>
                <w:rFonts w:asciiTheme="majorHAnsi" w:hAnsiTheme="majorHAnsi" w:cstheme="majorHAnsi"/>
                <w:color w:val="000000"/>
                <w:sz w:val="20"/>
                <w:szCs w:val="20"/>
              </w:rPr>
              <w:t xml:space="preserve"> podľa bodu </w:t>
            </w:r>
            <w:r w:rsidR="00A9328C" w:rsidRPr="00830116">
              <w:rPr>
                <w:rFonts w:asciiTheme="majorHAnsi" w:hAnsiTheme="majorHAnsi" w:cstheme="majorHAnsi"/>
                <w:color w:val="000000"/>
                <w:sz w:val="20"/>
                <w:szCs w:val="20"/>
              </w:rPr>
              <w:t>6</w:t>
            </w:r>
            <w:r w:rsidR="00CF7D76" w:rsidRPr="00830116">
              <w:rPr>
                <w:rFonts w:asciiTheme="majorHAnsi" w:hAnsiTheme="majorHAnsi" w:cstheme="majorHAnsi"/>
                <w:color w:val="000000"/>
                <w:sz w:val="20"/>
                <w:szCs w:val="20"/>
              </w:rPr>
              <w:t xml:space="preserve">.1 technickej špecifikácie uvedenej v </w:t>
            </w:r>
            <w:r w:rsidR="00CF7D76" w:rsidRPr="00830116">
              <w:rPr>
                <w:rFonts w:asciiTheme="majorHAnsi" w:hAnsiTheme="majorHAnsi" w:cstheme="majorHAnsi"/>
                <w:i/>
                <w:iCs/>
                <w:color w:val="000000"/>
                <w:sz w:val="20"/>
                <w:szCs w:val="20"/>
              </w:rPr>
              <w:t>prílohe 1</w:t>
            </w:r>
          </w:p>
        </w:tc>
        <w:tc>
          <w:tcPr>
            <w:tcW w:w="2551" w:type="dxa"/>
          </w:tcPr>
          <w:p w14:paraId="78953DED" w14:textId="50BCB062" w:rsidR="006F4888" w:rsidRPr="003C1ADB" w:rsidRDefault="00D22B3E" w:rsidP="005D3F3D">
            <w:pPr>
              <w:autoSpaceDE w:val="0"/>
              <w:autoSpaceDN w:val="0"/>
              <w:adjustRightInd w:val="0"/>
              <w:spacing w:after="0" w:line="240" w:lineRule="auto"/>
              <w:rPr>
                <w:rFonts w:asciiTheme="majorHAnsi" w:hAnsiTheme="majorHAnsi" w:cstheme="majorHAnsi"/>
                <w:i/>
                <w:iCs/>
                <w:color w:val="000000"/>
                <w:sz w:val="20"/>
                <w:szCs w:val="20"/>
              </w:rPr>
            </w:pPr>
            <w:r w:rsidRPr="003C1ADB">
              <w:rPr>
                <w:rFonts w:asciiTheme="majorHAnsi" w:hAnsiTheme="majorHAnsi" w:cstheme="majorHAnsi"/>
                <w:i/>
                <w:iCs/>
                <w:color w:val="000000"/>
                <w:sz w:val="20"/>
                <w:szCs w:val="20"/>
              </w:rPr>
              <w:t>K</w:t>
            </w:r>
            <w:r w:rsidR="006F4888" w:rsidRPr="003C1ADB">
              <w:rPr>
                <w:rFonts w:asciiTheme="majorHAnsi" w:hAnsiTheme="majorHAnsi" w:cstheme="majorHAnsi"/>
                <w:i/>
                <w:iCs/>
                <w:color w:val="000000"/>
                <w:sz w:val="20"/>
                <w:szCs w:val="20"/>
              </w:rPr>
              <w:t>ópia</w:t>
            </w:r>
            <w:r w:rsidRPr="003C1ADB">
              <w:rPr>
                <w:rFonts w:asciiTheme="majorHAnsi" w:hAnsiTheme="majorHAnsi" w:cstheme="majorHAnsi"/>
                <w:i/>
                <w:iCs/>
                <w:color w:val="000000"/>
                <w:sz w:val="20"/>
                <w:szCs w:val="20"/>
              </w:rPr>
              <w:t>*</w:t>
            </w:r>
            <w:r w:rsidR="006F4888" w:rsidRPr="003C1ADB">
              <w:rPr>
                <w:rFonts w:asciiTheme="majorHAnsi" w:hAnsiTheme="majorHAnsi" w:cstheme="majorHAnsi"/>
                <w:i/>
                <w:iCs/>
                <w:color w:val="000000"/>
                <w:sz w:val="20"/>
                <w:szCs w:val="20"/>
              </w:rPr>
              <w:t>, akceptovateľný jazyk slovenský, český</w:t>
            </w:r>
            <w:r w:rsidR="00E23371" w:rsidRPr="003C1ADB">
              <w:rPr>
                <w:rFonts w:asciiTheme="majorHAnsi" w:hAnsiTheme="majorHAnsi" w:cstheme="majorHAnsi"/>
                <w:i/>
                <w:iCs/>
                <w:color w:val="000000"/>
                <w:sz w:val="20"/>
                <w:szCs w:val="20"/>
              </w:rPr>
              <w:t>, anglicky</w:t>
            </w:r>
          </w:p>
        </w:tc>
      </w:tr>
      <w:tr w:rsidR="006F4888" w:rsidRPr="00830116" w14:paraId="2295AB53" w14:textId="77777777" w:rsidTr="00200DAC">
        <w:trPr>
          <w:trHeight w:val="121"/>
        </w:trPr>
        <w:tc>
          <w:tcPr>
            <w:tcW w:w="567" w:type="dxa"/>
          </w:tcPr>
          <w:p w14:paraId="7C739487" w14:textId="543EFCE4" w:rsidR="006F4888" w:rsidRPr="00830116" w:rsidRDefault="006F4888" w:rsidP="005D3F3D">
            <w:pPr>
              <w:autoSpaceDE w:val="0"/>
              <w:autoSpaceDN w:val="0"/>
              <w:adjustRightInd w:val="0"/>
              <w:spacing w:after="0" w:line="240" w:lineRule="auto"/>
              <w:rPr>
                <w:rFonts w:asciiTheme="majorHAnsi" w:hAnsiTheme="majorHAnsi" w:cstheme="majorHAnsi"/>
                <w:b/>
                <w:bCs/>
                <w:i/>
                <w:iCs/>
                <w:color w:val="000000"/>
                <w:sz w:val="20"/>
                <w:szCs w:val="20"/>
              </w:rPr>
            </w:pPr>
            <w:r w:rsidRPr="00830116">
              <w:rPr>
                <w:rFonts w:asciiTheme="majorHAnsi" w:hAnsiTheme="majorHAnsi" w:cstheme="majorHAnsi"/>
                <w:b/>
                <w:bCs/>
                <w:i/>
                <w:iCs/>
                <w:color w:val="000000"/>
                <w:sz w:val="20"/>
                <w:szCs w:val="20"/>
              </w:rPr>
              <w:t>3.</w:t>
            </w:r>
          </w:p>
        </w:tc>
        <w:tc>
          <w:tcPr>
            <w:tcW w:w="4733" w:type="dxa"/>
          </w:tcPr>
          <w:p w14:paraId="7915FCB0" w14:textId="6BD97DC3" w:rsidR="006F4888" w:rsidRPr="00830116" w:rsidRDefault="003D677F" w:rsidP="005D3F3D">
            <w:pPr>
              <w:autoSpaceDE w:val="0"/>
              <w:autoSpaceDN w:val="0"/>
              <w:adjustRightInd w:val="0"/>
              <w:spacing w:after="0" w:line="240" w:lineRule="auto"/>
              <w:rPr>
                <w:rFonts w:asciiTheme="majorHAnsi" w:hAnsiTheme="majorHAnsi" w:cstheme="majorHAnsi"/>
                <w:i/>
                <w:iCs/>
                <w:color w:val="000000"/>
                <w:sz w:val="20"/>
                <w:szCs w:val="20"/>
              </w:rPr>
            </w:pPr>
            <w:r w:rsidRPr="00830116">
              <w:rPr>
                <w:rFonts w:asciiTheme="majorHAnsi" w:hAnsiTheme="majorHAnsi" w:cstheme="majorHAnsi"/>
                <w:b/>
                <w:bCs/>
                <w:i/>
                <w:iCs/>
                <w:color w:val="000000"/>
                <w:sz w:val="20"/>
                <w:szCs w:val="20"/>
              </w:rPr>
              <w:t xml:space="preserve">Návod na montáž, </w:t>
            </w:r>
            <w:r w:rsidR="008416CC" w:rsidRPr="00830116">
              <w:rPr>
                <w:rFonts w:asciiTheme="majorHAnsi" w:hAnsiTheme="majorHAnsi" w:cstheme="majorHAnsi"/>
                <w:b/>
                <w:bCs/>
                <w:i/>
                <w:iCs/>
                <w:color w:val="000000"/>
                <w:sz w:val="20"/>
                <w:szCs w:val="20"/>
              </w:rPr>
              <w:t>n</w:t>
            </w:r>
            <w:r w:rsidRPr="00830116">
              <w:rPr>
                <w:rFonts w:asciiTheme="majorHAnsi" w:hAnsiTheme="majorHAnsi" w:cstheme="majorHAnsi"/>
                <w:b/>
                <w:bCs/>
                <w:i/>
                <w:iCs/>
                <w:color w:val="000000"/>
                <w:sz w:val="20"/>
                <w:szCs w:val="20"/>
              </w:rPr>
              <w:t>ávod na manipuláciu</w:t>
            </w:r>
            <w:r w:rsidR="008416CC" w:rsidRPr="00830116">
              <w:rPr>
                <w:rFonts w:asciiTheme="majorHAnsi" w:hAnsiTheme="majorHAnsi" w:cstheme="majorHAnsi"/>
                <w:b/>
                <w:bCs/>
                <w:i/>
                <w:iCs/>
                <w:color w:val="000000"/>
                <w:sz w:val="20"/>
                <w:szCs w:val="20"/>
              </w:rPr>
              <w:t xml:space="preserve">, návod na obsluhu </w:t>
            </w:r>
            <w:r w:rsidR="008416CC" w:rsidRPr="00830116">
              <w:rPr>
                <w:rFonts w:asciiTheme="majorHAnsi" w:hAnsiTheme="majorHAnsi" w:cstheme="majorHAnsi"/>
                <w:i/>
                <w:iCs/>
                <w:color w:val="000000"/>
                <w:sz w:val="20"/>
                <w:szCs w:val="20"/>
              </w:rPr>
              <w:t>a</w:t>
            </w:r>
            <w:r w:rsidR="008416CC" w:rsidRPr="00830116">
              <w:rPr>
                <w:rFonts w:asciiTheme="majorHAnsi" w:hAnsiTheme="majorHAnsi" w:cstheme="majorHAnsi"/>
                <w:b/>
                <w:bCs/>
                <w:i/>
                <w:iCs/>
                <w:color w:val="000000"/>
                <w:sz w:val="20"/>
                <w:szCs w:val="20"/>
              </w:rPr>
              <w:t xml:space="preserve"> návod na údržbu </w:t>
            </w:r>
            <w:r w:rsidR="008416CC" w:rsidRPr="00830116">
              <w:rPr>
                <w:rFonts w:asciiTheme="majorHAnsi" w:hAnsiTheme="majorHAnsi" w:cstheme="majorHAnsi"/>
                <w:i/>
                <w:iCs/>
                <w:color w:val="000000"/>
                <w:sz w:val="20"/>
                <w:szCs w:val="20"/>
              </w:rPr>
              <w:t>ponúkaných zariadení</w:t>
            </w:r>
            <w:r w:rsidR="00C626AB" w:rsidRPr="00830116">
              <w:rPr>
                <w:rFonts w:asciiTheme="majorHAnsi" w:hAnsiTheme="majorHAnsi" w:cstheme="majorHAnsi"/>
                <w:i/>
                <w:iCs/>
                <w:color w:val="000000"/>
                <w:sz w:val="20"/>
                <w:szCs w:val="20"/>
              </w:rPr>
              <w:t xml:space="preserve"> </w:t>
            </w:r>
            <w:r w:rsidR="00C626AB" w:rsidRPr="00830116">
              <w:rPr>
                <w:rFonts w:asciiTheme="majorHAnsi" w:hAnsiTheme="majorHAnsi" w:cstheme="majorHAnsi"/>
                <w:color w:val="000000"/>
                <w:sz w:val="20"/>
                <w:szCs w:val="20"/>
              </w:rPr>
              <w:t xml:space="preserve">podľa bodu </w:t>
            </w:r>
            <w:r w:rsidR="00A9328C" w:rsidRPr="00830116">
              <w:rPr>
                <w:rFonts w:asciiTheme="majorHAnsi" w:hAnsiTheme="majorHAnsi" w:cstheme="majorHAnsi"/>
                <w:color w:val="000000"/>
                <w:sz w:val="20"/>
                <w:szCs w:val="20"/>
              </w:rPr>
              <w:t>6</w:t>
            </w:r>
            <w:r w:rsidR="00C626AB" w:rsidRPr="00830116">
              <w:rPr>
                <w:rFonts w:asciiTheme="majorHAnsi" w:hAnsiTheme="majorHAnsi" w:cstheme="majorHAnsi"/>
                <w:color w:val="000000"/>
                <w:sz w:val="20"/>
                <w:szCs w:val="20"/>
              </w:rPr>
              <w:t>.1 technickej špecifikácie uvedenej v </w:t>
            </w:r>
            <w:r w:rsidR="00C626AB" w:rsidRPr="00830116">
              <w:rPr>
                <w:rFonts w:asciiTheme="majorHAnsi" w:hAnsiTheme="majorHAnsi" w:cstheme="majorHAnsi"/>
                <w:i/>
                <w:iCs/>
                <w:color w:val="000000"/>
                <w:sz w:val="20"/>
                <w:szCs w:val="20"/>
              </w:rPr>
              <w:t>prílohe 1</w:t>
            </w:r>
            <w:r w:rsidR="006F4888" w:rsidRPr="00830116">
              <w:rPr>
                <w:rFonts w:asciiTheme="majorHAnsi" w:hAnsiTheme="majorHAnsi" w:cstheme="majorHAnsi"/>
                <w:i/>
                <w:iCs/>
                <w:color w:val="000000"/>
                <w:sz w:val="20"/>
                <w:szCs w:val="20"/>
              </w:rPr>
              <w:t>.</w:t>
            </w:r>
          </w:p>
        </w:tc>
        <w:tc>
          <w:tcPr>
            <w:tcW w:w="2551" w:type="dxa"/>
          </w:tcPr>
          <w:p w14:paraId="5B8BF07C" w14:textId="13986CDC" w:rsidR="006F4888" w:rsidRPr="003C1ADB" w:rsidRDefault="00D22B3E" w:rsidP="005D3F3D">
            <w:pPr>
              <w:autoSpaceDE w:val="0"/>
              <w:autoSpaceDN w:val="0"/>
              <w:adjustRightInd w:val="0"/>
              <w:spacing w:after="0" w:line="240" w:lineRule="auto"/>
              <w:rPr>
                <w:rFonts w:asciiTheme="majorHAnsi" w:hAnsiTheme="majorHAnsi" w:cstheme="majorHAnsi"/>
                <w:b/>
                <w:bCs/>
                <w:i/>
                <w:iCs/>
                <w:color w:val="000000"/>
                <w:sz w:val="20"/>
                <w:szCs w:val="20"/>
              </w:rPr>
            </w:pPr>
            <w:r w:rsidRPr="003C1ADB">
              <w:rPr>
                <w:rFonts w:asciiTheme="majorHAnsi" w:hAnsiTheme="majorHAnsi" w:cstheme="majorHAnsi"/>
                <w:i/>
                <w:iCs/>
                <w:color w:val="000000"/>
                <w:sz w:val="20"/>
                <w:szCs w:val="20"/>
              </w:rPr>
              <w:t>K</w:t>
            </w:r>
            <w:r w:rsidR="006F4888" w:rsidRPr="003C1ADB">
              <w:rPr>
                <w:rFonts w:asciiTheme="majorHAnsi" w:hAnsiTheme="majorHAnsi" w:cstheme="majorHAnsi"/>
                <w:i/>
                <w:iCs/>
                <w:color w:val="000000"/>
                <w:sz w:val="20"/>
                <w:szCs w:val="20"/>
              </w:rPr>
              <w:t>ópia</w:t>
            </w:r>
            <w:r w:rsidRPr="003C1ADB">
              <w:rPr>
                <w:rFonts w:asciiTheme="majorHAnsi" w:hAnsiTheme="majorHAnsi" w:cstheme="majorHAnsi"/>
                <w:i/>
                <w:iCs/>
                <w:color w:val="000000"/>
                <w:sz w:val="20"/>
                <w:szCs w:val="20"/>
              </w:rPr>
              <w:t>*</w:t>
            </w:r>
            <w:r w:rsidR="006F4888" w:rsidRPr="003C1ADB">
              <w:rPr>
                <w:rFonts w:asciiTheme="majorHAnsi" w:hAnsiTheme="majorHAnsi" w:cstheme="majorHAnsi"/>
                <w:i/>
                <w:iCs/>
                <w:color w:val="000000"/>
                <w:sz w:val="20"/>
                <w:szCs w:val="20"/>
              </w:rPr>
              <w:t>, akceptovateľný jazyk slovenský</w:t>
            </w:r>
          </w:p>
        </w:tc>
      </w:tr>
      <w:tr w:rsidR="00A36A00" w:rsidRPr="00830116" w14:paraId="1227E407" w14:textId="77777777" w:rsidTr="00200DAC">
        <w:trPr>
          <w:trHeight w:val="121"/>
        </w:trPr>
        <w:tc>
          <w:tcPr>
            <w:tcW w:w="567" w:type="dxa"/>
          </w:tcPr>
          <w:p w14:paraId="146C2659" w14:textId="15C2CDA3" w:rsidR="00A36A00" w:rsidRPr="00830116" w:rsidRDefault="00DE6D10" w:rsidP="00A36A00">
            <w:pPr>
              <w:autoSpaceDE w:val="0"/>
              <w:autoSpaceDN w:val="0"/>
              <w:adjustRightInd w:val="0"/>
              <w:spacing w:after="0" w:line="240" w:lineRule="auto"/>
              <w:rPr>
                <w:rFonts w:asciiTheme="majorHAnsi" w:hAnsiTheme="majorHAnsi" w:cstheme="majorHAnsi"/>
                <w:b/>
                <w:bCs/>
                <w:i/>
                <w:iCs/>
                <w:color w:val="000000"/>
                <w:sz w:val="20"/>
                <w:szCs w:val="20"/>
              </w:rPr>
            </w:pPr>
            <w:r>
              <w:rPr>
                <w:rFonts w:asciiTheme="majorHAnsi" w:hAnsiTheme="majorHAnsi" w:cstheme="majorHAnsi"/>
                <w:b/>
                <w:bCs/>
                <w:i/>
                <w:iCs/>
                <w:color w:val="000000"/>
                <w:sz w:val="20"/>
                <w:szCs w:val="20"/>
              </w:rPr>
              <w:t>4</w:t>
            </w:r>
            <w:r w:rsidR="00A36A00" w:rsidRPr="00830116">
              <w:rPr>
                <w:rFonts w:asciiTheme="majorHAnsi" w:hAnsiTheme="majorHAnsi" w:cstheme="majorHAnsi"/>
                <w:b/>
                <w:bCs/>
                <w:i/>
                <w:iCs/>
                <w:color w:val="000000"/>
                <w:sz w:val="20"/>
                <w:szCs w:val="20"/>
              </w:rPr>
              <w:t>.</w:t>
            </w:r>
          </w:p>
        </w:tc>
        <w:tc>
          <w:tcPr>
            <w:tcW w:w="4733" w:type="dxa"/>
          </w:tcPr>
          <w:p w14:paraId="1407D603" w14:textId="58956018" w:rsidR="00CF4C39" w:rsidRPr="00DE6D10" w:rsidRDefault="00782B01" w:rsidP="00CF4C39">
            <w:pPr>
              <w:autoSpaceDE w:val="0"/>
              <w:autoSpaceDN w:val="0"/>
              <w:adjustRightInd w:val="0"/>
              <w:spacing w:after="0" w:line="240" w:lineRule="auto"/>
              <w:rPr>
                <w:rFonts w:asciiTheme="majorHAnsi" w:hAnsiTheme="majorHAnsi" w:cstheme="majorHAnsi"/>
                <w:i/>
                <w:iCs/>
                <w:color w:val="000000"/>
                <w:sz w:val="20"/>
                <w:szCs w:val="20"/>
              </w:rPr>
            </w:pPr>
            <w:r>
              <w:rPr>
                <w:rFonts w:asciiTheme="majorHAnsi" w:hAnsiTheme="majorHAnsi" w:cstheme="majorHAnsi"/>
                <w:b/>
                <w:bCs/>
                <w:i/>
                <w:iCs/>
                <w:sz w:val="20"/>
                <w:szCs w:val="20"/>
              </w:rPr>
              <w:t>Č</w:t>
            </w:r>
            <w:r w:rsidRPr="00782B01">
              <w:rPr>
                <w:rFonts w:asciiTheme="majorHAnsi" w:hAnsiTheme="majorHAnsi" w:cstheme="majorHAnsi"/>
                <w:b/>
                <w:bCs/>
                <w:i/>
                <w:iCs/>
                <w:sz w:val="20"/>
                <w:szCs w:val="20"/>
              </w:rPr>
              <w:t xml:space="preserve">estné prehlásenie </w:t>
            </w:r>
            <w:r w:rsidRPr="00782B01">
              <w:rPr>
                <w:rFonts w:asciiTheme="majorHAnsi" w:hAnsiTheme="majorHAnsi" w:cstheme="majorHAnsi"/>
                <w:sz w:val="20"/>
                <w:szCs w:val="20"/>
              </w:rPr>
              <w:t xml:space="preserve">na základe zákona 365/2015 </w:t>
            </w:r>
            <w:proofErr w:type="spellStart"/>
            <w:r w:rsidRPr="00782B01">
              <w:rPr>
                <w:rFonts w:asciiTheme="majorHAnsi" w:hAnsiTheme="majorHAnsi" w:cstheme="majorHAnsi"/>
                <w:sz w:val="20"/>
                <w:szCs w:val="20"/>
              </w:rPr>
              <w:t>Z.z</w:t>
            </w:r>
            <w:proofErr w:type="spellEnd"/>
            <w:r w:rsidRPr="00782B01">
              <w:rPr>
                <w:rFonts w:asciiTheme="majorHAnsi" w:hAnsiTheme="majorHAnsi" w:cstheme="majorHAnsi"/>
                <w:sz w:val="20"/>
                <w:szCs w:val="20"/>
              </w:rPr>
              <w:t>., v ktorom budú uvedené kategória a katalógové číslo odpadu. (informácia ako nakladať so zariadením po skončení jeho životnosti)</w:t>
            </w:r>
            <w:r w:rsidRPr="00782B01">
              <w:rPr>
                <w:rFonts w:asciiTheme="majorHAnsi" w:hAnsiTheme="majorHAnsi" w:cstheme="majorHAnsi"/>
                <w:b/>
                <w:bCs/>
                <w:i/>
                <w:iCs/>
                <w:sz w:val="20"/>
                <w:szCs w:val="20"/>
              </w:rPr>
              <w:t xml:space="preserve"> </w:t>
            </w:r>
            <w:r w:rsidR="00CF4C39" w:rsidRPr="00830116">
              <w:rPr>
                <w:rFonts w:asciiTheme="majorHAnsi" w:hAnsiTheme="majorHAnsi" w:cstheme="majorHAnsi"/>
                <w:color w:val="000000"/>
                <w:sz w:val="20"/>
                <w:szCs w:val="20"/>
              </w:rPr>
              <w:t>podľa bodu 6.1 technickej špecifikácie uvedenej v </w:t>
            </w:r>
            <w:r w:rsidR="00CF4C39" w:rsidRPr="00830116">
              <w:rPr>
                <w:rFonts w:asciiTheme="majorHAnsi" w:hAnsiTheme="majorHAnsi" w:cstheme="majorHAnsi"/>
                <w:i/>
                <w:iCs/>
                <w:color w:val="000000"/>
                <w:sz w:val="20"/>
                <w:szCs w:val="20"/>
              </w:rPr>
              <w:t>prílohe 1</w:t>
            </w:r>
          </w:p>
        </w:tc>
        <w:tc>
          <w:tcPr>
            <w:tcW w:w="2551" w:type="dxa"/>
          </w:tcPr>
          <w:p w14:paraId="0BA9F4FA" w14:textId="4679855B" w:rsidR="00A36A00" w:rsidRPr="003C1ADB" w:rsidRDefault="00A36A00" w:rsidP="00A36A00">
            <w:pPr>
              <w:autoSpaceDE w:val="0"/>
              <w:autoSpaceDN w:val="0"/>
              <w:adjustRightInd w:val="0"/>
              <w:spacing w:after="0" w:line="240" w:lineRule="auto"/>
              <w:rPr>
                <w:rFonts w:asciiTheme="majorHAnsi" w:hAnsiTheme="majorHAnsi" w:cstheme="majorHAnsi"/>
                <w:i/>
                <w:iCs/>
                <w:color w:val="000000"/>
                <w:sz w:val="20"/>
                <w:szCs w:val="20"/>
              </w:rPr>
            </w:pPr>
            <w:r w:rsidRPr="003C1ADB">
              <w:rPr>
                <w:rFonts w:asciiTheme="majorHAnsi" w:hAnsiTheme="majorHAnsi" w:cstheme="majorHAnsi"/>
                <w:i/>
                <w:iCs/>
                <w:color w:val="000000"/>
                <w:sz w:val="20"/>
                <w:szCs w:val="20"/>
              </w:rPr>
              <w:t>Kópia*, akceptovateľný jazyk slovenský, český</w:t>
            </w:r>
          </w:p>
        </w:tc>
      </w:tr>
      <w:tr w:rsidR="006C0BEC" w:rsidRPr="00830116" w14:paraId="35F587B9" w14:textId="77777777" w:rsidTr="00200DAC">
        <w:trPr>
          <w:trHeight w:val="365"/>
        </w:trPr>
        <w:tc>
          <w:tcPr>
            <w:tcW w:w="567" w:type="dxa"/>
          </w:tcPr>
          <w:p w14:paraId="44B999E7" w14:textId="3C3F321B" w:rsidR="006C0BEC" w:rsidRPr="00830116" w:rsidRDefault="002C6566" w:rsidP="005D3F3D">
            <w:pPr>
              <w:autoSpaceDE w:val="0"/>
              <w:autoSpaceDN w:val="0"/>
              <w:adjustRightInd w:val="0"/>
              <w:spacing w:after="0" w:line="240" w:lineRule="auto"/>
              <w:rPr>
                <w:rFonts w:asciiTheme="majorHAnsi" w:hAnsiTheme="majorHAnsi" w:cstheme="majorHAnsi"/>
                <w:b/>
                <w:bCs/>
                <w:i/>
                <w:iCs/>
                <w:color w:val="000000"/>
                <w:sz w:val="20"/>
                <w:szCs w:val="20"/>
              </w:rPr>
            </w:pPr>
            <w:r>
              <w:rPr>
                <w:rFonts w:asciiTheme="majorHAnsi" w:hAnsiTheme="majorHAnsi" w:cstheme="majorHAnsi"/>
                <w:b/>
                <w:bCs/>
                <w:i/>
                <w:iCs/>
                <w:color w:val="000000"/>
                <w:sz w:val="20"/>
                <w:szCs w:val="20"/>
              </w:rPr>
              <w:t>6</w:t>
            </w:r>
            <w:r w:rsidR="006C0BEC" w:rsidRPr="00830116">
              <w:rPr>
                <w:rFonts w:asciiTheme="majorHAnsi" w:hAnsiTheme="majorHAnsi" w:cstheme="majorHAnsi"/>
                <w:b/>
                <w:bCs/>
                <w:i/>
                <w:iCs/>
                <w:color w:val="000000"/>
                <w:sz w:val="20"/>
                <w:szCs w:val="20"/>
              </w:rPr>
              <w:t>.</w:t>
            </w:r>
          </w:p>
        </w:tc>
        <w:tc>
          <w:tcPr>
            <w:tcW w:w="4733" w:type="dxa"/>
          </w:tcPr>
          <w:p w14:paraId="1F5206EA" w14:textId="7D998CE4" w:rsidR="006C0BEC" w:rsidRPr="00830116" w:rsidRDefault="00CF4C39" w:rsidP="00CF4C39">
            <w:pPr>
              <w:autoSpaceDE w:val="0"/>
              <w:autoSpaceDN w:val="0"/>
              <w:adjustRightInd w:val="0"/>
              <w:spacing w:after="0" w:line="240" w:lineRule="auto"/>
              <w:rPr>
                <w:rFonts w:asciiTheme="majorHAnsi" w:hAnsiTheme="majorHAnsi" w:cstheme="majorHAnsi"/>
                <w:b/>
                <w:bCs/>
                <w:i/>
                <w:iCs/>
                <w:color w:val="000000"/>
                <w:sz w:val="20"/>
                <w:szCs w:val="20"/>
              </w:rPr>
            </w:pPr>
            <w:r w:rsidRPr="00DE6D10">
              <w:rPr>
                <w:rFonts w:asciiTheme="majorHAnsi" w:hAnsiTheme="majorHAnsi" w:cstheme="majorHAnsi"/>
                <w:b/>
                <w:bCs/>
                <w:i/>
                <w:iCs/>
                <w:sz w:val="20"/>
                <w:szCs w:val="20"/>
              </w:rPr>
              <w:t xml:space="preserve">Odborné stanovisko k dokumentácii a osvedčenie o typovej skúške </w:t>
            </w:r>
            <w:r w:rsidRPr="00DE6D10">
              <w:rPr>
                <w:rFonts w:asciiTheme="majorHAnsi" w:hAnsiTheme="majorHAnsi" w:cstheme="majorHAnsi"/>
                <w:sz w:val="20"/>
                <w:szCs w:val="20"/>
              </w:rPr>
              <w:t xml:space="preserve">od oprávnenej právnickej osoby podľa § 14 zákona NR SR č. 124/2006 Z. z. a podľa § 5 a § 10 vyhlášky MPSVR SR č. 508/2009 Z. z., ktorá je vykonávacím predpisom k uvedenému zákonu, alebo čestné vyhlásenie uchádzača, že odborné stanovisko k dokumentácii a osvedčenie o typovej skúške predloží pred podpisom zmluvy, ak v rámci súťaže bude úspešný </w:t>
            </w:r>
            <w:r w:rsidRPr="00DE6D10">
              <w:rPr>
                <w:rFonts w:asciiTheme="majorHAnsi" w:hAnsiTheme="majorHAnsi" w:cstheme="majorHAnsi"/>
                <w:color w:val="000000"/>
                <w:sz w:val="20"/>
                <w:szCs w:val="20"/>
              </w:rPr>
              <w:t>podľa bodu 6.1 technickej špecifikácie uvedenej v </w:t>
            </w:r>
            <w:r w:rsidRPr="00DE6D10">
              <w:rPr>
                <w:rFonts w:asciiTheme="majorHAnsi" w:hAnsiTheme="majorHAnsi" w:cstheme="majorHAnsi"/>
                <w:i/>
                <w:iCs/>
                <w:color w:val="000000"/>
                <w:sz w:val="20"/>
                <w:szCs w:val="20"/>
              </w:rPr>
              <w:t>prílohe 1</w:t>
            </w:r>
          </w:p>
        </w:tc>
        <w:tc>
          <w:tcPr>
            <w:tcW w:w="2551" w:type="dxa"/>
          </w:tcPr>
          <w:p w14:paraId="28E00A3D" w14:textId="32F9A9BB" w:rsidR="006C0BEC" w:rsidRPr="003C1ADB" w:rsidRDefault="006C0BEC" w:rsidP="005D3F3D">
            <w:pPr>
              <w:autoSpaceDE w:val="0"/>
              <w:autoSpaceDN w:val="0"/>
              <w:adjustRightInd w:val="0"/>
              <w:spacing w:after="0" w:line="240" w:lineRule="auto"/>
              <w:rPr>
                <w:rFonts w:asciiTheme="majorHAnsi" w:hAnsiTheme="majorHAnsi" w:cstheme="majorHAnsi"/>
                <w:i/>
                <w:iCs/>
                <w:color w:val="000000"/>
                <w:sz w:val="20"/>
                <w:szCs w:val="20"/>
              </w:rPr>
            </w:pPr>
            <w:r w:rsidRPr="003C1ADB">
              <w:rPr>
                <w:rFonts w:asciiTheme="majorHAnsi" w:hAnsiTheme="majorHAnsi" w:cstheme="majorHAnsi"/>
                <w:i/>
                <w:iCs/>
                <w:sz w:val="20"/>
                <w:szCs w:val="20"/>
              </w:rPr>
              <w:t xml:space="preserve">Kópia*, akceptovateľný jazyk slovenský, český </w:t>
            </w:r>
          </w:p>
        </w:tc>
      </w:tr>
      <w:tr w:rsidR="00CF4C39" w:rsidRPr="00830116" w14:paraId="482B45D7" w14:textId="77777777" w:rsidTr="00200DAC">
        <w:trPr>
          <w:trHeight w:val="365"/>
        </w:trPr>
        <w:tc>
          <w:tcPr>
            <w:tcW w:w="567" w:type="dxa"/>
          </w:tcPr>
          <w:p w14:paraId="7377283B" w14:textId="373954AF" w:rsidR="00CF4C39" w:rsidRPr="00830116" w:rsidRDefault="00CF4C39" w:rsidP="00CF4C39">
            <w:pPr>
              <w:autoSpaceDE w:val="0"/>
              <w:autoSpaceDN w:val="0"/>
              <w:adjustRightInd w:val="0"/>
              <w:spacing w:after="0" w:line="240" w:lineRule="auto"/>
              <w:rPr>
                <w:rFonts w:asciiTheme="majorHAnsi" w:hAnsiTheme="majorHAnsi" w:cstheme="majorHAnsi"/>
                <w:b/>
                <w:bCs/>
                <w:i/>
                <w:iCs/>
                <w:color w:val="000000"/>
                <w:sz w:val="20"/>
                <w:szCs w:val="20"/>
              </w:rPr>
            </w:pPr>
            <w:r>
              <w:rPr>
                <w:rFonts w:asciiTheme="majorHAnsi" w:hAnsiTheme="majorHAnsi" w:cstheme="majorHAnsi"/>
                <w:b/>
                <w:bCs/>
                <w:i/>
                <w:iCs/>
                <w:color w:val="000000"/>
                <w:sz w:val="20"/>
                <w:szCs w:val="20"/>
              </w:rPr>
              <w:lastRenderedPageBreak/>
              <w:t>7</w:t>
            </w:r>
            <w:r w:rsidRPr="00830116">
              <w:rPr>
                <w:rFonts w:asciiTheme="majorHAnsi" w:hAnsiTheme="majorHAnsi" w:cstheme="majorHAnsi"/>
                <w:b/>
                <w:bCs/>
                <w:i/>
                <w:iCs/>
                <w:color w:val="000000"/>
                <w:sz w:val="20"/>
                <w:szCs w:val="20"/>
              </w:rPr>
              <w:t>.</w:t>
            </w:r>
          </w:p>
        </w:tc>
        <w:tc>
          <w:tcPr>
            <w:tcW w:w="4733" w:type="dxa"/>
          </w:tcPr>
          <w:p w14:paraId="3D4F4D0E" w14:textId="75D3FDE8" w:rsidR="00CF4C39" w:rsidRPr="00830116" w:rsidRDefault="00CF4C39" w:rsidP="00CF4C39">
            <w:pPr>
              <w:autoSpaceDE w:val="0"/>
              <w:autoSpaceDN w:val="0"/>
              <w:adjustRightInd w:val="0"/>
              <w:spacing w:after="0" w:line="240" w:lineRule="auto"/>
              <w:rPr>
                <w:rFonts w:asciiTheme="majorHAnsi" w:hAnsiTheme="majorHAnsi" w:cstheme="majorHAnsi"/>
                <w:b/>
                <w:bCs/>
                <w:i/>
                <w:iCs/>
                <w:color w:val="000000"/>
                <w:sz w:val="20"/>
                <w:szCs w:val="20"/>
              </w:rPr>
            </w:pPr>
            <w:r>
              <w:rPr>
                <w:rFonts w:asciiTheme="majorHAnsi" w:hAnsiTheme="majorHAnsi" w:cstheme="majorHAnsi"/>
                <w:b/>
                <w:bCs/>
                <w:i/>
                <w:iCs/>
                <w:sz w:val="20"/>
                <w:szCs w:val="20"/>
              </w:rPr>
              <w:t>C</w:t>
            </w:r>
            <w:r w:rsidRPr="00830116">
              <w:rPr>
                <w:rFonts w:asciiTheme="majorHAnsi" w:hAnsiTheme="majorHAnsi" w:cstheme="majorHAnsi"/>
                <w:b/>
                <w:bCs/>
                <w:i/>
                <w:iCs/>
                <w:sz w:val="20"/>
                <w:szCs w:val="20"/>
              </w:rPr>
              <w:t xml:space="preserve">ertifikát </w:t>
            </w:r>
            <w:r w:rsidRPr="00830116">
              <w:rPr>
                <w:rFonts w:asciiTheme="majorHAnsi" w:hAnsiTheme="majorHAnsi" w:cstheme="majorHAnsi"/>
                <w:sz w:val="20"/>
                <w:szCs w:val="20"/>
              </w:rPr>
              <w:t>systému manažérstva kvality vydaného nezávislou inštitúciou, ktorým sa potvrdzuje splnenie noriem kvality podľa požiadaviek</w:t>
            </w:r>
            <w:r w:rsidRPr="00830116">
              <w:rPr>
                <w:rFonts w:asciiTheme="majorHAnsi" w:hAnsiTheme="majorHAnsi" w:cstheme="majorHAnsi"/>
                <w:b/>
                <w:bCs/>
                <w:i/>
                <w:iCs/>
                <w:sz w:val="20"/>
                <w:szCs w:val="20"/>
              </w:rPr>
              <w:t xml:space="preserve"> ISO 9001 výrobného závodu</w:t>
            </w:r>
            <w:r w:rsidRPr="00830116">
              <w:rPr>
                <w:rFonts w:asciiTheme="majorHAnsi" w:hAnsiTheme="majorHAnsi" w:cstheme="majorHAnsi"/>
                <w:sz w:val="20"/>
                <w:szCs w:val="20"/>
              </w:rPr>
              <w:t>, prípadne rovnocenné osvedčenia vydané príslušnými orgánmi členských štátov, resp. aj iné dôkazy, ktoré sú rovnocenné opatreniam na zabezpečenie kvality podľa požiadaviek na vystavenie príslušného certifikátu.</w:t>
            </w:r>
          </w:p>
        </w:tc>
        <w:tc>
          <w:tcPr>
            <w:tcW w:w="2551" w:type="dxa"/>
          </w:tcPr>
          <w:p w14:paraId="264BE209" w14:textId="713D4EC4" w:rsidR="00CF4C39" w:rsidRPr="003C1ADB" w:rsidRDefault="00CF4C39" w:rsidP="00CF4C39">
            <w:pPr>
              <w:autoSpaceDE w:val="0"/>
              <w:autoSpaceDN w:val="0"/>
              <w:adjustRightInd w:val="0"/>
              <w:spacing w:after="0" w:line="240" w:lineRule="auto"/>
              <w:rPr>
                <w:rFonts w:asciiTheme="majorHAnsi" w:hAnsiTheme="majorHAnsi" w:cstheme="majorHAnsi"/>
                <w:i/>
                <w:iCs/>
                <w:color w:val="000000"/>
                <w:sz w:val="20"/>
                <w:szCs w:val="20"/>
              </w:rPr>
            </w:pPr>
            <w:r w:rsidRPr="003C1ADB">
              <w:rPr>
                <w:rFonts w:asciiTheme="majorHAnsi" w:hAnsiTheme="majorHAnsi" w:cstheme="majorHAnsi"/>
                <w:i/>
                <w:iCs/>
                <w:sz w:val="20"/>
                <w:szCs w:val="20"/>
              </w:rPr>
              <w:t xml:space="preserve">Kópia*, akceptovateľný jazyk slovenský, český, anglicky </w:t>
            </w:r>
          </w:p>
        </w:tc>
      </w:tr>
      <w:tr w:rsidR="00CF4C39" w:rsidRPr="00830116" w14:paraId="1FEDAFCD" w14:textId="77777777" w:rsidTr="00200DAC">
        <w:trPr>
          <w:trHeight w:val="365"/>
        </w:trPr>
        <w:tc>
          <w:tcPr>
            <w:tcW w:w="567" w:type="dxa"/>
          </w:tcPr>
          <w:p w14:paraId="29F88F87" w14:textId="1D02B365" w:rsidR="00CF4C39" w:rsidRPr="00830116" w:rsidRDefault="00CF4C39" w:rsidP="00CF4C39">
            <w:pPr>
              <w:autoSpaceDE w:val="0"/>
              <w:autoSpaceDN w:val="0"/>
              <w:adjustRightInd w:val="0"/>
              <w:spacing w:after="0" w:line="240" w:lineRule="auto"/>
              <w:rPr>
                <w:rFonts w:asciiTheme="majorHAnsi" w:hAnsiTheme="majorHAnsi" w:cstheme="majorHAnsi"/>
                <w:b/>
                <w:bCs/>
                <w:i/>
                <w:iCs/>
                <w:color w:val="000000"/>
                <w:sz w:val="20"/>
                <w:szCs w:val="20"/>
              </w:rPr>
            </w:pPr>
            <w:r>
              <w:rPr>
                <w:rFonts w:asciiTheme="majorHAnsi" w:hAnsiTheme="majorHAnsi" w:cstheme="majorHAnsi"/>
                <w:b/>
                <w:bCs/>
                <w:i/>
                <w:iCs/>
                <w:color w:val="000000"/>
                <w:sz w:val="20"/>
                <w:szCs w:val="20"/>
              </w:rPr>
              <w:t>8</w:t>
            </w:r>
            <w:r w:rsidRPr="00830116">
              <w:rPr>
                <w:rFonts w:asciiTheme="majorHAnsi" w:hAnsiTheme="majorHAnsi" w:cstheme="majorHAnsi"/>
                <w:b/>
                <w:bCs/>
                <w:i/>
                <w:iCs/>
                <w:color w:val="000000"/>
                <w:sz w:val="20"/>
                <w:szCs w:val="20"/>
              </w:rPr>
              <w:t xml:space="preserve">. </w:t>
            </w:r>
          </w:p>
        </w:tc>
        <w:tc>
          <w:tcPr>
            <w:tcW w:w="4733" w:type="dxa"/>
          </w:tcPr>
          <w:p w14:paraId="3FA6FB38" w14:textId="3FE92CB1" w:rsidR="00CF4C39" w:rsidRPr="00830116" w:rsidRDefault="00CF4C39" w:rsidP="00CF4C39">
            <w:pPr>
              <w:autoSpaceDE w:val="0"/>
              <w:autoSpaceDN w:val="0"/>
              <w:adjustRightInd w:val="0"/>
              <w:spacing w:after="0" w:line="240" w:lineRule="auto"/>
              <w:rPr>
                <w:rFonts w:asciiTheme="majorHAnsi" w:hAnsiTheme="majorHAnsi" w:cstheme="majorHAnsi"/>
                <w:sz w:val="20"/>
                <w:szCs w:val="20"/>
              </w:rPr>
            </w:pPr>
            <w:r>
              <w:rPr>
                <w:rFonts w:asciiTheme="majorHAnsi" w:hAnsiTheme="majorHAnsi" w:cstheme="majorHAnsi"/>
                <w:b/>
                <w:bCs/>
                <w:i/>
                <w:iCs/>
                <w:sz w:val="20"/>
                <w:szCs w:val="20"/>
              </w:rPr>
              <w:t>C</w:t>
            </w:r>
            <w:r w:rsidRPr="00830116">
              <w:rPr>
                <w:rFonts w:asciiTheme="majorHAnsi" w:hAnsiTheme="majorHAnsi" w:cstheme="majorHAnsi"/>
                <w:b/>
                <w:bCs/>
                <w:i/>
                <w:iCs/>
                <w:sz w:val="20"/>
                <w:szCs w:val="20"/>
              </w:rPr>
              <w:t xml:space="preserve">ertifikát </w:t>
            </w:r>
            <w:r w:rsidRPr="00830116">
              <w:rPr>
                <w:rFonts w:asciiTheme="majorHAnsi" w:hAnsiTheme="majorHAnsi" w:cstheme="majorHAnsi"/>
                <w:sz w:val="20"/>
                <w:szCs w:val="20"/>
              </w:rPr>
              <w:t xml:space="preserve">systému environmentálneho manažérstva </w:t>
            </w:r>
            <w:r w:rsidRPr="00830116">
              <w:rPr>
                <w:rFonts w:asciiTheme="majorHAnsi" w:hAnsiTheme="majorHAnsi" w:cstheme="majorHAnsi"/>
                <w:b/>
                <w:bCs/>
                <w:i/>
                <w:iCs/>
                <w:sz w:val="20"/>
                <w:szCs w:val="20"/>
              </w:rPr>
              <w:t>ISO 14001 výrobného závodu</w:t>
            </w:r>
            <w:r w:rsidRPr="00830116">
              <w:rPr>
                <w:rFonts w:asciiTheme="majorHAnsi" w:hAnsiTheme="majorHAnsi" w:cstheme="majorHAnsi"/>
                <w:b/>
                <w:bCs/>
                <w:sz w:val="20"/>
                <w:szCs w:val="20"/>
              </w:rPr>
              <w:t xml:space="preserve">, </w:t>
            </w:r>
            <w:r w:rsidRPr="00830116">
              <w:rPr>
                <w:rFonts w:asciiTheme="majorHAnsi" w:hAnsiTheme="majorHAnsi" w:cstheme="majorHAnsi"/>
                <w:sz w:val="20"/>
                <w:szCs w:val="20"/>
              </w:rPr>
              <w:t>prípadne rovnocenné osvedčenia vydané príslušnými orgánmi členských štátov, resp. aj iné dôkazy, ktoré sú rovnocenné opatreniam na zabezpečenie environmentálneho manažérstva podľa požiadaviek na vystavenie príslušného certifikátu.</w:t>
            </w:r>
          </w:p>
        </w:tc>
        <w:tc>
          <w:tcPr>
            <w:tcW w:w="2551" w:type="dxa"/>
          </w:tcPr>
          <w:p w14:paraId="040070A2" w14:textId="4BB6807B" w:rsidR="00CF4C39" w:rsidRPr="003C1ADB" w:rsidRDefault="00CF4C39" w:rsidP="00CF4C39">
            <w:pPr>
              <w:autoSpaceDE w:val="0"/>
              <w:autoSpaceDN w:val="0"/>
              <w:adjustRightInd w:val="0"/>
              <w:spacing w:after="0" w:line="240" w:lineRule="auto"/>
              <w:rPr>
                <w:rFonts w:asciiTheme="majorHAnsi" w:hAnsiTheme="majorHAnsi" w:cstheme="majorHAnsi"/>
                <w:i/>
                <w:iCs/>
                <w:sz w:val="20"/>
                <w:szCs w:val="20"/>
              </w:rPr>
            </w:pPr>
            <w:r w:rsidRPr="003C1ADB">
              <w:rPr>
                <w:rFonts w:asciiTheme="majorHAnsi" w:hAnsiTheme="majorHAnsi" w:cstheme="majorHAnsi"/>
                <w:i/>
                <w:iCs/>
                <w:color w:val="000000"/>
                <w:sz w:val="20"/>
                <w:szCs w:val="20"/>
              </w:rPr>
              <w:t>Kópia*, akceptovateľný jazyk slovenský, český, anglicky</w:t>
            </w:r>
          </w:p>
        </w:tc>
      </w:tr>
      <w:tr w:rsidR="001C0A99" w:rsidRPr="00830116" w14:paraId="28CAC51B" w14:textId="77777777" w:rsidTr="00200DAC">
        <w:trPr>
          <w:trHeight w:val="365"/>
        </w:trPr>
        <w:tc>
          <w:tcPr>
            <w:tcW w:w="567" w:type="dxa"/>
          </w:tcPr>
          <w:p w14:paraId="1110747B" w14:textId="689B47E5" w:rsidR="001C0A99" w:rsidRPr="00830116" w:rsidRDefault="002C6566" w:rsidP="001C0A99">
            <w:pPr>
              <w:autoSpaceDE w:val="0"/>
              <w:autoSpaceDN w:val="0"/>
              <w:adjustRightInd w:val="0"/>
              <w:spacing w:after="0" w:line="240" w:lineRule="auto"/>
              <w:rPr>
                <w:rFonts w:asciiTheme="majorHAnsi" w:hAnsiTheme="majorHAnsi" w:cstheme="majorHAnsi"/>
                <w:b/>
                <w:bCs/>
                <w:i/>
                <w:iCs/>
                <w:color w:val="000000"/>
                <w:sz w:val="20"/>
                <w:szCs w:val="20"/>
              </w:rPr>
            </w:pPr>
            <w:r>
              <w:rPr>
                <w:rFonts w:asciiTheme="majorHAnsi" w:hAnsiTheme="majorHAnsi" w:cstheme="majorHAnsi"/>
                <w:b/>
                <w:bCs/>
                <w:i/>
                <w:iCs/>
                <w:color w:val="000000"/>
                <w:sz w:val="20"/>
                <w:szCs w:val="20"/>
              </w:rPr>
              <w:t>9</w:t>
            </w:r>
            <w:r w:rsidR="001C0A99" w:rsidRPr="00830116">
              <w:rPr>
                <w:rFonts w:asciiTheme="majorHAnsi" w:hAnsiTheme="majorHAnsi" w:cstheme="majorHAnsi"/>
                <w:b/>
                <w:bCs/>
                <w:i/>
                <w:iCs/>
                <w:color w:val="000000"/>
                <w:sz w:val="20"/>
                <w:szCs w:val="20"/>
              </w:rPr>
              <w:t>.</w:t>
            </w:r>
          </w:p>
        </w:tc>
        <w:tc>
          <w:tcPr>
            <w:tcW w:w="4733" w:type="dxa"/>
          </w:tcPr>
          <w:p w14:paraId="3F5155E5" w14:textId="038743ED" w:rsidR="001C0A99" w:rsidRPr="00830116" w:rsidRDefault="00CF4C39" w:rsidP="00CF4C39">
            <w:pPr>
              <w:autoSpaceDE w:val="0"/>
              <w:autoSpaceDN w:val="0"/>
              <w:adjustRightInd w:val="0"/>
              <w:spacing w:after="0" w:line="240" w:lineRule="auto"/>
              <w:rPr>
                <w:rFonts w:asciiTheme="majorHAnsi" w:hAnsiTheme="majorHAnsi" w:cstheme="majorHAnsi"/>
                <w:b/>
                <w:bCs/>
                <w:i/>
                <w:iCs/>
                <w:sz w:val="20"/>
                <w:szCs w:val="20"/>
              </w:rPr>
            </w:pPr>
            <w:r>
              <w:rPr>
                <w:rFonts w:asciiTheme="majorHAnsi" w:hAnsiTheme="majorHAnsi" w:cstheme="majorHAnsi"/>
                <w:b/>
                <w:bCs/>
                <w:i/>
                <w:iCs/>
                <w:sz w:val="20"/>
                <w:szCs w:val="20"/>
              </w:rPr>
              <w:t>C</w:t>
            </w:r>
            <w:r w:rsidR="001C0A99" w:rsidRPr="00830116">
              <w:rPr>
                <w:rFonts w:asciiTheme="majorHAnsi" w:hAnsiTheme="majorHAnsi" w:cstheme="majorHAnsi"/>
                <w:b/>
                <w:bCs/>
                <w:i/>
                <w:iCs/>
                <w:sz w:val="20"/>
                <w:szCs w:val="20"/>
              </w:rPr>
              <w:t xml:space="preserve">ertifikát </w:t>
            </w:r>
            <w:r w:rsidR="001302F3" w:rsidRPr="00830116">
              <w:rPr>
                <w:rFonts w:asciiTheme="majorHAnsi" w:hAnsiTheme="majorHAnsi" w:cstheme="majorHAnsi"/>
                <w:sz w:val="20"/>
                <w:szCs w:val="20"/>
              </w:rPr>
              <w:t xml:space="preserve">systému </w:t>
            </w:r>
            <w:r w:rsidRPr="00CF4C39">
              <w:rPr>
                <w:rFonts w:asciiTheme="majorHAnsi" w:hAnsiTheme="majorHAnsi" w:cstheme="majorHAnsi"/>
                <w:sz w:val="20"/>
                <w:szCs w:val="20"/>
              </w:rPr>
              <w:t xml:space="preserve">bezpečnosti a ochrany zdravia pri práci </w:t>
            </w:r>
            <w:r w:rsidR="001302F3" w:rsidRPr="00830116">
              <w:rPr>
                <w:rFonts w:asciiTheme="majorHAnsi" w:hAnsiTheme="majorHAnsi" w:cstheme="majorHAnsi"/>
                <w:b/>
                <w:bCs/>
                <w:i/>
                <w:iCs/>
                <w:sz w:val="20"/>
                <w:szCs w:val="20"/>
              </w:rPr>
              <w:t>ISO 4</w:t>
            </w:r>
            <w:r>
              <w:rPr>
                <w:rFonts w:asciiTheme="majorHAnsi" w:hAnsiTheme="majorHAnsi" w:cstheme="majorHAnsi"/>
                <w:b/>
                <w:bCs/>
                <w:i/>
                <w:iCs/>
                <w:sz w:val="20"/>
                <w:szCs w:val="20"/>
              </w:rPr>
              <w:t>5</w:t>
            </w:r>
            <w:r w:rsidR="001302F3" w:rsidRPr="00830116">
              <w:rPr>
                <w:rFonts w:asciiTheme="majorHAnsi" w:hAnsiTheme="majorHAnsi" w:cstheme="majorHAnsi"/>
                <w:b/>
                <w:bCs/>
                <w:i/>
                <w:iCs/>
                <w:sz w:val="20"/>
                <w:szCs w:val="20"/>
              </w:rPr>
              <w:t xml:space="preserve">001 </w:t>
            </w:r>
            <w:r w:rsidR="001C0A99" w:rsidRPr="00830116">
              <w:rPr>
                <w:rFonts w:asciiTheme="majorHAnsi" w:hAnsiTheme="majorHAnsi" w:cstheme="majorHAnsi"/>
                <w:b/>
                <w:bCs/>
                <w:i/>
                <w:iCs/>
                <w:sz w:val="20"/>
                <w:szCs w:val="20"/>
              </w:rPr>
              <w:t>výrobného závodu</w:t>
            </w:r>
            <w:r w:rsidR="001C0A99" w:rsidRPr="00830116">
              <w:rPr>
                <w:rFonts w:asciiTheme="majorHAnsi" w:hAnsiTheme="majorHAnsi" w:cstheme="majorHAnsi"/>
                <w:b/>
                <w:bCs/>
                <w:sz w:val="20"/>
                <w:szCs w:val="20"/>
              </w:rPr>
              <w:t xml:space="preserve">, </w:t>
            </w:r>
            <w:r w:rsidR="001C0A99" w:rsidRPr="00830116">
              <w:rPr>
                <w:rFonts w:asciiTheme="majorHAnsi" w:hAnsiTheme="majorHAnsi" w:cstheme="majorHAnsi"/>
                <w:sz w:val="20"/>
                <w:szCs w:val="20"/>
              </w:rPr>
              <w:t xml:space="preserve">prípadne rovnocenné osvedčenia vydané príslušnými orgánmi členských štátov, resp. aj iné dôkazy, ktoré sú rovnocenné opatreniam na zabezpečenie </w:t>
            </w:r>
            <w:r w:rsidR="007E368E" w:rsidRPr="00830116">
              <w:rPr>
                <w:rFonts w:asciiTheme="majorHAnsi" w:hAnsiTheme="majorHAnsi" w:cstheme="majorHAnsi"/>
                <w:sz w:val="20"/>
                <w:szCs w:val="20"/>
              </w:rPr>
              <w:t xml:space="preserve">environmentálneho manažérstva </w:t>
            </w:r>
            <w:r w:rsidR="001C0A99" w:rsidRPr="00830116">
              <w:rPr>
                <w:rFonts w:asciiTheme="majorHAnsi" w:hAnsiTheme="majorHAnsi" w:cstheme="majorHAnsi"/>
                <w:sz w:val="20"/>
                <w:szCs w:val="20"/>
              </w:rPr>
              <w:t>podľa požiadaviek na vystavenie príslušného certifikátu.</w:t>
            </w:r>
          </w:p>
        </w:tc>
        <w:tc>
          <w:tcPr>
            <w:tcW w:w="2551" w:type="dxa"/>
          </w:tcPr>
          <w:p w14:paraId="2E590969" w14:textId="559B6AD4" w:rsidR="001C0A99" w:rsidRPr="003C1ADB" w:rsidRDefault="001C0A99" w:rsidP="001C0A99">
            <w:pPr>
              <w:autoSpaceDE w:val="0"/>
              <w:autoSpaceDN w:val="0"/>
              <w:adjustRightInd w:val="0"/>
              <w:spacing w:after="0" w:line="240" w:lineRule="auto"/>
              <w:rPr>
                <w:rFonts w:asciiTheme="majorHAnsi" w:hAnsiTheme="majorHAnsi" w:cstheme="majorHAnsi"/>
                <w:i/>
                <w:iCs/>
                <w:sz w:val="20"/>
                <w:szCs w:val="20"/>
              </w:rPr>
            </w:pPr>
            <w:r w:rsidRPr="003C1ADB">
              <w:rPr>
                <w:rFonts w:asciiTheme="majorHAnsi" w:hAnsiTheme="majorHAnsi" w:cstheme="majorHAnsi"/>
                <w:i/>
                <w:iCs/>
                <w:color w:val="000000"/>
                <w:sz w:val="20"/>
                <w:szCs w:val="20"/>
              </w:rPr>
              <w:t>Kópia*, akceptovateľný jazyk slovenský, český, anglicky</w:t>
            </w:r>
          </w:p>
        </w:tc>
      </w:tr>
      <w:tr w:rsidR="00CF4C39" w:rsidRPr="00830116" w14:paraId="4CBD096A" w14:textId="77777777" w:rsidTr="00200DAC">
        <w:trPr>
          <w:trHeight w:val="365"/>
        </w:trPr>
        <w:tc>
          <w:tcPr>
            <w:tcW w:w="567" w:type="dxa"/>
          </w:tcPr>
          <w:p w14:paraId="5EADD9D9" w14:textId="38303540" w:rsidR="00CF4C39" w:rsidRDefault="00CF4C39" w:rsidP="001C0A99">
            <w:pPr>
              <w:autoSpaceDE w:val="0"/>
              <w:autoSpaceDN w:val="0"/>
              <w:adjustRightInd w:val="0"/>
              <w:spacing w:after="0" w:line="240" w:lineRule="auto"/>
              <w:rPr>
                <w:rFonts w:asciiTheme="majorHAnsi" w:hAnsiTheme="majorHAnsi" w:cstheme="majorHAnsi"/>
                <w:b/>
                <w:bCs/>
                <w:i/>
                <w:iCs/>
                <w:color w:val="000000"/>
                <w:sz w:val="20"/>
                <w:szCs w:val="20"/>
              </w:rPr>
            </w:pPr>
            <w:r>
              <w:rPr>
                <w:rFonts w:asciiTheme="majorHAnsi" w:hAnsiTheme="majorHAnsi" w:cstheme="majorHAnsi"/>
                <w:b/>
                <w:bCs/>
                <w:i/>
                <w:iCs/>
                <w:color w:val="000000"/>
                <w:sz w:val="20"/>
                <w:szCs w:val="20"/>
              </w:rPr>
              <w:t xml:space="preserve">10. </w:t>
            </w:r>
          </w:p>
        </w:tc>
        <w:tc>
          <w:tcPr>
            <w:tcW w:w="4733" w:type="dxa"/>
          </w:tcPr>
          <w:p w14:paraId="65C102A1" w14:textId="53570899" w:rsidR="00CF4C39" w:rsidRPr="00CF4C39" w:rsidRDefault="00CF4C39" w:rsidP="00CF4C39">
            <w:pPr>
              <w:autoSpaceDE w:val="0"/>
              <w:autoSpaceDN w:val="0"/>
              <w:adjustRightInd w:val="0"/>
              <w:spacing w:after="0" w:line="240" w:lineRule="auto"/>
              <w:rPr>
                <w:rFonts w:asciiTheme="majorHAnsi" w:hAnsiTheme="majorHAnsi" w:cstheme="majorHAnsi"/>
                <w:sz w:val="20"/>
                <w:szCs w:val="20"/>
              </w:rPr>
            </w:pPr>
            <w:r w:rsidRPr="003C1ADB">
              <w:rPr>
                <w:rFonts w:asciiTheme="majorHAnsi" w:hAnsiTheme="majorHAnsi" w:cstheme="majorHAnsi"/>
                <w:b/>
                <w:bCs/>
                <w:i/>
                <w:iCs/>
                <w:sz w:val="20"/>
                <w:szCs w:val="20"/>
              </w:rPr>
              <w:t xml:space="preserve">Potvrdenie, </w:t>
            </w:r>
            <w:r w:rsidRPr="00CF4C39">
              <w:rPr>
                <w:rFonts w:asciiTheme="majorHAnsi" w:hAnsiTheme="majorHAnsi" w:cstheme="majorHAnsi"/>
                <w:b/>
                <w:bCs/>
                <w:i/>
                <w:iCs/>
                <w:sz w:val="20"/>
                <w:szCs w:val="20"/>
              </w:rPr>
              <w:t xml:space="preserve">že, dodávateľ má zriadené kontaktné centrum </w:t>
            </w:r>
            <w:r w:rsidRPr="00CF4C39">
              <w:rPr>
                <w:rFonts w:asciiTheme="majorHAnsi" w:hAnsiTheme="majorHAnsi" w:cstheme="majorHAnsi"/>
                <w:sz w:val="20"/>
                <w:szCs w:val="20"/>
              </w:rPr>
              <w:t xml:space="preserve">hovoriace slovenským jazykom, s technicky vyškoleným personálom. </w:t>
            </w:r>
          </w:p>
          <w:p w14:paraId="388EC21D" w14:textId="0E10948B" w:rsidR="00CF4C39" w:rsidRPr="00CF4C39" w:rsidRDefault="00CF4C39" w:rsidP="00CF4C39">
            <w:pPr>
              <w:autoSpaceDE w:val="0"/>
              <w:autoSpaceDN w:val="0"/>
              <w:adjustRightInd w:val="0"/>
              <w:spacing w:after="0" w:line="240" w:lineRule="auto"/>
              <w:rPr>
                <w:rFonts w:asciiTheme="majorHAnsi" w:hAnsiTheme="majorHAnsi" w:cstheme="majorHAnsi"/>
                <w:sz w:val="20"/>
                <w:szCs w:val="20"/>
              </w:rPr>
            </w:pPr>
            <w:r w:rsidRPr="003C1ADB">
              <w:rPr>
                <w:rFonts w:asciiTheme="majorHAnsi" w:hAnsiTheme="majorHAnsi" w:cstheme="majorHAnsi"/>
                <w:b/>
                <w:bCs/>
                <w:i/>
                <w:iCs/>
                <w:sz w:val="20"/>
                <w:szCs w:val="20"/>
              </w:rPr>
              <w:t>Potvrdenie</w:t>
            </w:r>
            <w:r w:rsidRPr="00CF4C39">
              <w:rPr>
                <w:rFonts w:asciiTheme="majorHAnsi" w:hAnsiTheme="majorHAnsi" w:cstheme="majorHAnsi"/>
                <w:sz w:val="20"/>
                <w:szCs w:val="20"/>
              </w:rPr>
              <w:t xml:space="preserve">, že dodávateľ má stálu </w:t>
            </w:r>
            <w:r w:rsidRPr="00CF4C39">
              <w:rPr>
                <w:rFonts w:asciiTheme="majorHAnsi" w:hAnsiTheme="majorHAnsi" w:cstheme="majorHAnsi"/>
                <w:b/>
                <w:bCs/>
                <w:i/>
                <w:iCs/>
                <w:sz w:val="20"/>
                <w:szCs w:val="20"/>
              </w:rPr>
              <w:t>servisnú zložku</w:t>
            </w:r>
            <w:r w:rsidRPr="00CF4C39">
              <w:rPr>
                <w:rFonts w:asciiTheme="majorHAnsi" w:hAnsiTheme="majorHAnsi" w:cstheme="majorHAnsi"/>
                <w:sz w:val="20"/>
                <w:szCs w:val="20"/>
              </w:rPr>
              <w:t xml:space="preserve"> hovoriacu slovenským jazykom </w:t>
            </w:r>
          </w:p>
          <w:p w14:paraId="57B9B464" w14:textId="77777777" w:rsidR="00CF4C39" w:rsidRPr="00DE6D10" w:rsidRDefault="00CF4C39" w:rsidP="00CF4C39">
            <w:pPr>
              <w:autoSpaceDE w:val="0"/>
              <w:autoSpaceDN w:val="0"/>
              <w:adjustRightInd w:val="0"/>
              <w:spacing w:after="0" w:line="240" w:lineRule="auto"/>
              <w:rPr>
                <w:rFonts w:asciiTheme="majorHAnsi" w:hAnsiTheme="majorHAnsi" w:cstheme="majorHAnsi"/>
                <w:b/>
                <w:bCs/>
                <w:i/>
                <w:iCs/>
                <w:sz w:val="20"/>
                <w:szCs w:val="20"/>
              </w:rPr>
            </w:pPr>
            <w:r w:rsidRPr="00CF4C39">
              <w:rPr>
                <w:rFonts w:asciiTheme="majorHAnsi" w:hAnsiTheme="majorHAnsi" w:cstheme="majorHAnsi"/>
                <w:sz w:val="20"/>
                <w:szCs w:val="20"/>
              </w:rPr>
              <w:t xml:space="preserve">Po nahlásení incidentu žiadame reakciu do 12 hodín, ak je potrebný servisný zásah žiadame nástup servisu do 24 hodín. Požadujeme potvrdiť </w:t>
            </w:r>
            <w:r w:rsidRPr="00DE6D10">
              <w:rPr>
                <w:rFonts w:asciiTheme="majorHAnsi" w:hAnsiTheme="majorHAnsi" w:cstheme="majorHAnsi"/>
                <w:b/>
                <w:bCs/>
                <w:i/>
                <w:iCs/>
                <w:sz w:val="20"/>
                <w:szCs w:val="20"/>
              </w:rPr>
              <w:t xml:space="preserve">čestným prehlásením čas nástupu na poruchu. </w:t>
            </w:r>
          </w:p>
          <w:p w14:paraId="4E8B43C8" w14:textId="3277F79B" w:rsidR="00CF4C39" w:rsidRPr="00830116" w:rsidRDefault="00CF4C39" w:rsidP="00CF4C39">
            <w:pPr>
              <w:autoSpaceDE w:val="0"/>
              <w:autoSpaceDN w:val="0"/>
              <w:adjustRightInd w:val="0"/>
              <w:spacing w:after="0" w:line="240" w:lineRule="auto"/>
              <w:rPr>
                <w:rFonts w:asciiTheme="majorHAnsi" w:hAnsiTheme="majorHAnsi" w:cstheme="majorHAnsi"/>
                <w:b/>
                <w:bCs/>
                <w:i/>
                <w:iCs/>
                <w:sz w:val="20"/>
                <w:szCs w:val="20"/>
              </w:rPr>
            </w:pPr>
            <w:r w:rsidRPr="003C1ADB">
              <w:rPr>
                <w:rFonts w:asciiTheme="majorHAnsi" w:hAnsiTheme="majorHAnsi" w:cstheme="majorHAnsi"/>
                <w:b/>
                <w:bCs/>
                <w:i/>
                <w:iCs/>
                <w:sz w:val="20"/>
                <w:szCs w:val="20"/>
              </w:rPr>
              <w:t>Č</w:t>
            </w:r>
            <w:r w:rsidRPr="00CF4C39">
              <w:rPr>
                <w:rFonts w:asciiTheme="majorHAnsi" w:hAnsiTheme="majorHAnsi" w:cstheme="majorHAnsi"/>
                <w:b/>
                <w:bCs/>
                <w:i/>
                <w:iCs/>
                <w:sz w:val="20"/>
                <w:szCs w:val="20"/>
              </w:rPr>
              <w:t>estn</w:t>
            </w:r>
            <w:r w:rsidRPr="003C1ADB">
              <w:rPr>
                <w:rFonts w:asciiTheme="majorHAnsi" w:hAnsiTheme="majorHAnsi" w:cstheme="majorHAnsi"/>
                <w:b/>
                <w:bCs/>
                <w:i/>
                <w:iCs/>
                <w:sz w:val="20"/>
                <w:szCs w:val="20"/>
              </w:rPr>
              <w:t>é</w:t>
            </w:r>
            <w:r w:rsidRPr="00CF4C39">
              <w:rPr>
                <w:rFonts w:asciiTheme="majorHAnsi" w:hAnsiTheme="majorHAnsi" w:cstheme="majorHAnsi"/>
                <w:b/>
                <w:bCs/>
                <w:i/>
                <w:iCs/>
                <w:sz w:val="20"/>
                <w:szCs w:val="20"/>
              </w:rPr>
              <w:t xml:space="preserve"> prehlásen</w:t>
            </w:r>
            <w:r w:rsidRPr="003C1ADB">
              <w:rPr>
                <w:rFonts w:asciiTheme="majorHAnsi" w:hAnsiTheme="majorHAnsi" w:cstheme="majorHAnsi"/>
                <w:b/>
                <w:bCs/>
                <w:i/>
                <w:iCs/>
                <w:sz w:val="20"/>
                <w:szCs w:val="20"/>
              </w:rPr>
              <w:t>ie</w:t>
            </w:r>
            <w:r w:rsidRPr="00CF4C39">
              <w:rPr>
                <w:rFonts w:asciiTheme="majorHAnsi" w:hAnsiTheme="majorHAnsi" w:cstheme="majorHAnsi"/>
                <w:sz w:val="20"/>
                <w:szCs w:val="20"/>
              </w:rPr>
              <w:t xml:space="preserve">, že kupujúci môže vykonávať základnú </w:t>
            </w:r>
            <w:r w:rsidRPr="00CF4C39">
              <w:rPr>
                <w:rFonts w:asciiTheme="majorHAnsi" w:hAnsiTheme="majorHAnsi" w:cstheme="majorHAnsi"/>
                <w:b/>
                <w:bCs/>
                <w:i/>
                <w:iCs/>
                <w:sz w:val="20"/>
                <w:szCs w:val="20"/>
              </w:rPr>
              <w:t>údržbu zariadení svojím personálom</w:t>
            </w:r>
            <w:r w:rsidRPr="00CF4C39">
              <w:rPr>
                <w:rFonts w:asciiTheme="majorHAnsi" w:hAnsiTheme="majorHAnsi" w:cstheme="majorHAnsi"/>
                <w:sz w:val="20"/>
                <w:szCs w:val="20"/>
              </w:rPr>
              <w:t xml:space="preserve"> aj počas záručnej lehoty. </w:t>
            </w:r>
          </w:p>
        </w:tc>
        <w:tc>
          <w:tcPr>
            <w:tcW w:w="2551" w:type="dxa"/>
          </w:tcPr>
          <w:p w14:paraId="4FB4235A" w14:textId="74E5DC6F" w:rsidR="00CF4C39" w:rsidRPr="00830116" w:rsidRDefault="00CF4C39" w:rsidP="001C0A99">
            <w:pPr>
              <w:autoSpaceDE w:val="0"/>
              <w:autoSpaceDN w:val="0"/>
              <w:adjustRightInd w:val="0"/>
              <w:spacing w:after="0" w:line="240" w:lineRule="auto"/>
              <w:rPr>
                <w:rFonts w:asciiTheme="majorHAnsi" w:hAnsiTheme="majorHAnsi" w:cstheme="majorHAnsi"/>
                <w:i/>
                <w:iCs/>
                <w:color w:val="000000"/>
                <w:sz w:val="20"/>
                <w:szCs w:val="20"/>
              </w:rPr>
            </w:pPr>
            <w:r w:rsidRPr="00DE6D10">
              <w:rPr>
                <w:rFonts w:asciiTheme="majorHAnsi" w:hAnsiTheme="majorHAnsi" w:cstheme="majorHAnsi"/>
                <w:i/>
                <w:iCs/>
                <w:color w:val="000000"/>
                <w:sz w:val="20"/>
                <w:szCs w:val="20"/>
              </w:rPr>
              <w:t>Kópia*, akceptovateľný jazyk slovenský, český</w:t>
            </w:r>
          </w:p>
        </w:tc>
      </w:tr>
    </w:tbl>
    <w:p w14:paraId="0D445C91" w14:textId="4C5652D2" w:rsidR="00824193" w:rsidRPr="00830116" w:rsidRDefault="003958F8" w:rsidP="005D3F3D">
      <w:pPr>
        <w:pStyle w:val="Odsekzoznamu"/>
        <w:spacing w:before="120" w:after="0" w:line="240" w:lineRule="auto"/>
        <w:ind w:left="1843"/>
        <w:jc w:val="both"/>
        <w:rPr>
          <w:rFonts w:asciiTheme="majorHAnsi" w:hAnsiTheme="majorHAnsi" w:cstheme="majorHAnsi"/>
          <w:sz w:val="18"/>
          <w:szCs w:val="18"/>
        </w:rPr>
      </w:pPr>
      <w:r w:rsidRPr="00830116">
        <w:rPr>
          <w:rFonts w:asciiTheme="majorHAnsi" w:hAnsiTheme="majorHAnsi" w:cstheme="majorHAnsi"/>
          <w:sz w:val="18"/>
          <w:szCs w:val="18"/>
        </w:rPr>
        <w:t>*V prípade potreby pri vyhodnocovaní môže komisia vyžiadať aj originály dokumentov, potvrdení</w:t>
      </w:r>
    </w:p>
    <w:p w14:paraId="319E5BE6" w14:textId="77777777" w:rsidR="006C0BEC" w:rsidRPr="00830116" w:rsidRDefault="006C0BEC" w:rsidP="005D3F3D">
      <w:pPr>
        <w:pStyle w:val="Odsekzoznamu"/>
        <w:spacing w:before="120" w:after="0" w:line="240" w:lineRule="auto"/>
        <w:ind w:left="1843"/>
        <w:jc w:val="both"/>
        <w:rPr>
          <w:rFonts w:asciiTheme="majorHAnsi" w:hAnsiTheme="majorHAnsi" w:cstheme="majorHAnsi"/>
          <w:sz w:val="18"/>
          <w:szCs w:val="18"/>
        </w:rPr>
      </w:pPr>
    </w:p>
    <w:p w14:paraId="57ECB95A" w14:textId="77777777" w:rsidR="00636840" w:rsidRPr="001A7885" w:rsidRDefault="00636840" w:rsidP="00636840">
      <w:pPr>
        <w:pStyle w:val="Odsekzoznamu"/>
        <w:numPr>
          <w:ilvl w:val="2"/>
          <w:numId w:val="8"/>
        </w:numPr>
        <w:tabs>
          <w:tab w:val="left" w:pos="1843"/>
        </w:tabs>
        <w:spacing w:after="0" w:line="240" w:lineRule="auto"/>
        <w:ind w:hanging="788"/>
        <w:jc w:val="both"/>
        <w:rPr>
          <w:rFonts w:ascii="Calibri Light" w:hAnsi="Calibri Light" w:cs="Calibri Light"/>
        </w:rPr>
      </w:pPr>
      <w:r w:rsidRPr="001A7885">
        <w:rPr>
          <w:rFonts w:ascii="Calibri Light" w:hAnsi="Calibri Light" w:cs="Calibri Light"/>
          <w:b/>
          <w:bCs/>
          <w:color w:val="000000"/>
        </w:rPr>
        <w:t>doklad o zložení zábezpeky</w:t>
      </w:r>
      <w:r w:rsidRPr="001A7885">
        <w:rPr>
          <w:rFonts w:ascii="Calibri Light" w:hAnsi="Calibri Light" w:cs="Calibri Light"/>
          <w:color w:val="000000"/>
        </w:rPr>
        <w:t xml:space="preserve"> resp. bankovej záruky/poistenia záruky vo výške podľa bodu </w:t>
      </w:r>
      <w:r>
        <w:rPr>
          <w:rFonts w:ascii="Calibri Light" w:hAnsi="Calibri Light" w:cs="Calibri Light"/>
          <w:color w:val="000000"/>
        </w:rPr>
        <w:fldChar w:fldCharType="begin"/>
      </w:r>
      <w:r>
        <w:rPr>
          <w:rFonts w:ascii="Calibri Light" w:hAnsi="Calibri Light" w:cs="Calibri Light"/>
          <w:color w:val="000000"/>
        </w:rPr>
        <w:instrText xml:space="preserve"> REF _Ref118890116 \r \h </w:instrText>
      </w:r>
      <w:r>
        <w:rPr>
          <w:rFonts w:ascii="Calibri Light" w:hAnsi="Calibri Light" w:cs="Calibri Light"/>
          <w:color w:val="000000"/>
        </w:rPr>
      </w:r>
      <w:r>
        <w:rPr>
          <w:rFonts w:ascii="Calibri Light" w:hAnsi="Calibri Light" w:cs="Calibri Light"/>
          <w:color w:val="000000"/>
        </w:rPr>
        <w:fldChar w:fldCharType="separate"/>
      </w:r>
      <w:r>
        <w:rPr>
          <w:rFonts w:ascii="Calibri Light" w:hAnsi="Calibri Light" w:cs="Calibri Light"/>
          <w:color w:val="000000"/>
        </w:rPr>
        <w:t>16.2</w:t>
      </w:r>
      <w:r>
        <w:rPr>
          <w:rFonts w:ascii="Calibri Light" w:hAnsi="Calibri Light" w:cs="Calibri Light"/>
          <w:color w:val="000000"/>
        </w:rPr>
        <w:fldChar w:fldCharType="end"/>
      </w:r>
      <w:r>
        <w:rPr>
          <w:rFonts w:ascii="Calibri Light" w:hAnsi="Calibri Light" w:cs="Calibri Light"/>
          <w:color w:val="000000"/>
        </w:rPr>
        <w:t>.</w:t>
      </w:r>
      <w:r w:rsidRPr="001A7885">
        <w:rPr>
          <w:rFonts w:ascii="Calibri Light" w:hAnsi="Calibri Light" w:cs="Calibri Light"/>
          <w:color w:val="000000"/>
        </w:rPr>
        <w:t xml:space="preserve">, v súlade s ďalšími ustanoveniami bodu </w:t>
      </w:r>
      <w:r>
        <w:rPr>
          <w:rFonts w:ascii="Calibri Light" w:hAnsi="Calibri Light" w:cs="Calibri Light"/>
          <w:color w:val="000000"/>
        </w:rPr>
        <w:fldChar w:fldCharType="begin"/>
      </w:r>
      <w:r>
        <w:rPr>
          <w:rFonts w:ascii="Calibri Light" w:hAnsi="Calibri Light" w:cs="Calibri Light"/>
          <w:color w:val="000000"/>
        </w:rPr>
        <w:instrText xml:space="preserve"> REF _Ref118890142 \r \h </w:instrText>
      </w:r>
      <w:r>
        <w:rPr>
          <w:rFonts w:ascii="Calibri Light" w:hAnsi="Calibri Light" w:cs="Calibri Light"/>
          <w:color w:val="000000"/>
        </w:rPr>
      </w:r>
      <w:r>
        <w:rPr>
          <w:rFonts w:ascii="Calibri Light" w:hAnsi="Calibri Light" w:cs="Calibri Light"/>
          <w:color w:val="000000"/>
        </w:rPr>
        <w:fldChar w:fldCharType="separate"/>
      </w:r>
      <w:r>
        <w:rPr>
          <w:rFonts w:ascii="Calibri Light" w:hAnsi="Calibri Light" w:cs="Calibri Light"/>
          <w:color w:val="000000"/>
        </w:rPr>
        <w:t>16</w:t>
      </w:r>
      <w:r>
        <w:rPr>
          <w:rFonts w:ascii="Calibri Light" w:hAnsi="Calibri Light" w:cs="Calibri Light"/>
          <w:color w:val="000000"/>
        </w:rPr>
        <w:fldChar w:fldCharType="end"/>
      </w:r>
      <w:r>
        <w:rPr>
          <w:rFonts w:ascii="Calibri Light" w:hAnsi="Calibri Light" w:cs="Calibri Light"/>
          <w:color w:val="000000"/>
        </w:rPr>
        <w:t>.</w:t>
      </w:r>
      <w:r w:rsidRPr="001A7885">
        <w:rPr>
          <w:rFonts w:ascii="Calibri Light" w:hAnsi="Calibri Light" w:cs="Calibri Light"/>
          <w:color w:val="000000"/>
        </w:rPr>
        <w:t xml:space="preserve"> týchto súťažných podkladov. V prípade zloženia finančných prostriedkov na bankový účet o</w:t>
      </w:r>
      <w:r>
        <w:rPr>
          <w:rFonts w:ascii="Calibri Light" w:hAnsi="Calibri Light" w:cs="Calibri Light"/>
          <w:color w:val="000000"/>
        </w:rPr>
        <w:t>bstarávateľa 1</w:t>
      </w:r>
      <w:r w:rsidRPr="001A7885">
        <w:rPr>
          <w:rFonts w:ascii="Calibri Light" w:hAnsi="Calibri Light" w:cs="Calibri Light"/>
          <w:color w:val="000000"/>
        </w:rPr>
        <w:t xml:space="preserve"> postačuje návrh prevodného príkazu na prevod finančných prostriedkov, pričom finančné prostriedky musia byť pripísané na účte o</w:t>
      </w:r>
      <w:r>
        <w:rPr>
          <w:rFonts w:ascii="Calibri Light" w:hAnsi="Calibri Light" w:cs="Calibri Light"/>
          <w:color w:val="000000"/>
        </w:rPr>
        <w:t>bstarávateľa 1</w:t>
      </w:r>
      <w:r w:rsidRPr="001A7885">
        <w:rPr>
          <w:rFonts w:ascii="Calibri Light" w:hAnsi="Calibri Light" w:cs="Calibri Light"/>
          <w:color w:val="000000"/>
        </w:rPr>
        <w:t xml:space="preserve"> najneskôr v deň uplynutia lehoty na predkladanie ponúk. V prípade bankovej záruky uchádzač predkladá v elektronickej podobe, </w:t>
      </w:r>
      <w:r w:rsidRPr="001A7885">
        <w:rPr>
          <w:rFonts w:ascii="Calibri Light" w:hAnsi="Calibri Light" w:cs="Calibri Light"/>
          <w:b/>
          <w:bCs/>
          <w:color w:val="000000"/>
          <w:u w:val="single"/>
        </w:rPr>
        <w:t>ak je však na uspokojenie veriteľa (o</w:t>
      </w:r>
      <w:r>
        <w:rPr>
          <w:rFonts w:ascii="Calibri Light" w:hAnsi="Calibri Light" w:cs="Calibri Light"/>
          <w:b/>
          <w:bCs/>
          <w:color w:val="000000"/>
          <w:u w:val="single"/>
        </w:rPr>
        <w:t>bstarávateľov</w:t>
      </w:r>
      <w:r w:rsidRPr="001A7885">
        <w:rPr>
          <w:rFonts w:ascii="Calibri Light" w:hAnsi="Calibri Light" w:cs="Calibri Light"/>
          <w:b/>
          <w:bCs/>
          <w:color w:val="000000"/>
          <w:u w:val="single"/>
        </w:rPr>
        <w:t>) potrebný originál bankovej záruky alebo ak banková záruka zaniká aj v okamihu doručenia (vrátenia) originálu záručnej listiny banke, uchádzač predloží v lehote na predkladanie ponúk o</w:t>
      </w:r>
      <w:r>
        <w:rPr>
          <w:rFonts w:ascii="Calibri Light" w:hAnsi="Calibri Light" w:cs="Calibri Light"/>
          <w:b/>
          <w:bCs/>
          <w:color w:val="000000"/>
          <w:u w:val="single"/>
        </w:rPr>
        <w:t>bstarávateľom</w:t>
      </w:r>
      <w:r w:rsidRPr="001A7885">
        <w:rPr>
          <w:rFonts w:ascii="Calibri Light" w:hAnsi="Calibri Light" w:cs="Calibri Light"/>
          <w:b/>
          <w:bCs/>
          <w:color w:val="000000"/>
          <w:u w:val="single"/>
        </w:rPr>
        <w:t xml:space="preserve"> aj originálne listinné vyhotovenie bankovej záruky na adresu o</w:t>
      </w:r>
      <w:r>
        <w:rPr>
          <w:rFonts w:ascii="Calibri Light" w:hAnsi="Calibri Light" w:cs="Calibri Light"/>
          <w:b/>
          <w:bCs/>
          <w:color w:val="000000"/>
          <w:u w:val="single"/>
        </w:rPr>
        <w:t>bstarávateľa 1</w:t>
      </w:r>
      <w:r w:rsidRPr="001A7885">
        <w:rPr>
          <w:rFonts w:ascii="Calibri Light" w:hAnsi="Calibri Light" w:cs="Calibri Light"/>
          <w:b/>
          <w:bCs/>
          <w:color w:val="000000"/>
          <w:u w:val="single"/>
        </w:rPr>
        <w:t xml:space="preserve"> uvedenú v bode 1. týchto súťažných podkladov. Obálku uchádzač označí názvom verejného obstarávania – zábezpeka – NEOTVÁRAŤ!</w:t>
      </w:r>
      <w:r w:rsidRPr="001A7885">
        <w:rPr>
          <w:rFonts w:ascii="Calibri Light" w:hAnsi="Calibri Light" w:cs="Calibri Light"/>
          <w:color w:val="000000"/>
        </w:rPr>
        <w:t xml:space="preserve"> </w:t>
      </w:r>
    </w:p>
    <w:p w14:paraId="2DEA0326" w14:textId="77777777" w:rsidR="001705FD" w:rsidRPr="00830116" w:rsidRDefault="001705FD"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v prípade, ak dokumenty v ponuke sú podpísané osobou, ktorá nie je štatutárnym orgánom uchádzača alebo člena skupiny, </w:t>
      </w:r>
      <w:r w:rsidRPr="00830116">
        <w:rPr>
          <w:rFonts w:asciiTheme="majorHAnsi" w:hAnsiTheme="majorHAnsi" w:cstheme="majorHAnsi"/>
          <w:b/>
        </w:rPr>
        <w:t>plná moc</w:t>
      </w:r>
      <w:r w:rsidRPr="00830116">
        <w:rPr>
          <w:rFonts w:asciiTheme="majorHAnsi" w:hAnsiTheme="majorHAnsi" w:cstheme="majorHAnsi"/>
        </w:rPr>
        <w:t xml:space="preserve"> (poverenie) pre takéhoto zástupcu uchádzača (napr. svojho zamestnanca), jednoznačne identifikujúca právny úkon a oprávnenie konať v mene uchádzača v záväzkových vzťahoch,</w:t>
      </w:r>
    </w:p>
    <w:p w14:paraId="05878F2B" w14:textId="77777777" w:rsidR="001705FD" w:rsidRPr="00830116" w:rsidRDefault="001705FD"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v prípade, ak elektronickú ponuku predkladá a/alebo elektronickú komunikáciu uskutočňuje v systéme ERANET osoba, ktorá nie je štatutárnym orgánom uchádzača alebo člena skupiny, </w:t>
      </w:r>
      <w:r w:rsidRPr="00830116">
        <w:rPr>
          <w:rFonts w:asciiTheme="majorHAnsi" w:hAnsiTheme="majorHAnsi" w:cstheme="majorHAnsi"/>
          <w:b/>
        </w:rPr>
        <w:t>plná moc</w:t>
      </w:r>
      <w:r w:rsidRPr="00830116">
        <w:rPr>
          <w:rFonts w:asciiTheme="majorHAnsi" w:hAnsiTheme="majorHAnsi" w:cstheme="majorHAnsi"/>
        </w:rPr>
        <w:t xml:space="preserve"> (poverenie) pre takéhoto zástupcu uchádzača, jednoznačne identifikujúca oprávnenie konať v mene uchádzača pri predkladaní </w:t>
      </w:r>
      <w:r w:rsidRPr="00830116">
        <w:rPr>
          <w:rFonts w:asciiTheme="majorHAnsi" w:hAnsiTheme="majorHAnsi" w:cstheme="majorHAnsi"/>
        </w:rPr>
        <w:lastRenderedPageBreak/>
        <w:t xml:space="preserve">elektronickej ponuky a/alebo pri uskutočňovaní elektronickej komunikácie, </w:t>
      </w:r>
      <w:r w:rsidRPr="00830116">
        <w:rPr>
          <w:rFonts w:asciiTheme="majorHAnsi" w:hAnsiTheme="majorHAnsi" w:cstheme="majorHAnsi"/>
          <w:color w:val="000000"/>
        </w:rPr>
        <w:t xml:space="preserve">ktorá bude konať v mene všetkých osôb uchádzača v prípade, ak právo konať v mene uchádzača majú súčasne viaceré osoby uchádzača. </w:t>
      </w:r>
    </w:p>
    <w:p w14:paraId="3C8C073D" w14:textId="77777777" w:rsidR="001705FD" w:rsidRPr="00CF4C39" w:rsidRDefault="001705FD"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ak uchádzač nevypracoval ponuku sám, uvedie v ponuke </w:t>
      </w:r>
      <w:r w:rsidRPr="00830116">
        <w:rPr>
          <w:rFonts w:asciiTheme="majorHAnsi" w:hAnsiTheme="majorHAnsi" w:cstheme="majorHAnsi"/>
          <w:b/>
        </w:rPr>
        <w:t>osobu, ktorej služby alebo podklady pri jej vypracovaní použil</w:t>
      </w:r>
      <w:r w:rsidRPr="00830116">
        <w:rPr>
          <w:rFonts w:asciiTheme="majorHAnsi" w:hAnsiTheme="majorHAnsi" w:cstheme="majorHAnsi"/>
        </w:rPr>
        <w:t xml:space="preserve">. Uchádzač uvedie údaje v rozsahu: meno a priezvisko, </w:t>
      </w:r>
      <w:r w:rsidRPr="00CF4C39">
        <w:rPr>
          <w:rFonts w:asciiTheme="majorHAnsi" w:hAnsiTheme="majorHAnsi" w:cstheme="majorHAnsi"/>
        </w:rPr>
        <w:t>obchodné meno alebo názov, adresa pobytu, sídlo alebo miesto podnikania a identifikačné číslo, ak bolo pridelené.</w:t>
      </w:r>
    </w:p>
    <w:p w14:paraId="0B651FAF" w14:textId="3B412E26" w:rsidR="00FB4916" w:rsidRPr="00830116" w:rsidRDefault="001705FD"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204926">
        <w:rPr>
          <w:rFonts w:asciiTheme="majorHAnsi" w:hAnsiTheme="majorHAnsi" w:cstheme="majorHAnsi"/>
          <w:b/>
        </w:rPr>
        <w:t>návrh na plnenie kritérií</w:t>
      </w:r>
      <w:r w:rsidR="006A5876" w:rsidRPr="00204926">
        <w:rPr>
          <w:rFonts w:asciiTheme="majorHAnsi" w:hAnsiTheme="majorHAnsi" w:cstheme="majorHAnsi"/>
          <w:b/>
        </w:rPr>
        <w:t xml:space="preserve"> </w:t>
      </w:r>
      <w:r w:rsidRPr="00204926">
        <w:rPr>
          <w:rFonts w:asciiTheme="majorHAnsi" w:hAnsiTheme="majorHAnsi" w:cstheme="majorHAnsi"/>
        </w:rPr>
        <w:t>na vyhodnotenie ponúk (</w:t>
      </w:r>
      <w:r w:rsidR="009A53D4" w:rsidRPr="00204926">
        <w:rPr>
          <w:rFonts w:asciiTheme="majorHAnsi" w:hAnsiTheme="majorHAnsi" w:cstheme="majorHAnsi"/>
          <w:i/>
          <w:iCs/>
          <w:color w:val="FF0000"/>
        </w:rPr>
        <w:fldChar w:fldCharType="begin"/>
      </w:r>
      <w:r w:rsidR="009A53D4" w:rsidRPr="00204926">
        <w:rPr>
          <w:rFonts w:asciiTheme="majorHAnsi" w:hAnsiTheme="majorHAnsi" w:cstheme="majorHAnsi"/>
          <w:i/>
          <w:iCs/>
          <w:color w:val="FF0000"/>
        </w:rPr>
        <w:instrText xml:space="preserve"> REF _Ref192164559 \r \h  \* MERGEFORMAT </w:instrText>
      </w:r>
      <w:r w:rsidR="009A53D4" w:rsidRPr="00204926">
        <w:rPr>
          <w:rFonts w:asciiTheme="majorHAnsi" w:hAnsiTheme="majorHAnsi" w:cstheme="majorHAnsi"/>
          <w:i/>
          <w:iCs/>
          <w:color w:val="FF0000"/>
        </w:rPr>
      </w:r>
      <w:r w:rsidR="009A53D4" w:rsidRPr="00204926">
        <w:rPr>
          <w:rFonts w:asciiTheme="majorHAnsi" w:hAnsiTheme="majorHAnsi" w:cstheme="majorHAnsi"/>
          <w:i/>
          <w:iCs/>
          <w:color w:val="FF0000"/>
        </w:rPr>
        <w:fldChar w:fldCharType="separate"/>
      </w:r>
      <w:r w:rsidR="00710571" w:rsidRPr="00204926">
        <w:rPr>
          <w:rFonts w:asciiTheme="majorHAnsi" w:hAnsiTheme="majorHAnsi" w:cstheme="majorHAnsi"/>
          <w:i/>
          <w:iCs/>
          <w:color w:val="FF0000"/>
        </w:rPr>
        <w:t>Príloha 2 SP</w:t>
      </w:r>
      <w:r w:rsidR="009A53D4" w:rsidRPr="00204926">
        <w:rPr>
          <w:rFonts w:asciiTheme="majorHAnsi" w:hAnsiTheme="majorHAnsi" w:cstheme="majorHAnsi"/>
          <w:i/>
          <w:iCs/>
          <w:color w:val="FF0000"/>
        </w:rPr>
        <w:fldChar w:fldCharType="end"/>
      </w:r>
      <w:r w:rsidRPr="00204926">
        <w:rPr>
          <w:rFonts w:asciiTheme="majorHAnsi" w:hAnsiTheme="majorHAnsi" w:cstheme="majorHAnsi"/>
        </w:rPr>
        <w:t xml:space="preserve">) vyplnený podľa pokynov </w:t>
      </w:r>
      <w:r w:rsidR="004C0781" w:rsidRPr="00204926">
        <w:rPr>
          <w:rFonts w:asciiTheme="majorHAnsi" w:hAnsiTheme="majorHAnsi" w:cstheme="majorHAnsi"/>
        </w:rPr>
        <w:t xml:space="preserve">uvedených </w:t>
      </w:r>
      <w:r w:rsidRPr="00204926">
        <w:rPr>
          <w:rFonts w:asciiTheme="majorHAnsi" w:hAnsiTheme="majorHAnsi" w:cstheme="majorHAnsi"/>
        </w:rPr>
        <w:t xml:space="preserve">v časti </w:t>
      </w:r>
      <w:r w:rsidRPr="00204926">
        <w:rPr>
          <w:rFonts w:asciiTheme="majorHAnsi" w:hAnsiTheme="majorHAnsi" w:cstheme="majorHAnsi"/>
          <w:i/>
          <w:iCs/>
        </w:rPr>
        <w:t>A3. Kritériá</w:t>
      </w:r>
      <w:r w:rsidRPr="00204926">
        <w:rPr>
          <w:rFonts w:asciiTheme="majorHAnsi" w:hAnsiTheme="majorHAnsi" w:cstheme="majorHAnsi"/>
          <w:i/>
        </w:rPr>
        <w:t xml:space="preserve"> hodnotenia</w:t>
      </w:r>
      <w:r w:rsidRPr="00204926">
        <w:rPr>
          <w:rFonts w:asciiTheme="majorHAnsi" w:hAnsiTheme="majorHAnsi" w:cstheme="majorHAnsi"/>
        </w:rPr>
        <w:t xml:space="preserve"> týchto súťažných podkladov a v súlade s informáciami uvedenými</w:t>
      </w:r>
      <w:r w:rsidRPr="00830116">
        <w:rPr>
          <w:rFonts w:asciiTheme="majorHAnsi" w:hAnsiTheme="majorHAnsi" w:cstheme="majorHAnsi"/>
        </w:rPr>
        <w:t xml:space="preserve"> v týchto súťažných podkladoch. Uchádzač okrem podpísaného návrhu na plnenie kritérií podľa predchádzajúcej vety predloží tento </w:t>
      </w:r>
      <w:r w:rsidRPr="00830116">
        <w:rPr>
          <w:rFonts w:asciiTheme="majorHAnsi" w:hAnsiTheme="majorHAnsi" w:cstheme="majorHAnsi"/>
          <w:b/>
          <w:bCs/>
        </w:rPr>
        <w:t>návrh prostredníctvom systému ERANET</w:t>
      </w:r>
      <w:r w:rsidRPr="00830116">
        <w:rPr>
          <w:rFonts w:asciiTheme="majorHAnsi" w:hAnsiTheme="majorHAnsi" w:cstheme="majorHAnsi"/>
        </w:rPr>
        <w:t xml:space="preserve"> aj v elektronickej podobe. </w:t>
      </w:r>
    </w:p>
    <w:p w14:paraId="543194D6" w14:textId="2AA1B91F" w:rsidR="00027CAE" w:rsidRPr="00830116" w:rsidRDefault="005A056E"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b/>
        </w:rPr>
        <w:t xml:space="preserve">Doklady a dokumenty preukazujúce splnenie podmienok účasti </w:t>
      </w:r>
      <w:r w:rsidRPr="00830116">
        <w:rPr>
          <w:rFonts w:asciiTheme="majorHAnsi" w:hAnsiTheme="majorHAnsi" w:cstheme="majorHAnsi"/>
          <w:bCs/>
        </w:rPr>
        <w:t xml:space="preserve">podľa bodov </w:t>
      </w:r>
      <w:r w:rsidRPr="00830116">
        <w:rPr>
          <w:rFonts w:asciiTheme="majorHAnsi" w:hAnsiTheme="majorHAnsi" w:cstheme="majorHAnsi"/>
          <w:bCs/>
        </w:rPr>
        <w:fldChar w:fldCharType="begin"/>
      </w:r>
      <w:r w:rsidRPr="00830116">
        <w:rPr>
          <w:rFonts w:asciiTheme="majorHAnsi" w:hAnsiTheme="majorHAnsi" w:cstheme="majorHAnsi"/>
          <w:bCs/>
        </w:rPr>
        <w:instrText xml:space="preserve"> REF _Ref182835038 \r \h  \* MERGEFORMAT </w:instrText>
      </w:r>
      <w:r w:rsidRPr="00830116">
        <w:rPr>
          <w:rFonts w:asciiTheme="majorHAnsi" w:hAnsiTheme="majorHAnsi" w:cstheme="majorHAnsi"/>
          <w:bCs/>
        </w:rPr>
      </w:r>
      <w:r w:rsidRPr="00830116">
        <w:rPr>
          <w:rFonts w:asciiTheme="majorHAnsi" w:hAnsiTheme="majorHAnsi" w:cstheme="majorHAnsi"/>
          <w:bCs/>
        </w:rPr>
        <w:fldChar w:fldCharType="separate"/>
      </w:r>
      <w:r w:rsidR="00710571">
        <w:rPr>
          <w:rFonts w:asciiTheme="majorHAnsi" w:hAnsiTheme="majorHAnsi" w:cstheme="majorHAnsi"/>
          <w:bCs/>
        </w:rPr>
        <w:t>34</w:t>
      </w:r>
      <w:r w:rsidRPr="00830116">
        <w:rPr>
          <w:rFonts w:asciiTheme="majorHAnsi" w:hAnsiTheme="majorHAnsi" w:cstheme="majorHAnsi"/>
          <w:bCs/>
        </w:rPr>
        <w:fldChar w:fldCharType="end"/>
      </w:r>
      <w:r w:rsidR="000D6B71" w:rsidRPr="00830116">
        <w:rPr>
          <w:rFonts w:asciiTheme="majorHAnsi" w:hAnsiTheme="majorHAnsi" w:cstheme="majorHAnsi"/>
          <w:bCs/>
        </w:rPr>
        <w:t>.</w:t>
      </w:r>
      <w:r w:rsidR="005B5DCA">
        <w:rPr>
          <w:rFonts w:asciiTheme="majorHAnsi" w:hAnsiTheme="majorHAnsi" w:cstheme="majorHAnsi"/>
          <w:bCs/>
        </w:rPr>
        <w:t xml:space="preserve">, 35. </w:t>
      </w:r>
      <w:r w:rsidRPr="00830116">
        <w:rPr>
          <w:rFonts w:asciiTheme="majorHAnsi" w:hAnsiTheme="majorHAnsi" w:cstheme="majorHAnsi"/>
          <w:bCs/>
        </w:rPr>
        <w:t xml:space="preserve">a </w:t>
      </w:r>
      <w:r w:rsidRPr="00830116">
        <w:rPr>
          <w:rFonts w:asciiTheme="majorHAnsi" w:hAnsiTheme="majorHAnsi" w:cstheme="majorHAnsi"/>
          <w:bCs/>
        </w:rPr>
        <w:fldChar w:fldCharType="begin"/>
      </w:r>
      <w:r w:rsidRPr="00830116">
        <w:rPr>
          <w:rFonts w:asciiTheme="majorHAnsi" w:hAnsiTheme="majorHAnsi" w:cstheme="majorHAnsi"/>
          <w:bCs/>
        </w:rPr>
        <w:instrText xml:space="preserve"> REF _Ref182835026 \r \h  \* MERGEFORMAT </w:instrText>
      </w:r>
      <w:r w:rsidRPr="00830116">
        <w:rPr>
          <w:rFonts w:asciiTheme="majorHAnsi" w:hAnsiTheme="majorHAnsi" w:cstheme="majorHAnsi"/>
          <w:bCs/>
        </w:rPr>
      </w:r>
      <w:r w:rsidRPr="00830116">
        <w:rPr>
          <w:rFonts w:asciiTheme="majorHAnsi" w:hAnsiTheme="majorHAnsi" w:cstheme="majorHAnsi"/>
          <w:bCs/>
        </w:rPr>
        <w:fldChar w:fldCharType="separate"/>
      </w:r>
      <w:r w:rsidR="00710571">
        <w:rPr>
          <w:rFonts w:asciiTheme="majorHAnsi" w:hAnsiTheme="majorHAnsi" w:cstheme="majorHAnsi"/>
          <w:bCs/>
        </w:rPr>
        <w:t>36</w:t>
      </w:r>
      <w:r w:rsidRPr="00830116">
        <w:rPr>
          <w:rFonts w:asciiTheme="majorHAnsi" w:hAnsiTheme="majorHAnsi" w:cstheme="majorHAnsi"/>
          <w:bCs/>
        </w:rPr>
        <w:fldChar w:fldCharType="end"/>
      </w:r>
      <w:r w:rsidR="000D6B71" w:rsidRPr="00830116">
        <w:rPr>
          <w:rFonts w:asciiTheme="majorHAnsi" w:hAnsiTheme="majorHAnsi" w:cstheme="majorHAnsi"/>
          <w:bCs/>
        </w:rPr>
        <w:t>.</w:t>
      </w:r>
      <w:r w:rsidRPr="00830116">
        <w:rPr>
          <w:rFonts w:asciiTheme="majorHAnsi" w:hAnsiTheme="majorHAnsi" w:cstheme="majorHAnsi"/>
          <w:bCs/>
        </w:rPr>
        <w:t xml:space="preserve"> týchto súťažných podkladov. </w:t>
      </w:r>
    </w:p>
    <w:bookmarkEnd w:id="97"/>
    <w:p w14:paraId="5F4B9CBB" w14:textId="2E8CE2DF"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Uchádzač berie na vedomie, že elektronická podoba ponuky, ak sa stane úspešným uchádzačom, bude obstarávateľ</w:t>
      </w:r>
      <w:r w:rsidR="00796F75" w:rsidRPr="00830116">
        <w:rPr>
          <w:rFonts w:asciiTheme="majorHAnsi" w:hAnsiTheme="majorHAnsi" w:cstheme="majorHAnsi"/>
        </w:rPr>
        <w:t>om</w:t>
      </w:r>
      <w:r w:rsidRPr="00830116">
        <w:rPr>
          <w:rFonts w:asciiTheme="majorHAnsi" w:hAnsiTheme="majorHAnsi" w:cstheme="majorHAnsi"/>
        </w:rPr>
        <w:t xml:space="preserve"> bezodkladne po uzavretí zmluvy s úspešným uchádzačom alebo zrušení postupu zadávania zákazky (ak to prichádza do úvahy), odoslaná na Úrad pre verejné obstarávanie </w:t>
      </w:r>
      <w:r w:rsidRPr="005B5DCA">
        <w:rPr>
          <w:rFonts w:asciiTheme="majorHAnsi" w:hAnsiTheme="majorHAnsi" w:cstheme="majorHAnsi"/>
        </w:rPr>
        <w:t xml:space="preserve">podľa </w:t>
      </w:r>
      <w:hyperlink r:id="rId30" w:anchor="paragraf-64.odsek-1.pismeno-b" w:history="1">
        <w:r w:rsidRPr="005B5DCA">
          <w:rPr>
            <w:rStyle w:val="Hypertextovprepojenie"/>
            <w:rFonts w:asciiTheme="majorHAnsi" w:hAnsiTheme="majorHAnsi" w:cstheme="majorHAnsi"/>
            <w:color w:val="auto"/>
          </w:rPr>
          <w:t>§ 64 ods. 1 písm. b)</w:t>
        </w:r>
      </w:hyperlink>
      <w:r w:rsidRPr="005B5DCA">
        <w:rPr>
          <w:rFonts w:asciiTheme="majorHAnsi" w:hAnsiTheme="majorHAnsi" w:cstheme="majorHAnsi"/>
        </w:rPr>
        <w:t xml:space="preserve"> zákona o verejnom </w:t>
      </w:r>
      <w:r w:rsidRPr="00830116">
        <w:rPr>
          <w:rFonts w:asciiTheme="majorHAnsi" w:hAnsiTheme="majorHAnsi" w:cstheme="majorHAnsi"/>
        </w:rPr>
        <w:t>obstarávaní.</w:t>
      </w:r>
    </w:p>
    <w:p w14:paraId="72C8991B" w14:textId="7B33E095"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 xml:space="preserve">V prípade, ak ponuka nebude obsahovať všetky náležitosti podľa bodov </w:t>
      </w:r>
      <w:r w:rsidR="00A570CC" w:rsidRPr="00830116">
        <w:rPr>
          <w:rFonts w:asciiTheme="majorHAnsi" w:hAnsiTheme="majorHAnsi" w:cstheme="majorHAnsi"/>
        </w:rPr>
        <w:t>17.3</w:t>
      </w:r>
      <w:r w:rsidRPr="00830116">
        <w:rPr>
          <w:rFonts w:asciiTheme="majorHAnsi" w:hAnsiTheme="majorHAnsi" w:cstheme="majorHAnsi"/>
        </w:rPr>
        <w:t xml:space="preserve"> bude považovaná za nedostatočnú a komisia bude postupovať pri jej posudzovaní v zmysle zákona o verejnom obstarávaní.</w:t>
      </w:r>
    </w:p>
    <w:p w14:paraId="2EFDF078" w14:textId="12FDDF69" w:rsidR="007649C3" w:rsidRPr="00830116" w:rsidRDefault="007649C3"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Pri zistení rozdielov medzi cenovými návrhmi uvedenými v návrhu na plnenie kritérií priamo v systéme ERANET a cenovými návrhmi uvedenými v návrhu na plnenie kritérií predloženými ako dokument vo formáte .</w:t>
      </w:r>
      <w:proofErr w:type="spellStart"/>
      <w:r w:rsidRPr="00830116">
        <w:rPr>
          <w:rFonts w:asciiTheme="majorHAnsi" w:hAnsiTheme="majorHAnsi" w:cstheme="majorHAnsi"/>
        </w:rPr>
        <w:t>pdf</w:t>
      </w:r>
      <w:proofErr w:type="spellEnd"/>
      <w:r w:rsidRPr="00830116">
        <w:rPr>
          <w:rFonts w:asciiTheme="majorHAnsi" w:hAnsiTheme="majorHAnsi" w:cstheme="majorHAnsi"/>
        </w:rPr>
        <w:t xml:space="preserve"> budú rozhodujúce pre vyhodnocovanie ponuky cenové návrhy uvedené v návrhu na plnenie kritérií dohody predloženými ako dokument vo formáte .</w:t>
      </w:r>
      <w:proofErr w:type="spellStart"/>
      <w:r w:rsidRPr="00830116">
        <w:rPr>
          <w:rFonts w:asciiTheme="majorHAnsi" w:hAnsiTheme="majorHAnsi" w:cstheme="majorHAnsi"/>
        </w:rPr>
        <w:t>pdf</w:t>
      </w:r>
      <w:proofErr w:type="spellEnd"/>
    </w:p>
    <w:p w14:paraId="14A6A596" w14:textId="77777777" w:rsidR="001705FD" w:rsidRPr="00830116" w:rsidRDefault="001705FD" w:rsidP="005D3F3D">
      <w:pPr>
        <w:pStyle w:val="Nadpis1"/>
        <w:rPr>
          <w:rFonts w:cstheme="majorHAnsi"/>
        </w:rPr>
      </w:pPr>
      <w:bookmarkStart w:id="103" w:name="_Toc213926627"/>
      <w:r w:rsidRPr="00830116">
        <w:rPr>
          <w:rFonts w:cstheme="majorHAnsi"/>
        </w:rPr>
        <w:t>Časť V.</w:t>
      </w:r>
      <w:r w:rsidRPr="00830116">
        <w:rPr>
          <w:rFonts w:cstheme="majorHAnsi"/>
        </w:rPr>
        <w:br/>
        <w:t>Predkladanie ponuky</w:t>
      </w:r>
      <w:bookmarkEnd w:id="103"/>
    </w:p>
    <w:p w14:paraId="582B19DF" w14:textId="77777777" w:rsidR="001705FD" w:rsidRPr="00830116" w:rsidRDefault="001705FD" w:rsidP="005D3F3D">
      <w:pPr>
        <w:tabs>
          <w:tab w:val="left" w:pos="993"/>
        </w:tabs>
        <w:spacing w:after="0" w:line="240" w:lineRule="auto"/>
        <w:jc w:val="both"/>
        <w:rPr>
          <w:rFonts w:asciiTheme="majorHAnsi" w:hAnsiTheme="majorHAnsi" w:cstheme="majorHAnsi"/>
        </w:rPr>
      </w:pPr>
    </w:p>
    <w:p w14:paraId="088C6A90" w14:textId="77777777" w:rsidR="001705FD" w:rsidRPr="00830116" w:rsidRDefault="001705FD" w:rsidP="00287936">
      <w:pPr>
        <w:pStyle w:val="Nadpis2"/>
        <w:numPr>
          <w:ilvl w:val="0"/>
          <w:numId w:val="8"/>
        </w:numPr>
        <w:spacing w:after="240" w:line="240" w:lineRule="auto"/>
        <w:jc w:val="both"/>
        <w:rPr>
          <w:rFonts w:cstheme="majorHAnsi"/>
          <w:color w:val="8496B0" w:themeColor="text2" w:themeTint="99"/>
        </w:rPr>
      </w:pPr>
      <w:bookmarkStart w:id="104" w:name="_Toc213926628"/>
      <w:r w:rsidRPr="00830116">
        <w:rPr>
          <w:rFonts w:cstheme="majorHAnsi"/>
          <w:color w:val="8496B0" w:themeColor="text2" w:themeTint="99"/>
        </w:rPr>
        <w:t>Náklady na ponuku</w:t>
      </w:r>
      <w:bookmarkEnd w:id="104"/>
    </w:p>
    <w:p w14:paraId="0DE0D508" w14:textId="56B29D9E"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Všetky náklady a výdavky spojené s prípravou a predložením ponuky znáša uchádzač bez finančného nároku voči obstarávateľo</w:t>
      </w:r>
      <w:r w:rsidR="00E96CC9">
        <w:rPr>
          <w:rFonts w:asciiTheme="majorHAnsi" w:hAnsiTheme="majorHAnsi" w:cstheme="majorHAnsi"/>
        </w:rPr>
        <w:t>m</w:t>
      </w:r>
      <w:r w:rsidRPr="00830116">
        <w:rPr>
          <w:rFonts w:asciiTheme="majorHAnsi" w:hAnsiTheme="majorHAnsi" w:cstheme="majorHAnsi"/>
        </w:rPr>
        <w:t>, bez ohľadu na výsledok verejného obstarávania.</w:t>
      </w:r>
    </w:p>
    <w:p w14:paraId="055948A9" w14:textId="77777777" w:rsidR="001705FD" w:rsidRPr="00830116" w:rsidRDefault="001705FD" w:rsidP="00287936">
      <w:pPr>
        <w:pStyle w:val="Nadpis2"/>
        <w:numPr>
          <w:ilvl w:val="0"/>
          <w:numId w:val="8"/>
        </w:numPr>
        <w:spacing w:after="240" w:line="240" w:lineRule="auto"/>
        <w:jc w:val="both"/>
        <w:rPr>
          <w:rFonts w:cstheme="majorHAnsi"/>
          <w:color w:val="8496B0" w:themeColor="text2" w:themeTint="99"/>
        </w:rPr>
      </w:pPr>
      <w:bookmarkStart w:id="105" w:name="_Toc213926629"/>
      <w:r w:rsidRPr="00830116">
        <w:rPr>
          <w:rFonts w:cstheme="majorHAnsi"/>
          <w:color w:val="8496B0" w:themeColor="text2" w:themeTint="99"/>
        </w:rPr>
        <w:t>Uchádzač oprávnený podať ponuku</w:t>
      </w:r>
      <w:bookmarkEnd w:id="105"/>
    </w:p>
    <w:p w14:paraId="0BCCC71D" w14:textId="7B54D5C7" w:rsidR="00A520ED" w:rsidRPr="00830116" w:rsidRDefault="00A520ED" w:rsidP="005D3F3D">
      <w:pPr>
        <w:pStyle w:val="Odsekzoznamu"/>
        <w:numPr>
          <w:ilvl w:val="1"/>
          <w:numId w:val="42"/>
        </w:numPr>
        <w:spacing w:line="240" w:lineRule="auto"/>
        <w:ind w:left="993" w:hanging="567"/>
        <w:jc w:val="both"/>
        <w:rPr>
          <w:rFonts w:asciiTheme="majorHAnsi" w:hAnsiTheme="majorHAnsi" w:cstheme="majorHAnsi"/>
        </w:rPr>
      </w:pPr>
      <w:bookmarkStart w:id="106" w:name="_Ref141796435"/>
      <w:r w:rsidRPr="00830116">
        <w:rPr>
          <w:rFonts w:asciiTheme="majorHAnsi" w:hAnsiTheme="majorHAnsi" w:cstheme="majorHAnsi"/>
        </w:rPr>
        <w:t>Ponuku môže predložiť uchádzač - fyzická, právnická osoba alebo skupina takýchto osôb, ktorá na trhu dodáva tovar vo vzťahu k predmetu zákazky. Uchádzač môže predložiť len jednu ponuku. Ak uchádzač v lehote na predkladanie ponúk predloží viac ponúk, obstarávate</w:t>
      </w:r>
      <w:r w:rsidR="00E96CC9">
        <w:rPr>
          <w:rFonts w:asciiTheme="majorHAnsi" w:hAnsiTheme="majorHAnsi" w:cstheme="majorHAnsi"/>
        </w:rPr>
        <w:t>lia</w:t>
      </w:r>
      <w:r w:rsidRPr="00830116">
        <w:rPr>
          <w:rFonts w:asciiTheme="majorHAnsi" w:hAnsiTheme="majorHAnsi" w:cstheme="majorHAnsi"/>
        </w:rPr>
        <w:t xml:space="preserve"> prihliada</w:t>
      </w:r>
      <w:r w:rsidR="00E96CC9">
        <w:rPr>
          <w:rFonts w:asciiTheme="majorHAnsi" w:hAnsiTheme="majorHAnsi" w:cstheme="majorHAnsi"/>
        </w:rPr>
        <w:t>jú</w:t>
      </w:r>
      <w:r w:rsidRPr="00830116">
        <w:rPr>
          <w:rFonts w:asciiTheme="majorHAnsi" w:hAnsiTheme="majorHAnsi" w:cstheme="majorHAnsi"/>
        </w:rPr>
        <w:t xml:space="preserve"> len na ponuku, ktorá bola predložená ako posledná a na ostatné ponuky hľadí rovnako ako na ponuky, ktoré boli predložené po lehote na predkladanie ponúk.</w:t>
      </w:r>
    </w:p>
    <w:p w14:paraId="716BFAF5" w14:textId="172A77C1"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Uchádzačom môže byť aj skupina fyzických osôb/právnických osôb vystupujúcich voči obstarávateľo</w:t>
      </w:r>
      <w:r w:rsidR="00E96CC9">
        <w:rPr>
          <w:rFonts w:asciiTheme="majorHAnsi" w:hAnsiTheme="majorHAnsi" w:cstheme="majorHAnsi"/>
        </w:rPr>
        <w:t>m</w:t>
      </w:r>
      <w:r w:rsidRPr="00830116">
        <w:rPr>
          <w:rFonts w:asciiTheme="majorHAnsi" w:hAnsiTheme="majorHAnsi" w:cstheme="majorHAnsi"/>
        </w:rPr>
        <w:t xml:space="preserve"> spoločne. Skupina dodávateľov nemusí vytvoriť právne vzťahy, musí však stanoviť vedúceho člena (ďalej aj „lídra“) skupiny dodávateľov. Všetci členovia takejto skupiny dodávateľov utvorenej na dodanie predmetu zákazky musia udeliť plnú moc lídrovi skupiny, ktorý bude konať v mene ostatných členov skupiny v rámci tejto súťaže</w:t>
      </w:r>
      <w:r w:rsidR="00A520ED" w:rsidRPr="00830116">
        <w:rPr>
          <w:rFonts w:asciiTheme="majorHAnsi" w:hAnsiTheme="majorHAnsi" w:cstheme="majorHAnsi"/>
        </w:rPr>
        <w:t>,</w:t>
      </w:r>
      <w:r w:rsidR="00B35B89" w:rsidRPr="00830116">
        <w:rPr>
          <w:rFonts w:asciiTheme="majorHAnsi" w:hAnsiTheme="majorHAnsi" w:cstheme="majorHAnsi"/>
        </w:rPr>
        <w:t xml:space="preserve"> </w:t>
      </w:r>
      <w:r w:rsidRPr="00830116">
        <w:rPr>
          <w:rFonts w:asciiTheme="majorHAnsi" w:hAnsiTheme="majorHAnsi" w:cstheme="majorHAnsi"/>
        </w:rPr>
        <w:t>ako napr. prijímať pokyny v tomto verejnom obstarávaní ako aj konať v mene skupiny pre prípad prijatia ich ponuky, podpisu zmluvy a komunikácie/zodpovednosti v procese plnenia zmluvy. V prípade prijatia ponuky skupiny dodávateľov sa vyžaduje, aby skupina dodávateľov z dôvodu riadneho plnenia zmluvy uzatvorila a predložila obstarávateľo</w:t>
      </w:r>
      <w:r w:rsidR="00E96CC9">
        <w:rPr>
          <w:rFonts w:asciiTheme="majorHAnsi" w:hAnsiTheme="majorHAnsi" w:cstheme="majorHAnsi"/>
        </w:rPr>
        <w:t>m</w:t>
      </w:r>
      <w:r w:rsidRPr="00830116">
        <w:rPr>
          <w:rFonts w:asciiTheme="majorHAnsi" w:hAnsiTheme="majorHAnsi" w:cstheme="majorHAnsi"/>
        </w:rPr>
        <w:t xml:space="preserve"> zmluvu v súlade s</w:t>
      </w:r>
      <w:r w:rsidR="00B35B89" w:rsidRPr="00830116">
        <w:rPr>
          <w:rFonts w:asciiTheme="majorHAnsi" w:hAnsiTheme="majorHAnsi" w:cstheme="majorHAnsi"/>
        </w:rPr>
        <w:t xml:space="preserve"> </w:t>
      </w:r>
      <w:r w:rsidRPr="00830116">
        <w:rPr>
          <w:rFonts w:asciiTheme="majorHAnsi" w:hAnsiTheme="majorHAnsi" w:cstheme="majorHAnsi"/>
        </w:rPr>
        <w:t>platnými právnymi predpismi, ktorá bude zaväzovať zmluvné strany, aby ručili spoločne a nerozdielne za záväzky voči obstarávateľo</w:t>
      </w:r>
      <w:r w:rsidR="00E96CC9">
        <w:rPr>
          <w:rFonts w:asciiTheme="majorHAnsi" w:hAnsiTheme="majorHAnsi" w:cstheme="majorHAnsi"/>
        </w:rPr>
        <w:t>m</w:t>
      </w:r>
      <w:r w:rsidRPr="00830116">
        <w:rPr>
          <w:rFonts w:asciiTheme="majorHAnsi" w:hAnsiTheme="majorHAnsi" w:cstheme="majorHAnsi"/>
        </w:rPr>
        <w:t xml:space="preserve"> vzniknuté pri </w:t>
      </w:r>
      <w:r w:rsidRPr="00830116">
        <w:rPr>
          <w:rFonts w:asciiTheme="majorHAnsi" w:hAnsiTheme="majorHAnsi" w:cstheme="majorHAnsi"/>
        </w:rPr>
        <w:lastRenderedPageBreak/>
        <w:t xml:space="preserve">realizácii predmetu zákazky. </w:t>
      </w:r>
      <w:r w:rsidRPr="00830116">
        <w:rPr>
          <w:rFonts w:asciiTheme="majorHAnsi" w:hAnsiTheme="majorHAnsi" w:cstheme="majorHAnsi"/>
          <w:b/>
          <w:bCs/>
        </w:rPr>
        <w:t>Elektronickú ponuku v systéme ERANET predkladá za skupinu</w:t>
      </w:r>
      <w:r w:rsidR="00B35B89" w:rsidRPr="00830116">
        <w:rPr>
          <w:rFonts w:asciiTheme="majorHAnsi" w:hAnsiTheme="majorHAnsi" w:cstheme="majorHAnsi"/>
          <w:b/>
          <w:bCs/>
        </w:rPr>
        <w:t xml:space="preserve"> </w:t>
      </w:r>
      <w:r w:rsidRPr="00830116">
        <w:rPr>
          <w:rFonts w:asciiTheme="majorHAnsi" w:hAnsiTheme="majorHAnsi" w:cstheme="majorHAnsi"/>
          <w:b/>
          <w:bCs/>
        </w:rPr>
        <w:t>dodávateľov</w:t>
      </w:r>
      <w:r w:rsidR="00B35B89" w:rsidRPr="00830116">
        <w:rPr>
          <w:rFonts w:asciiTheme="majorHAnsi" w:hAnsiTheme="majorHAnsi" w:cstheme="majorHAnsi"/>
          <w:b/>
          <w:bCs/>
        </w:rPr>
        <w:t xml:space="preserve"> </w:t>
      </w:r>
      <w:r w:rsidRPr="00830116">
        <w:rPr>
          <w:rFonts w:asciiTheme="majorHAnsi" w:hAnsiTheme="majorHAnsi" w:cstheme="majorHAnsi"/>
          <w:b/>
          <w:bCs/>
        </w:rPr>
        <w:t>len vedúci člen skupiny dodávateľov pod svojím účtom.</w:t>
      </w:r>
      <w:bookmarkEnd w:id="106"/>
    </w:p>
    <w:p w14:paraId="568783F6" w14:textId="77777777"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b/>
        </w:rPr>
        <w:t>Povinnosť mať zapísaných konečných užívateľov výhod v súlade s príslušnými právnymi predpismi sa vzťahuje na každého člena skupiny dodávateľov.</w:t>
      </w:r>
    </w:p>
    <w:p w14:paraId="27DE510E" w14:textId="77777777" w:rsidR="001705FD" w:rsidRPr="00830116" w:rsidRDefault="001705FD" w:rsidP="00287936">
      <w:pPr>
        <w:pStyle w:val="Nadpis2"/>
        <w:numPr>
          <w:ilvl w:val="0"/>
          <w:numId w:val="8"/>
        </w:numPr>
        <w:spacing w:after="240" w:line="240" w:lineRule="auto"/>
        <w:jc w:val="both"/>
        <w:rPr>
          <w:rFonts w:cstheme="majorHAnsi"/>
          <w:color w:val="8496B0" w:themeColor="text2" w:themeTint="99"/>
        </w:rPr>
      </w:pPr>
      <w:bookmarkStart w:id="107" w:name="_Toc213926630"/>
      <w:r w:rsidRPr="00830116">
        <w:rPr>
          <w:rFonts w:cstheme="majorHAnsi"/>
          <w:color w:val="8496B0" w:themeColor="text2" w:themeTint="99"/>
        </w:rPr>
        <w:t>Predloženie ponuky</w:t>
      </w:r>
      <w:bookmarkEnd w:id="107"/>
    </w:p>
    <w:p w14:paraId="16D85404" w14:textId="04015999" w:rsidR="001705FD" w:rsidRPr="00830116" w:rsidRDefault="001705FD" w:rsidP="005D3F3D">
      <w:pPr>
        <w:pStyle w:val="Odsekzoznamu"/>
        <w:numPr>
          <w:ilvl w:val="1"/>
          <w:numId w:val="21"/>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bCs/>
        </w:rPr>
        <w:t>Uchádzač predloží ponuku elektronicky prostredníctvom systému ERANET na webovej stránke uvedenej v</w:t>
      </w:r>
      <w:r w:rsidR="00993417" w:rsidRPr="00830116">
        <w:rPr>
          <w:rFonts w:asciiTheme="majorHAnsi" w:hAnsiTheme="majorHAnsi" w:cstheme="majorHAnsi"/>
          <w:bCs/>
        </w:rPr>
        <w:t> </w:t>
      </w:r>
      <w:r w:rsidRPr="00830116">
        <w:rPr>
          <w:rFonts w:asciiTheme="majorHAnsi" w:hAnsiTheme="majorHAnsi" w:cstheme="majorHAnsi"/>
          <w:bCs/>
        </w:rPr>
        <w:t>bode</w:t>
      </w:r>
      <w:r w:rsidR="00993417" w:rsidRPr="00830116">
        <w:rPr>
          <w:rFonts w:asciiTheme="majorHAnsi" w:hAnsiTheme="majorHAnsi" w:cstheme="majorHAnsi"/>
          <w:bCs/>
        </w:rPr>
        <w:t xml:space="preserve"> </w:t>
      </w:r>
      <w:r w:rsidR="00DA04B7" w:rsidRPr="00830116">
        <w:rPr>
          <w:rFonts w:asciiTheme="majorHAnsi" w:hAnsiTheme="majorHAnsi" w:cstheme="majorHAnsi"/>
          <w:bCs/>
        </w:rPr>
        <w:fldChar w:fldCharType="begin"/>
      </w:r>
      <w:r w:rsidR="00DA04B7" w:rsidRPr="00830116">
        <w:rPr>
          <w:rFonts w:asciiTheme="majorHAnsi" w:hAnsiTheme="majorHAnsi" w:cstheme="majorHAnsi"/>
          <w:bCs/>
        </w:rPr>
        <w:instrText xml:space="preserve"> REF _Ref192505296 \r \h </w:instrText>
      </w:r>
      <w:r w:rsidR="007F612C" w:rsidRPr="00830116">
        <w:rPr>
          <w:rFonts w:asciiTheme="majorHAnsi" w:hAnsiTheme="majorHAnsi" w:cstheme="majorHAnsi"/>
          <w:bCs/>
        </w:rPr>
        <w:instrText xml:space="preserve"> \* MERGEFORMAT </w:instrText>
      </w:r>
      <w:r w:rsidR="00DA04B7" w:rsidRPr="00830116">
        <w:rPr>
          <w:rFonts w:asciiTheme="majorHAnsi" w:hAnsiTheme="majorHAnsi" w:cstheme="majorHAnsi"/>
          <w:bCs/>
        </w:rPr>
      </w:r>
      <w:r w:rsidR="00DA04B7" w:rsidRPr="00830116">
        <w:rPr>
          <w:rFonts w:asciiTheme="majorHAnsi" w:hAnsiTheme="majorHAnsi" w:cstheme="majorHAnsi"/>
          <w:bCs/>
        </w:rPr>
        <w:fldChar w:fldCharType="separate"/>
      </w:r>
      <w:r w:rsidR="00710571">
        <w:rPr>
          <w:rFonts w:asciiTheme="majorHAnsi" w:hAnsiTheme="majorHAnsi" w:cstheme="majorHAnsi"/>
          <w:bCs/>
        </w:rPr>
        <w:t>22.2</w:t>
      </w:r>
      <w:r w:rsidR="00DA04B7" w:rsidRPr="00830116">
        <w:rPr>
          <w:rFonts w:asciiTheme="majorHAnsi" w:hAnsiTheme="majorHAnsi" w:cstheme="majorHAnsi"/>
          <w:bCs/>
        </w:rPr>
        <w:fldChar w:fldCharType="end"/>
      </w:r>
      <w:r w:rsidRPr="00830116">
        <w:rPr>
          <w:rFonts w:asciiTheme="majorHAnsi" w:hAnsiTheme="majorHAnsi" w:cstheme="majorHAnsi"/>
          <w:bCs/>
        </w:rPr>
        <w:t xml:space="preserve">. tejto časti súťažných podkladov v lehote na predkladanie ponúk podľa bodu </w:t>
      </w:r>
      <w:r w:rsidRPr="00830116">
        <w:rPr>
          <w:rFonts w:asciiTheme="majorHAnsi" w:hAnsiTheme="majorHAnsi" w:cstheme="majorHAnsi"/>
          <w:bCs/>
        </w:rPr>
        <w:fldChar w:fldCharType="begin"/>
      </w:r>
      <w:r w:rsidRPr="00830116">
        <w:rPr>
          <w:rFonts w:asciiTheme="majorHAnsi" w:hAnsiTheme="majorHAnsi" w:cstheme="majorHAnsi"/>
          <w:bCs/>
        </w:rPr>
        <w:instrText xml:space="preserve"> REF _Ref108012197 \r \h </w:instrText>
      </w:r>
      <w:r w:rsidR="00D93A0B" w:rsidRPr="00830116">
        <w:rPr>
          <w:rFonts w:asciiTheme="majorHAnsi" w:hAnsiTheme="majorHAnsi" w:cstheme="majorHAnsi"/>
          <w:bCs/>
        </w:rPr>
        <w:instrText xml:space="preserve"> \* MERGEFORMAT </w:instrText>
      </w:r>
      <w:r w:rsidRPr="00830116">
        <w:rPr>
          <w:rFonts w:asciiTheme="majorHAnsi" w:hAnsiTheme="majorHAnsi" w:cstheme="majorHAnsi"/>
          <w:bCs/>
        </w:rPr>
      </w:r>
      <w:r w:rsidRPr="00830116">
        <w:rPr>
          <w:rFonts w:asciiTheme="majorHAnsi" w:hAnsiTheme="majorHAnsi" w:cstheme="majorHAnsi"/>
          <w:bCs/>
        </w:rPr>
        <w:fldChar w:fldCharType="separate"/>
      </w:r>
      <w:r w:rsidR="00710571">
        <w:rPr>
          <w:rFonts w:asciiTheme="majorHAnsi" w:hAnsiTheme="majorHAnsi" w:cstheme="majorHAnsi"/>
          <w:bCs/>
        </w:rPr>
        <w:t>22.1</w:t>
      </w:r>
      <w:r w:rsidRPr="00830116">
        <w:rPr>
          <w:rFonts w:asciiTheme="majorHAnsi" w:hAnsiTheme="majorHAnsi" w:cstheme="majorHAnsi"/>
          <w:bCs/>
        </w:rPr>
        <w:fldChar w:fldCharType="end"/>
      </w:r>
      <w:r w:rsidRPr="00830116">
        <w:rPr>
          <w:rFonts w:asciiTheme="majorHAnsi" w:hAnsiTheme="majorHAnsi" w:cstheme="majorHAnsi"/>
          <w:bCs/>
        </w:rPr>
        <w:t>. tejto časti súťažných podkladov.</w:t>
      </w:r>
    </w:p>
    <w:p w14:paraId="041BCD56" w14:textId="4DE95541" w:rsidR="001705FD" w:rsidRPr="00830116" w:rsidRDefault="001705FD" w:rsidP="005D3F3D">
      <w:pPr>
        <w:pStyle w:val="Odsekzoznamu"/>
        <w:numPr>
          <w:ilvl w:val="1"/>
          <w:numId w:val="21"/>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bCs/>
        </w:rPr>
        <w:t>Uchádzač je oprávnený predložiť ponuku až po bezplatnom registrovaní a prihlásení do systému ERANET na webovej adrese uvedenej v</w:t>
      </w:r>
      <w:r w:rsidR="00993417" w:rsidRPr="00830116">
        <w:rPr>
          <w:rFonts w:asciiTheme="majorHAnsi" w:hAnsiTheme="majorHAnsi" w:cstheme="majorHAnsi"/>
          <w:bCs/>
        </w:rPr>
        <w:t> </w:t>
      </w:r>
      <w:r w:rsidRPr="00830116">
        <w:rPr>
          <w:rFonts w:asciiTheme="majorHAnsi" w:hAnsiTheme="majorHAnsi" w:cstheme="majorHAnsi"/>
          <w:bCs/>
        </w:rPr>
        <w:t>bode</w:t>
      </w:r>
      <w:r w:rsidR="00993417" w:rsidRPr="00830116">
        <w:rPr>
          <w:rFonts w:asciiTheme="majorHAnsi" w:hAnsiTheme="majorHAnsi" w:cstheme="majorHAnsi"/>
          <w:bCs/>
        </w:rPr>
        <w:t xml:space="preserve"> </w:t>
      </w:r>
      <w:r w:rsidR="00DA04B7" w:rsidRPr="00830116">
        <w:rPr>
          <w:rFonts w:asciiTheme="majorHAnsi" w:hAnsiTheme="majorHAnsi" w:cstheme="majorHAnsi"/>
          <w:bCs/>
        </w:rPr>
        <w:fldChar w:fldCharType="begin"/>
      </w:r>
      <w:r w:rsidR="00DA04B7" w:rsidRPr="00830116">
        <w:rPr>
          <w:rFonts w:asciiTheme="majorHAnsi" w:hAnsiTheme="majorHAnsi" w:cstheme="majorHAnsi"/>
          <w:bCs/>
        </w:rPr>
        <w:instrText xml:space="preserve"> REF _Ref192505296 \r \h </w:instrText>
      </w:r>
      <w:r w:rsidR="007F612C" w:rsidRPr="00830116">
        <w:rPr>
          <w:rFonts w:asciiTheme="majorHAnsi" w:hAnsiTheme="majorHAnsi" w:cstheme="majorHAnsi"/>
          <w:bCs/>
        </w:rPr>
        <w:instrText xml:space="preserve"> \* MERGEFORMAT </w:instrText>
      </w:r>
      <w:r w:rsidR="00DA04B7" w:rsidRPr="00830116">
        <w:rPr>
          <w:rFonts w:asciiTheme="majorHAnsi" w:hAnsiTheme="majorHAnsi" w:cstheme="majorHAnsi"/>
          <w:bCs/>
        </w:rPr>
      </w:r>
      <w:r w:rsidR="00DA04B7" w:rsidRPr="00830116">
        <w:rPr>
          <w:rFonts w:asciiTheme="majorHAnsi" w:hAnsiTheme="majorHAnsi" w:cstheme="majorHAnsi"/>
          <w:bCs/>
        </w:rPr>
        <w:fldChar w:fldCharType="separate"/>
      </w:r>
      <w:r w:rsidR="00710571">
        <w:rPr>
          <w:rFonts w:asciiTheme="majorHAnsi" w:hAnsiTheme="majorHAnsi" w:cstheme="majorHAnsi"/>
          <w:bCs/>
        </w:rPr>
        <w:t>22.2</w:t>
      </w:r>
      <w:r w:rsidR="00DA04B7" w:rsidRPr="00830116">
        <w:rPr>
          <w:rFonts w:asciiTheme="majorHAnsi" w:hAnsiTheme="majorHAnsi" w:cstheme="majorHAnsi"/>
          <w:bCs/>
        </w:rPr>
        <w:fldChar w:fldCharType="end"/>
      </w:r>
      <w:r w:rsidRPr="00830116">
        <w:rPr>
          <w:rFonts w:asciiTheme="majorHAnsi" w:hAnsiTheme="majorHAnsi" w:cstheme="majorHAnsi"/>
          <w:bCs/>
        </w:rPr>
        <w:t>.</w:t>
      </w:r>
    </w:p>
    <w:p w14:paraId="39A11257" w14:textId="77777777" w:rsidR="001705FD" w:rsidRPr="00830116" w:rsidRDefault="001705FD" w:rsidP="005D3F3D">
      <w:pPr>
        <w:pStyle w:val="Odsekzoznamu"/>
        <w:numPr>
          <w:ilvl w:val="1"/>
          <w:numId w:val="21"/>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bCs/>
        </w:rPr>
        <w:t>Manuál pre uchádzača k zadávaniu elektronickej ponuky sa nachádza na prihlasovacej stránke do systému ERANET.</w:t>
      </w:r>
    </w:p>
    <w:p w14:paraId="734972FD" w14:textId="799C9025" w:rsidR="001705FD" w:rsidRPr="00830116" w:rsidRDefault="001705FD" w:rsidP="005D3F3D">
      <w:pPr>
        <w:pStyle w:val="Odsekzoznamu"/>
        <w:numPr>
          <w:ilvl w:val="1"/>
          <w:numId w:val="21"/>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bCs/>
        </w:rPr>
        <w:t xml:space="preserve">Elektronickú ponuku nie je možné predložiť po uplynutí lehoty na predkladanie ponúk uvedenej v bode </w:t>
      </w:r>
      <w:r w:rsidRPr="00830116">
        <w:rPr>
          <w:rFonts w:asciiTheme="majorHAnsi" w:hAnsiTheme="majorHAnsi" w:cstheme="majorHAnsi"/>
          <w:bCs/>
        </w:rPr>
        <w:fldChar w:fldCharType="begin"/>
      </w:r>
      <w:r w:rsidRPr="00830116">
        <w:rPr>
          <w:rFonts w:asciiTheme="majorHAnsi" w:hAnsiTheme="majorHAnsi" w:cstheme="majorHAnsi"/>
          <w:bCs/>
        </w:rPr>
        <w:instrText xml:space="preserve"> REF _Ref108012197 \r \h </w:instrText>
      </w:r>
      <w:r w:rsidR="00D93A0B" w:rsidRPr="00830116">
        <w:rPr>
          <w:rFonts w:asciiTheme="majorHAnsi" w:hAnsiTheme="majorHAnsi" w:cstheme="majorHAnsi"/>
          <w:bCs/>
        </w:rPr>
        <w:instrText xml:space="preserve"> \* MERGEFORMAT </w:instrText>
      </w:r>
      <w:r w:rsidRPr="00830116">
        <w:rPr>
          <w:rFonts w:asciiTheme="majorHAnsi" w:hAnsiTheme="majorHAnsi" w:cstheme="majorHAnsi"/>
          <w:bCs/>
        </w:rPr>
      </w:r>
      <w:r w:rsidRPr="00830116">
        <w:rPr>
          <w:rFonts w:asciiTheme="majorHAnsi" w:hAnsiTheme="majorHAnsi" w:cstheme="majorHAnsi"/>
          <w:bCs/>
        </w:rPr>
        <w:fldChar w:fldCharType="separate"/>
      </w:r>
      <w:r w:rsidR="00710571">
        <w:rPr>
          <w:rFonts w:asciiTheme="majorHAnsi" w:hAnsiTheme="majorHAnsi" w:cstheme="majorHAnsi"/>
          <w:bCs/>
        </w:rPr>
        <w:t>22.1</w:t>
      </w:r>
      <w:r w:rsidRPr="00830116">
        <w:rPr>
          <w:rFonts w:asciiTheme="majorHAnsi" w:hAnsiTheme="majorHAnsi" w:cstheme="majorHAnsi"/>
          <w:bCs/>
        </w:rPr>
        <w:fldChar w:fldCharType="end"/>
      </w:r>
      <w:r w:rsidRPr="00830116">
        <w:rPr>
          <w:rFonts w:asciiTheme="majorHAnsi" w:hAnsiTheme="majorHAnsi" w:cstheme="majorHAnsi"/>
          <w:bCs/>
        </w:rPr>
        <w:t>. Obstarávate</w:t>
      </w:r>
      <w:r w:rsidR="005B5DCA">
        <w:rPr>
          <w:rFonts w:asciiTheme="majorHAnsi" w:hAnsiTheme="majorHAnsi" w:cstheme="majorHAnsi"/>
          <w:bCs/>
        </w:rPr>
        <w:t>lia</w:t>
      </w:r>
      <w:r w:rsidRPr="00830116">
        <w:rPr>
          <w:rFonts w:asciiTheme="majorHAnsi" w:hAnsiTheme="majorHAnsi" w:cstheme="majorHAnsi"/>
          <w:bCs/>
        </w:rPr>
        <w:t xml:space="preserve"> preto záujemcom odporúča, aby svoju ponuku zaslali v dostatočnom časovom predstihu.</w:t>
      </w:r>
    </w:p>
    <w:p w14:paraId="63CD3684" w14:textId="2A71C059" w:rsidR="001705FD" w:rsidRPr="00830116" w:rsidRDefault="001705FD" w:rsidP="005D3F3D">
      <w:pPr>
        <w:pStyle w:val="Odsekzoznamu"/>
        <w:numPr>
          <w:ilvl w:val="1"/>
          <w:numId w:val="21"/>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bCs/>
        </w:rPr>
        <w:t>Ponuka sa považuje za predloženú v predmetnom verejnom obstarávaní až po jej záväznom odoslaní v systéme ERANET. Vloženie údajov, dokumentov a dokladov bez ich záväzného odoslania sa nepovažuje za predloženie ponuky. Po záväznom predložení ponuky (rozumej jej odoslaní) je uchádzačovi zaslaný notifikačný email o doručení tejto ponuky obstarávateľo</w:t>
      </w:r>
      <w:r w:rsidR="005B5DCA">
        <w:rPr>
          <w:rFonts w:asciiTheme="majorHAnsi" w:hAnsiTheme="majorHAnsi" w:cstheme="majorHAnsi"/>
          <w:bCs/>
        </w:rPr>
        <w:t>m</w:t>
      </w:r>
      <w:r w:rsidRPr="00830116">
        <w:rPr>
          <w:rFonts w:asciiTheme="majorHAnsi" w:hAnsiTheme="majorHAnsi" w:cstheme="majorHAnsi"/>
          <w:bCs/>
        </w:rPr>
        <w:t>.</w:t>
      </w:r>
    </w:p>
    <w:p w14:paraId="52B1414A" w14:textId="48D10C5C" w:rsidR="001705FD" w:rsidRPr="00830116" w:rsidRDefault="001705FD" w:rsidP="005D3F3D">
      <w:pPr>
        <w:pStyle w:val="Odsekzoznamu"/>
        <w:numPr>
          <w:ilvl w:val="1"/>
          <w:numId w:val="21"/>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bCs/>
        </w:rPr>
        <w:t>Obstarávate</w:t>
      </w:r>
      <w:r w:rsidR="005B5DCA">
        <w:rPr>
          <w:rFonts w:asciiTheme="majorHAnsi" w:hAnsiTheme="majorHAnsi" w:cstheme="majorHAnsi"/>
          <w:bCs/>
        </w:rPr>
        <w:t>lia</w:t>
      </w:r>
      <w:r w:rsidRPr="00830116">
        <w:rPr>
          <w:rFonts w:asciiTheme="majorHAnsi" w:hAnsiTheme="majorHAnsi" w:cstheme="majorHAnsi"/>
          <w:bCs/>
        </w:rPr>
        <w:t xml:space="preserve"> si vyhradzuj</w:t>
      </w:r>
      <w:r w:rsidR="005B5DCA">
        <w:rPr>
          <w:rFonts w:asciiTheme="majorHAnsi" w:hAnsiTheme="majorHAnsi" w:cstheme="majorHAnsi"/>
          <w:bCs/>
        </w:rPr>
        <w:t>ú</w:t>
      </w:r>
      <w:r w:rsidRPr="00830116">
        <w:rPr>
          <w:rFonts w:asciiTheme="majorHAnsi" w:hAnsiTheme="majorHAnsi" w:cstheme="majorHAnsi"/>
          <w:bCs/>
        </w:rPr>
        <w:t xml:space="preserve"> právo v prípade vzniku nepredvídateľnej situácie (napr. výpadok systému ERANET alebo iný objektívny dôvod), ktorá znemožnila uchádzačovi predložiť ponuku v stanovenej lehote na predkladanie ponúk, umožniť uchádzačovi dodatočné predloženie ponuky. Obstarávate</w:t>
      </w:r>
      <w:r w:rsidR="005B5DCA">
        <w:rPr>
          <w:rFonts w:asciiTheme="majorHAnsi" w:hAnsiTheme="majorHAnsi" w:cstheme="majorHAnsi"/>
          <w:bCs/>
        </w:rPr>
        <w:t>lia</w:t>
      </w:r>
      <w:r w:rsidRPr="00830116">
        <w:rPr>
          <w:rFonts w:asciiTheme="majorHAnsi" w:hAnsiTheme="majorHAnsi" w:cstheme="majorHAnsi"/>
          <w:bCs/>
        </w:rPr>
        <w:t xml:space="preserve"> informuj</w:t>
      </w:r>
      <w:r w:rsidR="005B5DCA">
        <w:rPr>
          <w:rFonts w:asciiTheme="majorHAnsi" w:hAnsiTheme="majorHAnsi" w:cstheme="majorHAnsi"/>
          <w:bCs/>
        </w:rPr>
        <w:t>ú</w:t>
      </w:r>
      <w:r w:rsidRPr="00830116">
        <w:rPr>
          <w:rFonts w:asciiTheme="majorHAnsi" w:hAnsiTheme="majorHAnsi" w:cstheme="majorHAnsi"/>
          <w:bCs/>
        </w:rPr>
        <w:t xml:space="preserve"> dotknutého uchádzača o spôsobe dodatočného predloženia ponuky bez zbytočného odkladu po identifikácii vzniku nepredvídateľnej situácie.</w:t>
      </w:r>
    </w:p>
    <w:p w14:paraId="75229DD4" w14:textId="77777777" w:rsidR="001705FD" w:rsidRPr="00830116" w:rsidRDefault="001705FD" w:rsidP="00287936">
      <w:pPr>
        <w:pStyle w:val="Nadpis2"/>
        <w:numPr>
          <w:ilvl w:val="0"/>
          <w:numId w:val="8"/>
        </w:numPr>
        <w:spacing w:after="240" w:line="240" w:lineRule="auto"/>
        <w:jc w:val="both"/>
        <w:rPr>
          <w:rFonts w:cstheme="majorHAnsi"/>
          <w:color w:val="8496B0" w:themeColor="text2" w:themeTint="99"/>
        </w:rPr>
      </w:pPr>
      <w:bookmarkStart w:id="108" w:name="_Toc96509966"/>
      <w:bookmarkStart w:id="109" w:name="_Toc96509967"/>
      <w:bookmarkStart w:id="110" w:name="_Toc96509968"/>
      <w:bookmarkStart w:id="111" w:name="_Toc96509969"/>
      <w:bookmarkStart w:id="112" w:name="_Toc213926631"/>
      <w:bookmarkEnd w:id="108"/>
      <w:bookmarkEnd w:id="109"/>
      <w:bookmarkEnd w:id="110"/>
      <w:bookmarkEnd w:id="111"/>
      <w:r w:rsidRPr="00830116">
        <w:rPr>
          <w:rFonts w:cstheme="majorHAnsi"/>
          <w:color w:val="8496B0" w:themeColor="text2" w:themeTint="99"/>
        </w:rPr>
        <w:t>Označenie ponuky</w:t>
      </w:r>
      <w:bookmarkEnd w:id="112"/>
    </w:p>
    <w:p w14:paraId="1A974C68" w14:textId="34CCDF40" w:rsidR="007B7D36"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eastAsia="Calibri" w:hAnsiTheme="majorHAnsi" w:cstheme="majorHAnsi"/>
        </w:rPr>
        <w:t>Elektronická ponuka sa neoznačuje. Systém ERANET priradí ponuke názov verejného obstarávania, pre ktoré je elektronická ponuka predkladaná.</w:t>
      </w:r>
    </w:p>
    <w:p w14:paraId="47C156B2" w14:textId="77777777" w:rsidR="001705FD" w:rsidRPr="00830116" w:rsidRDefault="001705FD" w:rsidP="00287936">
      <w:pPr>
        <w:pStyle w:val="Nadpis2"/>
        <w:numPr>
          <w:ilvl w:val="0"/>
          <w:numId w:val="8"/>
        </w:numPr>
        <w:spacing w:after="240" w:line="240" w:lineRule="auto"/>
        <w:jc w:val="both"/>
        <w:rPr>
          <w:rFonts w:cstheme="majorHAnsi"/>
          <w:color w:val="8496B0" w:themeColor="text2" w:themeTint="99"/>
        </w:rPr>
      </w:pPr>
      <w:bookmarkStart w:id="113" w:name="_Toc213926632"/>
      <w:r w:rsidRPr="00830116">
        <w:rPr>
          <w:rFonts w:cstheme="majorHAnsi"/>
          <w:color w:val="8496B0" w:themeColor="text2" w:themeTint="99"/>
        </w:rPr>
        <w:t>Miesto a lehota na predkladanie ponuky</w:t>
      </w:r>
      <w:bookmarkEnd w:id="113"/>
    </w:p>
    <w:p w14:paraId="5F27C3AD" w14:textId="4087E6DA" w:rsidR="001705FD" w:rsidRPr="00830116" w:rsidRDefault="004A2C41"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bookmarkStart w:id="114" w:name="_Ref108012197"/>
      <w:r w:rsidRPr="00830116">
        <w:rPr>
          <w:rFonts w:asciiTheme="majorHAnsi" w:hAnsiTheme="majorHAnsi" w:cstheme="majorHAnsi"/>
        </w:rPr>
        <w:t xml:space="preserve">Lehotu na predkladanie ponúk </w:t>
      </w:r>
      <w:r w:rsidR="00204437" w:rsidRPr="00830116">
        <w:rPr>
          <w:rFonts w:asciiTheme="majorHAnsi" w:hAnsiTheme="majorHAnsi" w:cstheme="majorHAnsi"/>
        </w:rPr>
        <w:t>obstarávate</w:t>
      </w:r>
      <w:r w:rsidR="005B5DCA">
        <w:rPr>
          <w:rFonts w:asciiTheme="majorHAnsi" w:hAnsiTheme="majorHAnsi" w:cstheme="majorHAnsi"/>
        </w:rPr>
        <w:t>lia</w:t>
      </w:r>
      <w:r w:rsidRPr="00830116">
        <w:rPr>
          <w:rFonts w:asciiTheme="majorHAnsi" w:hAnsiTheme="majorHAnsi" w:cstheme="majorHAnsi"/>
        </w:rPr>
        <w:t xml:space="preserve"> stanovil</w:t>
      </w:r>
      <w:r w:rsidR="005B5DCA">
        <w:rPr>
          <w:rFonts w:asciiTheme="majorHAnsi" w:hAnsiTheme="majorHAnsi" w:cstheme="majorHAnsi"/>
        </w:rPr>
        <w:t>i</w:t>
      </w:r>
      <w:r w:rsidRPr="00830116">
        <w:rPr>
          <w:rFonts w:asciiTheme="majorHAnsi" w:hAnsiTheme="majorHAnsi" w:cstheme="majorHAnsi"/>
        </w:rPr>
        <w:t xml:space="preserve"> </w:t>
      </w:r>
      <w:r w:rsidR="00EC3659" w:rsidRPr="00830116">
        <w:rPr>
          <w:rFonts w:asciiTheme="majorHAnsi" w:hAnsiTheme="majorHAnsi" w:cstheme="majorHAnsi"/>
        </w:rPr>
        <w:t>v oznámení o vyhlásení verejného obstarávania</w:t>
      </w:r>
      <w:bookmarkEnd w:id="114"/>
      <w:r w:rsidR="00573514" w:rsidRPr="00830116">
        <w:rPr>
          <w:rFonts w:asciiTheme="majorHAnsi" w:hAnsiTheme="majorHAnsi" w:cstheme="majorHAnsi"/>
        </w:rPr>
        <w:t xml:space="preserve"> a v súlade s ustanovením </w:t>
      </w:r>
      <w:hyperlink r:id="rId31" w:anchor="paragraf-91" w:history="1">
        <w:r w:rsidR="00573514" w:rsidRPr="00830116">
          <w:rPr>
            <w:rStyle w:val="Hypertextovprepojenie"/>
            <w:rFonts w:asciiTheme="majorHAnsi" w:hAnsiTheme="majorHAnsi" w:cstheme="majorHAnsi"/>
          </w:rPr>
          <w:t>§ 91</w:t>
        </w:r>
      </w:hyperlink>
      <w:r w:rsidR="00573514" w:rsidRPr="00830116">
        <w:rPr>
          <w:rFonts w:asciiTheme="majorHAnsi" w:hAnsiTheme="majorHAnsi" w:cstheme="majorHAnsi"/>
        </w:rPr>
        <w:t xml:space="preserve"> zákona. </w:t>
      </w:r>
    </w:p>
    <w:p w14:paraId="086979F6" w14:textId="57E67D0B" w:rsidR="004D7DE0" w:rsidRPr="00830116" w:rsidRDefault="004D7DE0"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bookmarkStart w:id="115" w:name="_Ref192505296"/>
      <w:bookmarkStart w:id="116" w:name="_Ref108012172"/>
      <w:r w:rsidRPr="00830116">
        <w:rPr>
          <w:rFonts w:asciiTheme="majorHAnsi" w:hAnsiTheme="majorHAnsi" w:cstheme="majorHAnsi"/>
        </w:rPr>
        <w:t xml:space="preserve">V tomto verejnom obstarávaní sa predkladanie ponúk realizuje elektronicky, prostredníctvom systému ERANET dostupnom na webovej adrese </w:t>
      </w:r>
      <w:hyperlink r:id="rId32" w:history="1">
        <w:r w:rsidR="006F4297" w:rsidRPr="00830116">
          <w:rPr>
            <w:rStyle w:val="Hypertextovprepojenie"/>
            <w:rFonts w:asciiTheme="majorHAnsi" w:hAnsiTheme="majorHAnsi" w:cstheme="majorHAnsi"/>
          </w:rPr>
          <w:t>https://zsdis.eranet.sk</w:t>
        </w:r>
      </w:hyperlink>
      <w:r w:rsidRPr="00830116">
        <w:rPr>
          <w:rFonts w:asciiTheme="majorHAnsi" w:hAnsiTheme="majorHAnsi" w:cstheme="majorHAnsi"/>
        </w:rPr>
        <w:t xml:space="preserve">. </w:t>
      </w:r>
      <w:r w:rsidR="00E927B1" w:rsidRPr="00830116">
        <w:rPr>
          <w:rFonts w:asciiTheme="majorHAnsi" w:eastAsia="Calibri" w:hAnsiTheme="majorHAnsi" w:cstheme="majorHAnsi"/>
        </w:rPr>
        <w:t>Ponuky uchádzačov je potrebné odoslať do lehoty na predkladanie ponúk prostredníctvom systému ERANET na adrese</w:t>
      </w:r>
      <w:r w:rsidR="006F4297" w:rsidRPr="00830116">
        <w:rPr>
          <w:rFonts w:asciiTheme="majorHAnsi" w:eastAsia="Calibri" w:hAnsiTheme="majorHAnsi" w:cstheme="majorHAnsi"/>
        </w:rPr>
        <w:t xml:space="preserve"> </w:t>
      </w:r>
      <w:hyperlink r:id="rId33" w:history="1">
        <w:r w:rsidR="006F4297" w:rsidRPr="00830116">
          <w:rPr>
            <w:rStyle w:val="Hypertextovprepojenie"/>
            <w:rFonts w:asciiTheme="majorHAnsi" w:hAnsiTheme="majorHAnsi" w:cstheme="majorHAnsi"/>
          </w:rPr>
          <w:t>https://zsdis.eranet.sk</w:t>
        </w:r>
      </w:hyperlink>
      <w:r w:rsidR="006F4297" w:rsidRPr="00830116">
        <w:rPr>
          <w:rFonts w:asciiTheme="majorHAnsi" w:hAnsiTheme="majorHAnsi" w:cstheme="majorHAnsi"/>
        </w:rPr>
        <w:t>.</w:t>
      </w:r>
      <w:bookmarkEnd w:id="115"/>
      <w:r w:rsidR="00B35B89" w:rsidRPr="00830116">
        <w:rPr>
          <w:rFonts w:asciiTheme="majorHAnsi" w:hAnsiTheme="majorHAnsi" w:cstheme="majorHAnsi"/>
        </w:rPr>
        <w:t xml:space="preserve"> </w:t>
      </w:r>
    </w:p>
    <w:p w14:paraId="1545F529" w14:textId="45715610" w:rsidR="00B05D08" w:rsidRPr="00830116" w:rsidRDefault="004D7DE0" w:rsidP="005D3F3D">
      <w:pPr>
        <w:pStyle w:val="Odsekzoznamu"/>
        <w:tabs>
          <w:tab w:val="left" w:pos="993"/>
        </w:tabs>
        <w:spacing w:after="0" w:line="240" w:lineRule="auto"/>
        <w:ind w:left="993"/>
        <w:jc w:val="both"/>
        <w:rPr>
          <w:rStyle w:val="Hypertextovprepojenie"/>
          <w:rFonts w:asciiTheme="majorHAnsi" w:hAnsiTheme="majorHAnsi" w:cstheme="majorHAnsi"/>
          <w:color w:val="auto"/>
          <w:u w:val="none"/>
        </w:rPr>
      </w:pPr>
      <w:r w:rsidRPr="00830116">
        <w:rPr>
          <w:rFonts w:asciiTheme="majorHAnsi" w:hAnsiTheme="majorHAnsi" w:cstheme="majorHAnsi"/>
        </w:rPr>
        <w:t>Obstarávate</w:t>
      </w:r>
      <w:r w:rsidR="005B5DCA">
        <w:rPr>
          <w:rFonts w:asciiTheme="majorHAnsi" w:hAnsiTheme="majorHAnsi" w:cstheme="majorHAnsi"/>
        </w:rPr>
        <w:t>lia</w:t>
      </w:r>
      <w:r w:rsidRPr="00830116">
        <w:rPr>
          <w:rFonts w:asciiTheme="majorHAnsi" w:hAnsiTheme="majorHAnsi" w:cstheme="majorHAnsi"/>
        </w:rPr>
        <w:t xml:space="preserve"> upozorňuj</w:t>
      </w:r>
      <w:r w:rsidR="005B5DCA">
        <w:rPr>
          <w:rFonts w:asciiTheme="majorHAnsi" w:hAnsiTheme="majorHAnsi" w:cstheme="majorHAnsi"/>
        </w:rPr>
        <w:t>ú</w:t>
      </w:r>
      <w:r w:rsidRPr="00830116">
        <w:rPr>
          <w:rFonts w:asciiTheme="majorHAnsi" w:hAnsiTheme="majorHAnsi" w:cstheme="majorHAnsi"/>
        </w:rPr>
        <w:t>, že systém ERANET neumožňuje predložiť ponuku po uplynutí lehoty</w:t>
      </w:r>
      <w:r w:rsidRPr="00830116">
        <w:rPr>
          <w:rFonts w:asciiTheme="majorHAnsi" w:eastAsia="Calibri" w:hAnsiTheme="majorHAnsi" w:cstheme="majorHAnsi"/>
        </w:rPr>
        <w:t xml:space="preserve"> na predkladanie ponúk.</w:t>
      </w:r>
      <w:r w:rsidR="00E927B1" w:rsidRPr="00830116" w:rsidDel="00E927B1">
        <w:rPr>
          <w:rFonts w:asciiTheme="majorHAnsi" w:eastAsia="Calibri" w:hAnsiTheme="majorHAnsi" w:cstheme="majorHAnsi"/>
        </w:rPr>
        <w:t xml:space="preserve"> </w:t>
      </w:r>
      <w:bookmarkEnd w:id="116"/>
    </w:p>
    <w:p w14:paraId="4C59865C" w14:textId="77777777" w:rsidR="001705FD" w:rsidRPr="00830116" w:rsidRDefault="001705FD" w:rsidP="00287936">
      <w:pPr>
        <w:pStyle w:val="Nadpis2"/>
        <w:numPr>
          <w:ilvl w:val="0"/>
          <w:numId w:val="8"/>
        </w:numPr>
        <w:spacing w:after="240" w:line="240" w:lineRule="auto"/>
        <w:jc w:val="both"/>
        <w:rPr>
          <w:rFonts w:cstheme="majorHAnsi"/>
          <w:color w:val="8496B0" w:themeColor="text2" w:themeTint="99"/>
        </w:rPr>
      </w:pPr>
      <w:bookmarkStart w:id="117" w:name="_Toc213926633"/>
      <w:r w:rsidRPr="00830116">
        <w:rPr>
          <w:rFonts w:cstheme="majorHAnsi"/>
          <w:color w:val="8496B0" w:themeColor="text2" w:themeTint="99"/>
        </w:rPr>
        <w:t>Doplnenie, zmena a odvolanie ponuky</w:t>
      </w:r>
      <w:bookmarkEnd w:id="117"/>
    </w:p>
    <w:p w14:paraId="218467E4" w14:textId="77777777"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Uchádzač môže predloženú ponuku dodatočne doplniť, zmeniť alebo vziať späť do uplynutia lehoty na predkladanie ponúk.</w:t>
      </w:r>
    </w:p>
    <w:p w14:paraId="6F9261F4" w14:textId="38270A2E" w:rsidR="001705FD" w:rsidRPr="00830116" w:rsidRDefault="009833D9"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 xml:space="preserve">Doplnenie, alebo zmenu ponuky je možné vykonať stiahnutím pôvodnej ponuky, zaslanej elektronicky v systéme ERANET. </w:t>
      </w:r>
      <w:r w:rsidR="00FB3EC5" w:rsidRPr="00830116">
        <w:rPr>
          <w:rFonts w:asciiTheme="majorHAnsi" w:hAnsiTheme="majorHAnsi" w:cstheme="majorHAnsi"/>
        </w:rPr>
        <w:t>Novú</w:t>
      </w:r>
      <w:r w:rsidR="005B1260" w:rsidRPr="00830116">
        <w:rPr>
          <w:rFonts w:asciiTheme="majorHAnsi" w:hAnsiTheme="majorHAnsi" w:cstheme="majorHAnsi"/>
        </w:rPr>
        <w:t>/</w:t>
      </w:r>
      <w:r w:rsidR="00FB3EC5" w:rsidRPr="00830116">
        <w:rPr>
          <w:rFonts w:asciiTheme="majorHAnsi" w:eastAsia="Calibri" w:hAnsiTheme="majorHAnsi" w:cstheme="majorHAnsi"/>
        </w:rPr>
        <w:t>d</w:t>
      </w:r>
      <w:r w:rsidR="008B34AF" w:rsidRPr="00830116">
        <w:rPr>
          <w:rFonts w:asciiTheme="majorHAnsi" w:eastAsia="Calibri" w:hAnsiTheme="majorHAnsi" w:cstheme="majorHAnsi"/>
        </w:rPr>
        <w:t>oplnenú</w:t>
      </w:r>
      <w:r w:rsidR="005B1260" w:rsidRPr="00830116">
        <w:rPr>
          <w:rFonts w:asciiTheme="majorHAnsi" w:eastAsia="Calibri" w:hAnsiTheme="majorHAnsi" w:cstheme="majorHAnsi"/>
        </w:rPr>
        <w:t>/</w:t>
      </w:r>
      <w:r w:rsidR="008B34AF" w:rsidRPr="00830116">
        <w:rPr>
          <w:rFonts w:asciiTheme="majorHAnsi" w:eastAsia="Calibri" w:hAnsiTheme="majorHAnsi" w:cstheme="majorHAnsi"/>
        </w:rPr>
        <w:t xml:space="preserve">zmenenú alebo inak upravenú ponuku je potrebné doručiť spôsobom opísaným v predchádzajúcich bodoch týchto súťažných podkladov </w:t>
      </w:r>
      <w:r w:rsidR="008B34AF" w:rsidRPr="00830116">
        <w:rPr>
          <w:rFonts w:asciiTheme="majorHAnsi" w:eastAsia="Calibri" w:hAnsiTheme="majorHAnsi" w:cstheme="majorHAnsi"/>
          <w:b/>
          <w:bCs/>
        </w:rPr>
        <w:t>do lehoty na predkladanie ponú</w:t>
      </w:r>
      <w:r w:rsidR="008B34AF" w:rsidRPr="00830116">
        <w:rPr>
          <w:rFonts w:asciiTheme="majorHAnsi" w:eastAsia="Calibri" w:hAnsiTheme="majorHAnsi" w:cstheme="majorHAnsi"/>
        </w:rPr>
        <w:t xml:space="preserve">k podľa bodu </w:t>
      </w:r>
      <w:r w:rsidR="008B34AF" w:rsidRPr="00830116">
        <w:rPr>
          <w:rFonts w:asciiTheme="majorHAnsi" w:eastAsia="Calibri" w:hAnsiTheme="majorHAnsi" w:cstheme="majorHAnsi"/>
        </w:rPr>
        <w:fldChar w:fldCharType="begin"/>
      </w:r>
      <w:r w:rsidR="008B34AF" w:rsidRPr="00830116">
        <w:rPr>
          <w:rFonts w:asciiTheme="majorHAnsi" w:eastAsia="Calibri" w:hAnsiTheme="majorHAnsi" w:cstheme="majorHAnsi"/>
        </w:rPr>
        <w:instrText xml:space="preserve"> REF _Ref108012197 \r \h </w:instrText>
      </w:r>
      <w:r w:rsidR="007F612C" w:rsidRPr="00830116">
        <w:rPr>
          <w:rFonts w:asciiTheme="majorHAnsi" w:eastAsia="Calibri" w:hAnsiTheme="majorHAnsi" w:cstheme="majorHAnsi"/>
        </w:rPr>
        <w:instrText xml:space="preserve"> \* MERGEFORMAT </w:instrText>
      </w:r>
      <w:r w:rsidR="008B34AF" w:rsidRPr="00830116">
        <w:rPr>
          <w:rFonts w:asciiTheme="majorHAnsi" w:eastAsia="Calibri" w:hAnsiTheme="majorHAnsi" w:cstheme="majorHAnsi"/>
        </w:rPr>
      </w:r>
      <w:r w:rsidR="008B34AF" w:rsidRPr="00830116">
        <w:rPr>
          <w:rFonts w:asciiTheme="majorHAnsi" w:eastAsia="Calibri" w:hAnsiTheme="majorHAnsi" w:cstheme="majorHAnsi"/>
        </w:rPr>
        <w:fldChar w:fldCharType="separate"/>
      </w:r>
      <w:r w:rsidR="00710571">
        <w:rPr>
          <w:rFonts w:asciiTheme="majorHAnsi" w:eastAsia="Calibri" w:hAnsiTheme="majorHAnsi" w:cstheme="majorHAnsi"/>
        </w:rPr>
        <w:t>22.1</w:t>
      </w:r>
      <w:r w:rsidR="008B34AF" w:rsidRPr="00830116">
        <w:rPr>
          <w:rFonts w:asciiTheme="majorHAnsi" w:eastAsia="Calibri" w:hAnsiTheme="majorHAnsi" w:cstheme="majorHAnsi"/>
        </w:rPr>
        <w:fldChar w:fldCharType="end"/>
      </w:r>
      <w:r w:rsidR="008B34AF" w:rsidRPr="00830116">
        <w:rPr>
          <w:rFonts w:asciiTheme="majorHAnsi" w:eastAsia="Calibri" w:hAnsiTheme="majorHAnsi" w:cstheme="majorHAnsi"/>
        </w:rPr>
        <w:t>. tejto časti súťažných podkladov</w:t>
      </w:r>
      <w:r w:rsidR="005B1260" w:rsidRPr="00830116">
        <w:rPr>
          <w:rFonts w:asciiTheme="majorHAnsi" w:eastAsia="Calibri" w:hAnsiTheme="majorHAnsi" w:cstheme="majorHAnsi"/>
        </w:rPr>
        <w:t>.</w:t>
      </w:r>
    </w:p>
    <w:p w14:paraId="5DC4BC75" w14:textId="77777777" w:rsidR="001705FD" w:rsidRPr="00830116" w:rsidRDefault="001705FD" w:rsidP="005D3F3D">
      <w:pPr>
        <w:pStyle w:val="Nadpis1"/>
        <w:rPr>
          <w:rFonts w:cstheme="majorHAnsi"/>
        </w:rPr>
      </w:pPr>
      <w:bookmarkStart w:id="118" w:name="_Toc213926634"/>
      <w:r w:rsidRPr="00830116">
        <w:rPr>
          <w:rFonts w:cstheme="majorHAnsi"/>
        </w:rPr>
        <w:lastRenderedPageBreak/>
        <w:t>Časť VI.</w:t>
      </w:r>
      <w:r w:rsidRPr="00830116">
        <w:rPr>
          <w:rFonts w:cstheme="majorHAnsi"/>
        </w:rPr>
        <w:br/>
        <w:t>Otváranie a vyhodnocovanie ponúk</w:t>
      </w:r>
      <w:bookmarkEnd w:id="118"/>
    </w:p>
    <w:p w14:paraId="5F7EC738" w14:textId="77777777" w:rsidR="001705FD" w:rsidRPr="00830116" w:rsidRDefault="001705FD" w:rsidP="00287936">
      <w:pPr>
        <w:pStyle w:val="Nadpis2"/>
        <w:numPr>
          <w:ilvl w:val="0"/>
          <w:numId w:val="8"/>
        </w:numPr>
        <w:spacing w:after="240" w:line="240" w:lineRule="auto"/>
        <w:jc w:val="both"/>
        <w:rPr>
          <w:rFonts w:cstheme="majorHAnsi"/>
          <w:color w:val="8496B0" w:themeColor="text2" w:themeTint="99"/>
        </w:rPr>
      </w:pPr>
      <w:bookmarkStart w:id="119" w:name="_Toc213926635"/>
      <w:r w:rsidRPr="00830116">
        <w:rPr>
          <w:rFonts w:cstheme="majorHAnsi"/>
          <w:color w:val="8496B0" w:themeColor="text2" w:themeTint="99"/>
        </w:rPr>
        <w:t>Otváranie ponúk</w:t>
      </w:r>
      <w:bookmarkEnd w:id="119"/>
    </w:p>
    <w:p w14:paraId="3DAE2EEC" w14:textId="4A574844" w:rsidR="00FC2069" w:rsidRPr="00830116" w:rsidRDefault="00597F60" w:rsidP="005D3F3D">
      <w:pPr>
        <w:pStyle w:val="Odsekzoznamu"/>
        <w:numPr>
          <w:ilvl w:val="1"/>
          <w:numId w:val="8"/>
        </w:numPr>
        <w:spacing w:after="0" w:line="240" w:lineRule="auto"/>
        <w:ind w:left="993" w:hanging="567"/>
        <w:jc w:val="both"/>
        <w:rPr>
          <w:rFonts w:asciiTheme="majorHAnsi" w:hAnsiTheme="majorHAnsi" w:cstheme="majorHAnsi"/>
        </w:rPr>
      </w:pPr>
      <w:r w:rsidRPr="00830116">
        <w:rPr>
          <w:rFonts w:asciiTheme="majorHAnsi" w:hAnsiTheme="majorHAnsi" w:cstheme="majorHAnsi"/>
        </w:rPr>
        <w:t>Otváranie ponúk podľa § 52 ods. 1 zákona o verejnom obstarávaní sa uskutoční v termíne uvedenom v Oznámení o vyhlásení verejného obstarávania a v systéme ERANET, z dôvodu použitia elektronickej aukcie je neverejné v súlade s § 54 ods. 3 zákona o verejnom obstarávaní.</w:t>
      </w:r>
      <w:r w:rsidRPr="00830116">
        <w:rPr>
          <w:rFonts w:asciiTheme="majorHAnsi" w:hAnsiTheme="majorHAnsi" w:cstheme="majorHAnsi"/>
        </w:rPr>
        <w:cr/>
      </w:r>
    </w:p>
    <w:p w14:paraId="5E7D5B0C" w14:textId="77777777" w:rsidR="001705FD" w:rsidRPr="00830116" w:rsidRDefault="001705FD" w:rsidP="00287936">
      <w:pPr>
        <w:pStyle w:val="Nadpis2"/>
        <w:numPr>
          <w:ilvl w:val="0"/>
          <w:numId w:val="8"/>
        </w:numPr>
        <w:spacing w:after="240" w:line="240" w:lineRule="auto"/>
        <w:jc w:val="both"/>
        <w:rPr>
          <w:rFonts w:cstheme="majorHAnsi"/>
          <w:color w:val="8496B0" w:themeColor="text2" w:themeTint="99"/>
        </w:rPr>
      </w:pPr>
      <w:bookmarkStart w:id="120" w:name="_Toc213926636"/>
      <w:r w:rsidRPr="00830116">
        <w:rPr>
          <w:rFonts w:cstheme="majorHAnsi"/>
          <w:color w:val="8496B0" w:themeColor="text2" w:themeTint="99"/>
        </w:rPr>
        <w:t>Preskúmavanie a hodnotenie ponúk</w:t>
      </w:r>
      <w:bookmarkEnd w:id="120"/>
    </w:p>
    <w:p w14:paraId="7BA3C7E6" w14:textId="45A3CF05" w:rsidR="00A56036" w:rsidRPr="00830116" w:rsidRDefault="006900A5"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bookmarkStart w:id="121" w:name="_Ref144290820"/>
      <w:bookmarkStart w:id="122" w:name="_Ref316655070"/>
      <w:r w:rsidRPr="00830116">
        <w:rPr>
          <w:rFonts w:asciiTheme="majorHAnsi" w:hAnsiTheme="majorHAnsi" w:cstheme="majorHAnsi"/>
        </w:rPr>
        <w:t>Do procesu vyhodnocovania ponúk budú zaradené tie ponuky, ktoré:</w:t>
      </w:r>
      <w:bookmarkEnd w:id="121"/>
    </w:p>
    <w:p w14:paraId="0276981F" w14:textId="3E401642" w:rsidR="006900A5" w:rsidRPr="00830116" w:rsidRDefault="008A322C" w:rsidP="005D3F3D">
      <w:pPr>
        <w:pStyle w:val="Odsekzoznamu"/>
        <w:numPr>
          <w:ilvl w:val="2"/>
          <w:numId w:val="8"/>
        </w:numPr>
        <w:spacing w:after="0" w:line="240" w:lineRule="auto"/>
        <w:ind w:hanging="788"/>
        <w:jc w:val="both"/>
        <w:rPr>
          <w:rFonts w:asciiTheme="majorHAnsi" w:hAnsiTheme="majorHAnsi" w:cstheme="majorHAnsi"/>
        </w:rPr>
      </w:pPr>
      <w:bookmarkStart w:id="123" w:name="_Ref144290805"/>
      <w:r w:rsidRPr="00830116">
        <w:rPr>
          <w:rFonts w:asciiTheme="majorHAnsi" w:hAnsiTheme="majorHAnsi" w:cstheme="majorHAnsi"/>
        </w:rPr>
        <w:t xml:space="preserve">obsahujú náležitosti ponuky uvedené v bode </w:t>
      </w:r>
      <w:r w:rsidRPr="00830116">
        <w:rPr>
          <w:rFonts w:asciiTheme="majorHAnsi" w:hAnsiTheme="majorHAnsi" w:cstheme="majorHAnsi"/>
        </w:rPr>
        <w:fldChar w:fldCharType="begin"/>
      </w:r>
      <w:r w:rsidRPr="00830116">
        <w:rPr>
          <w:rFonts w:asciiTheme="majorHAnsi" w:hAnsiTheme="majorHAnsi" w:cstheme="majorHAnsi"/>
        </w:rPr>
        <w:instrText xml:space="preserve"> REF _Ref141693532 \r \h </w:instrText>
      </w:r>
      <w:r w:rsidR="00D93A0B" w:rsidRPr="00830116">
        <w:rPr>
          <w:rFonts w:asciiTheme="majorHAnsi" w:hAnsiTheme="majorHAnsi" w:cstheme="majorHAnsi"/>
        </w:rPr>
        <w:instrText xml:space="preserve"> \* MERGEFORMAT </w:instrText>
      </w:r>
      <w:r w:rsidRPr="00830116">
        <w:rPr>
          <w:rFonts w:asciiTheme="majorHAnsi" w:hAnsiTheme="majorHAnsi" w:cstheme="majorHAnsi"/>
        </w:rPr>
      </w:r>
      <w:r w:rsidRPr="00830116">
        <w:rPr>
          <w:rFonts w:asciiTheme="majorHAnsi" w:hAnsiTheme="majorHAnsi" w:cstheme="majorHAnsi"/>
        </w:rPr>
        <w:fldChar w:fldCharType="separate"/>
      </w:r>
      <w:r w:rsidR="00710571">
        <w:rPr>
          <w:rFonts w:asciiTheme="majorHAnsi" w:hAnsiTheme="majorHAnsi" w:cstheme="majorHAnsi"/>
        </w:rPr>
        <w:t>17</w:t>
      </w:r>
      <w:r w:rsidRPr="00830116">
        <w:rPr>
          <w:rFonts w:asciiTheme="majorHAnsi" w:hAnsiTheme="majorHAnsi" w:cstheme="majorHAnsi"/>
        </w:rPr>
        <w:fldChar w:fldCharType="end"/>
      </w:r>
      <w:r w:rsidRPr="00830116">
        <w:rPr>
          <w:rFonts w:asciiTheme="majorHAnsi" w:hAnsiTheme="majorHAnsi" w:cstheme="majorHAnsi"/>
        </w:rPr>
        <w:t>. súťažných podkladov,</w:t>
      </w:r>
      <w:bookmarkEnd w:id="123"/>
    </w:p>
    <w:p w14:paraId="2750982C" w14:textId="2EAAC003" w:rsidR="005B590A" w:rsidRPr="00830116" w:rsidRDefault="005B590A" w:rsidP="005D3F3D">
      <w:pPr>
        <w:pStyle w:val="Odsekzoznamu"/>
        <w:numPr>
          <w:ilvl w:val="2"/>
          <w:numId w:val="8"/>
        </w:numPr>
        <w:spacing w:after="0" w:line="240" w:lineRule="auto"/>
        <w:ind w:hanging="788"/>
        <w:jc w:val="both"/>
        <w:rPr>
          <w:rFonts w:asciiTheme="majorHAnsi" w:hAnsiTheme="majorHAnsi" w:cstheme="majorHAnsi"/>
        </w:rPr>
      </w:pPr>
      <w:r w:rsidRPr="00830116">
        <w:rPr>
          <w:rFonts w:asciiTheme="majorHAnsi" w:hAnsiTheme="majorHAnsi" w:cstheme="majorHAnsi"/>
        </w:rPr>
        <w:t>zodpovedajú požiadavkám obstarávateľ</w:t>
      </w:r>
      <w:r w:rsidR="005B5DCA">
        <w:rPr>
          <w:rFonts w:asciiTheme="majorHAnsi" w:hAnsiTheme="majorHAnsi" w:cstheme="majorHAnsi"/>
        </w:rPr>
        <w:t>ov</w:t>
      </w:r>
      <w:r w:rsidRPr="00830116">
        <w:rPr>
          <w:rFonts w:asciiTheme="majorHAnsi" w:hAnsiTheme="majorHAnsi" w:cstheme="majorHAnsi"/>
        </w:rPr>
        <w:t xml:space="preserve"> na predmet zákazky uvedeným v týchto súťažných podkladoch.</w:t>
      </w:r>
    </w:p>
    <w:p w14:paraId="3CE2AEA6" w14:textId="45B38CC1"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bookmarkStart w:id="124" w:name="_Ref142917333"/>
      <w:r w:rsidRPr="00830116">
        <w:rPr>
          <w:rFonts w:asciiTheme="majorHAnsi" w:hAnsiTheme="majorHAnsi" w:cstheme="majorHAnsi"/>
        </w:rPr>
        <w:t>Platnou ponukou je ponuka, ktorá neobsahuje žiadne obmedzenia alebo výhrady, ktoré sú v rozpore s požiadavkami obstarávateľ</w:t>
      </w:r>
      <w:r w:rsidR="005B5DCA">
        <w:rPr>
          <w:rFonts w:asciiTheme="majorHAnsi" w:hAnsiTheme="majorHAnsi" w:cstheme="majorHAnsi"/>
        </w:rPr>
        <w:t>ov</w:t>
      </w:r>
      <w:r w:rsidRPr="00830116">
        <w:rPr>
          <w:rFonts w:asciiTheme="majorHAnsi" w:hAnsiTheme="majorHAnsi" w:cstheme="majorHAnsi"/>
        </w:rPr>
        <w:t xml:space="preserve"> na predmet zákazky uvedenými v týchto súťažných podkladoch a neobsahuje také skutočnosti, ktoré sú v rozpore so všeobecne záväznými právnymi predpismi.</w:t>
      </w:r>
      <w:bookmarkEnd w:id="122"/>
      <w:bookmarkEnd w:id="124"/>
      <w:r w:rsidRPr="00830116">
        <w:rPr>
          <w:rFonts w:asciiTheme="majorHAnsi" w:hAnsiTheme="majorHAnsi" w:cstheme="majorHAnsi"/>
        </w:rPr>
        <w:t xml:space="preserve"> </w:t>
      </w:r>
    </w:p>
    <w:p w14:paraId="71845BAB" w14:textId="53D75392" w:rsidR="007D31D7" w:rsidRPr="00830116" w:rsidRDefault="007D31D7"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Ponuka uchádzača, ktorá nebude spĺňať požiadavky obstarávateľ</w:t>
      </w:r>
      <w:r w:rsidR="005B5DCA">
        <w:rPr>
          <w:rFonts w:asciiTheme="majorHAnsi" w:hAnsiTheme="majorHAnsi" w:cstheme="majorHAnsi"/>
        </w:rPr>
        <w:t>ov</w:t>
      </w:r>
      <w:r w:rsidRPr="00830116">
        <w:rPr>
          <w:rFonts w:asciiTheme="majorHAnsi" w:hAnsiTheme="majorHAnsi" w:cstheme="majorHAnsi"/>
        </w:rPr>
        <w:t xml:space="preserve"> podľa bodov </w:t>
      </w:r>
      <w:r w:rsidR="006D4C6D" w:rsidRPr="00830116">
        <w:rPr>
          <w:rFonts w:asciiTheme="majorHAnsi" w:hAnsiTheme="majorHAnsi" w:cstheme="majorHAnsi"/>
        </w:rPr>
        <w:fldChar w:fldCharType="begin"/>
      </w:r>
      <w:r w:rsidR="006D4C6D" w:rsidRPr="00830116">
        <w:rPr>
          <w:rFonts w:asciiTheme="majorHAnsi" w:hAnsiTheme="majorHAnsi" w:cstheme="majorHAnsi"/>
        </w:rPr>
        <w:instrText xml:space="preserve"> REF _Ref144290820 \r \h </w:instrText>
      </w:r>
      <w:r w:rsidR="00D93A0B" w:rsidRPr="00830116">
        <w:rPr>
          <w:rFonts w:asciiTheme="majorHAnsi" w:hAnsiTheme="majorHAnsi" w:cstheme="majorHAnsi"/>
        </w:rPr>
        <w:instrText xml:space="preserve"> \* MERGEFORMAT </w:instrText>
      </w:r>
      <w:r w:rsidR="006D4C6D" w:rsidRPr="00830116">
        <w:rPr>
          <w:rFonts w:asciiTheme="majorHAnsi" w:hAnsiTheme="majorHAnsi" w:cstheme="majorHAnsi"/>
        </w:rPr>
      </w:r>
      <w:r w:rsidR="006D4C6D" w:rsidRPr="00830116">
        <w:rPr>
          <w:rFonts w:asciiTheme="majorHAnsi" w:hAnsiTheme="majorHAnsi" w:cstheme="majorHAnsi"/>
        </w:rPr>
        <w:fldChar w:fldCharType="separate"/>
      </w:r>
      <w:r w:rsidR="00710571">
        <w:rPr>
          <w:rFonts w:asciiTheme="majorHAnsi" w:hAnsiTheme="majorHAnsi" w:cstheme="majorHAnsi"/>
        </w:rPr>
        <w:t>25.1</w:t>
      </w:r>
      <w:r w:rsidR="006D4C6D" w:rsidRPr="00830116">
        <w:rPr>
          <w:rFonts w:asciiTheme="majorHAnsi" w:hAnsiTheme="majorHAnsi" w:cstheme="majorHAnsi"/>
        </w:rPr>
        <w:fldChar w:fldCharType="end"/>
      </w:r>
      <w:r w:rsidR="006D4C6D" w:rsidRPr="00830116">
        <w:rPr>
          <w:rFonts w:asciiTheme="majorHAnsi" w:hAnsiTheme="majorHAnsi" w:cstheme="majorHAnsi"/>
        </w:rPr>
        <w:t xml:space="preserve">. </w:t>
      </w:r>
      <w:r w:rsidRPr="00830116">
        <w:rPr>
          <w:rFonts w:asciiTheme="majorHAnsi" w:hAnsiTheme="majorHAnsi" w:cstheme="majorHAnsi"/>
        </w:rPr>
        <w:t xml:space="preserve">a </w:t>
      </w:r>
      <w:r w:rsidR="006D4C6D" w:rsidRPr="00830116">
        <w:rPr>
          <w:rFonts w:asciiTheme="majorHAnsi" w:hAnsiTheme="majorHAnsi" w:cstheme="majorHAnsi"/>
        </w:rPr>
        <w:fldChar w:fldCharType="begin"/>
      </w:r>
      <w:r w:rsidR="006D4C6D" w:rsidRPr="00830116">
        <w:rPr>
          <w:rFonts w:asciiTheme="majorHAnsi" w:hAnsiTheme="majorHAnsi" w:cstheme="majorHAnsi"/>
        </w:rPr>
        <w:instrText xml:space="preserve"> REF _Ref142917333 \r \h </w:instrText>
      </w:r>
      <w:r w:rsidR="00D93A0B" w:rsidRPr="00830116">
        <w:rPr>
          <w:rFonts w:asciiTheme="majorHAnsi" w:hAnsiTheme="majorHAnsi" w:cstheme="majorHAnsi"/>
        </w:rPr>
        <w:instrText xml:space="preserve"> \* MERGEFORMAT </w:instrText>
      </w:r>
      <w:r w:rsidR="006D4C6D" w:rsidRPr="00830116">
        <w:rPr>
          <w:rFonts w:asciiTheme="majorHAnsi" w:hAnsiTheme="majorHAnsi" w:cstheme="majorHAnsi"/>
        </w:rPr>
      </w:r>
      <w:r w:rsidR="006D4C6D" w:rsidRPr="00830116">
        <w:rPr>
          <w:rFonts w:asciiTheme="majorHAnsi" w:hAnsiTheme="majorHAnsi" w:cstheme="majorHAnsi"/>
        </w:rPr>
        <w:fldChar w:fldCharType="separate"/>
      </w:r>
      <w:r w:rsidR="00710571">
        <w:rPr>
          <w:rFonts w:asciiTheme="majorHAnsi" w:hAnsiTheme="majorHAnsi" w:cstheme="majorHAnsi"/>
        </w:rPr>
        <w:t>25.2</w:t>
      </w:r>
      <w:r w:rsidR="006D4C6D" w:rsidRPr="00830116">
        <w:rPr>
          <w:rFonts w:asciiTheme="majorHAnsi" w:hAnsiTheme="majorHAnsi" w:cstheme="majorHAnsi"/>
        </w:rPr>
        <w:fldChar w:fldCharType="end"/>
      </w:r>
      <w:r w:rsidRPr="00830116">
        <w:rPr>
          <w:rFonts w:asciiTheme="majorHAnsi" w:hAnsiTheme="majorHAnsi" w:cstheme="majorHAnsi"/>
        </w:rPr>
        <w:t>. súťažných podkladov bude z verejného obstarávania vylúčená. Uchádzačovi bude písomne oznámené vylúčenie jeho ponuky s uvedením dôvodu vylúčenia</w:t>
      </w:r>
      <w:r w:rsidR="008B34AF" w:rsidRPr="00830116">
        <w:rPr>
          <w:rFonts w:asciiTheme="majorHAnsi" w:hAnsiTheme="majorHAnsi" w:cstheme="majorHAnsi"/>
        </w:rPr>
        <w:t xml:space="preserve"> a lehoty, v ktorej môže byť podaná námietka.</w:t>
      </w:r>
    </w:p>
    <w:p w14:paraId="015D8368" w14:textId="77777777" w:rsidR="001705FD" w:rsidRPr="00830116" w:rsidRDefault="001705FD" w:rsidP="00287936">
      <w:pPr>
        <w:pStyle w:val="Nadpis2"/>
        <w:numPr>
          <w:ilvl w:val="0"/>
          <w:numId w:val="8"/>
        </w:numPr>
        <w:spacing w:after="240" w:line="240" w:lineRule="auto"/>
        <w:jc w:val="both"/>
        <w:rPr>
          <w:rFonts w:cstheme="majorHAnsi"/>
          <w:color w:val="8496B0" w:themeColor="text2" w:themeTint="99"/>
        </w:rPr>
      </w:pPr>
      <w:bookmarkStart w:id="125" w:name="_Ref143679424"/>
      <w:bookmarkStart w:id="126" w:name="_Toc213926637"/>
      <w:r w:rsidRPr="00830116">
        <w:rPr>
          <w:rFonts w:cstheme="majorHAnsi"/>
          <w:color w:val="8496B0" w:themeColor="text2" w:themeTint="99"/>
        </w:rPr>
        <w:t>Oprava chýb</w:t>
      </w:r>
      <w:bookmarkEnd w:id="125"/>
      <w:bookmarkEnd w:id="126"/>
    </w:p>
    <w:p w14:paraId="7B86E20D" w14:textId="77777777"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Zrejmé matematické chyby zistené pri skúmaní ponúk sú:</w:t>
      </w:r>
    </w:p>
    <w:p w14:paraId="009B128D" w14:textId="77777777" w:rsidR="001705FD" w:rsidRPr="00830116" w:rsidRDefault="001705FD"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Rozdiel medzi sumou uvedenou číslom a sumou uvedenou slovom,</w:t>
      </w:r>
    </w:p>
    <w:p w14:paraId="5823539C" w14:textId="77777777" w:rsidR="001705FD" w:rsidRPr="00830116" w:rsidRDefault="001705FD"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Rozdiel medzi jednotkovou cenou a celkovou cenou, ak uvedená chyba vznikla dôsledkom nesprávneho násobenia jednotkovej ceny množstvom, platiť bude jednotková cena,</w:t>
      </w:r>
    </w:p>
    <w:p w14:paraId="5E4B5DD7" w14:textId="77777777" w:rsidR="001705FD" w:rsidRPr="00830116" w:rsidRDefault="001705FD"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Nesprávne spočítaná suma vo vzájomnom súčte alebo v medzisúčte jednotlivých položiek; platiť bude správny súčet, resp. medzisúčet jednotlivých položiek a pod,</w:t>
      </w:r>
    </w:p>
    <w:p w14:paraId="0C5BE211" w14:textId="77777777" w:rsidR="001705FD" w:rsidRPr="00830116" w:rsidRDefault="001705FD"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Iné zrejmé chyby v písaní a počítaní.</w:t>
      </w:r>
    </w:p>
    <w:p w14:paraId="3BFC5B4D" w14:textId="77777777"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bookmarkStart w:id="127" w:name="_Ref227730016"/>
      <w:r w:rsidRPr="00830116">
        <w:rPr>
          <w:rFonts w:asciiTheme="majorHAnsi" w:hAnsiTheme="majorHAnsi" w:cstheme="majorHAnsi"/>
        </w:rPr>
        <w:t>Komisia písomne požiada uchádzača o vysvetlenie ponuky s cieľom odstránenia zrejmých matematických chýb v ponuke zistených pri jej vyhodnocovaní.</w:t>
      </w:r>
      <w:bookmarkStart w:id="128" w:name="_Ref227730042"/>
      <w:bookmarkEnd w:id="127"/>
    </w:p>
    <w:p w14:paraId="5B476A7E" w14:textId="77777777"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bookmarkStart w:id="129" w:name="_Ref141797272"/>
      <w:r w:rsidRPr="00830116">
        <w:rPr>
          <w:rFonts w:asciiTheme="majorHAnsi" w:hAnsiTheme="majorHAnsi" w:cstheme="majorHAnsi"/>
        </w:rPr>
        <w:t>Do procesu hodnotenia ponúk nebude zaradená a bude vylúčená ponuka uchádzača:</w:t>
      </w:r>
      <w:bookmarkEnd w:id="128"/>
      <w:bookmarkEnd w:id="129"/>
    </w:p>
    <w:p w14:paraId="5DCD5597" w14:textId="77777777" w:rsidR="001705FD" w:rsidRPr="00830116" w:rsidRDefault="001705FD"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Ak uchádzač neakceptuje opravenú sumu vzniknutú zrejmou matematickou chybou.</w:t>
      </w:r>
    </w:p>
    <w:p w14:paraId="29595853" w14:textId="77777777" w:rsidR="001705FD" w:rsidRPr="00830116" w:rsidRDefault="001705FD"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Ak uchádzač nedoručí písomné vysvetlenie v lehote </w:t>
      </w:r>
      <w:r w:rsidRPr="00830116">
        <w:rPr>
          <w:rFonts w:asciiTheme="majorHAnsi" w:hAnsiTheme="majorHAnsi" w:cstheme="majorHAnsi"/>
          <w:b/>
          <w:bCs/>
        </w:rPr>
        <w:t>dvoch</w:t>
      </w:r>
      <w:r w:rsidRPr="00830116">
        <w:rPr>
          <w:rFonts w:asciiTheme="majorHAnsi" w:hAnsiTheme="majorHAnsi" w:cstheme="majorHAnsi"/>
        </w:rPr>
        <w:t xml:space="preserve"> pracovných dní odo dňa doručenia žiadosti o vysvetlenie, pokiaľ komisia neurčila dlhšiu lehotu.</w:t>
      </w:r>
    </w:p>
    <w:p w14:paraId="639E3327" w14:textId="0D14BC8E"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 xml:space="preserve">Uchádzač bude písomne upovedomený o vylúčení jeho ponuky podľa ustanovení bodu </w:t>
      </w:r>
      <w:r w:rsidR="00BD1C7C" w:rsidRPr="00830116">
        <w:rPr>
          <w:rFonts w:asciiTheme="majorHAnsi" w:hAnsiTheme="majorHAnsi" w:cstheme="majorHAnsi"/>
        </w:rPr>
        <w:fldChar w:fldCharType="begin"/>
      </w:r>
      <w:r w:rsidR="00BD1C7C" w:rsidRPr="00830116">
        <w:rPr>
          <w:rFonts w:asciiTheme="majorHAnsi" w:hAnsiTheme="majorHAnsi" w:cstheme="majorHAnsi"/>
        </w:rPr>
        <w:instrText xml:space="preserve"> REF _Ref141797272 \r \h </w:instrText>
      </w:r>
      <w:r w:rsidR="00D93A0B" w:rsidRPr="00830116">
        <w:rPr>
          <w:rFonts w:asciiTheme="majorHAnsi" w:hAnsiTheme="majorHAnsi" w:cstheme="majorHAnsi"/>
        </w:rPr>
        <w:instrText xml:space="preserve"> \* MERGEFORMAT </w:instrText>
      </w:r>
      <w:r w:rsidR="00BD1C7C" w:rsidRPr="00830116">
        <w:rPr>
          <w:rFonts w:asciiTheme="majorHAnsi" w:hAnsiTheme="majorHAnsi" w:cstheme="majorHAnsi"/>
        </w:rPr>
      </w:r>
      <w:r w:rsidR="00BD1C7C" w:rsidRPr="00830116">
        <w:rPr>
          <w:rFonts w:asciiTheme="majorHAnsi" w:hAnsiTheme="majorHAnsi" w:cstheme="majorHAnsi"/>
        </w:rPr>
        <w:fldChar w:fldCharType="separate"/>
      </w:r>
      <w:r w:rsidR="00710571">
        <w:rPr>
          <w:rFonts w:asciiTheme="majorHAnsi" w:hAnsiTheme="majorHAnsi" w:cstheme="majorHAnsi"/>
        </w:rPr>
        <w:t>26.3</w:t>
      </w:r>
      <w:r w:rsidR="00BD1C7C" w:rsidRPr="00830116">
        <w:rPr>
          <w:rFonts w:asciiTheme="majorHAnsi" w:hAnsiTheme="majorHAnsi" w:cstheme="majorHAnsi"/>
        </w:rPr>
        <w:fldChar w:fldCharType="end"/>
      </w:r>
      <w:r w:rsidRPr="00830116">
        <w:rPr>
          <w:rFonts w:asciiTheme="majorHAnsi" w:hAnsiTheme="majorHAnsi" w:cstheme="majorHAnsi"/>
        </w:rPr>
        <w:t>. týchto súťažných podkladov s uvedením dôvodu vylúčenia a lehoty, v ktorej môže byť podaná námietka.</w:t>
      </w:r>
    </w:p>
    <w:p w14:paraId="471D588D" w14:textId="76C788A5" w:rsidR="001705FD" w:rsidRPr="00830116" w:rsidRDefault="001705FD" w:rsidP="00287936">
      <w:pPr>
        <w:pStyle w:val="Nadpis2"/>
        <w:numPr>
          <w:ilvl w:val="0"/>
          <w:numId w:val="8"/>
        </w:numPr>
        <w:spacing w:after="240" w:line="240" w:lineRule="auto"/>
        <w:jc w:val="both"/>
        <w:rPr>
          <w:rFonts w:cstheme="majorHAnsi"/>
          <w:color w:val="8496B0" w:themeColor="text2" w:themeTint="99"/>
        </w:rPr>
      </w:pPr>
      <w:bookmarkStart w:id="130" w:name="_Ref141793772"/>
      <w:bookmarkStart w:id="131" w:name="_Toc213926638"/>
      <w:r w:rsidRPr="00830116">
        <w:rPr>
          <w:rFonts w:cstheme="majorHAnsi"/>
          <w:color w:val="8496B0" w:themeColor="text2" w:themeTint="99"/>
        </w:rPr>
        <w:t xml:space="preserve">Vyhodnocovanie </w:t>
      </w:r>
      <w:bookmarkEnd w:id="130"/>
      <w:r w:rsidR="008A21C2" w:rsidRPr="00830116">
        <w:rPr>
          <w:rFonts w:cstheme="majorHAnsi"/>
          <w:color w:val="8496B0" w:themeColor="text2" w:themeTint="99"/>
        </w:rPr>
        <w:t>ponúk</w:t>
      </w:r>
      <w:bookmarkEnd w:id="131"/>
    </w:p>
    <w:p w14:paraId="4BDAFCF4" w14:textId="471C60C4" w:rsidR="001705FD" w:rsidRPr="00830116" w:rsidRDefault="00DA7402"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V</w:t>
      </w:r>
      <w:r w:rsidR="006950CB" w:rsidRPr="00830116">
        <w:rPr>
          <w:rFonts w:asciiTheme="majorHAnsi" w:hAnsiTheme="majorHAnsi" w:cstheme="majorHAnsi"/>
        </w:rPr>
        <w:t xml:space="preserve">yhodnotení ponúk </w:t>
      </w:r>
      <w:r w:rsidR="00E21197" w:rsidRPr="00830116">
        <w:rPr>
          <w:rFonts w:asciiTheme="majorHAnsi" w:hAnsiTheme="majorHAnsi" w:cstheme="majorHAnsi"/>
        </w:rPr>
        <w:t>vykoná</w:t>
      </w:r>
      <w:r w:rsidR="00891FA5" w:rsidRPr="00830116">
        <w:rPr>
          <w:rFonts w:asciiTheme="majorHAnsi" w:hAnsiTheme="majorHAnsi" w:cstheme="majorHAnsi"/>
        </w:rPr>
        <w:t xml:space="preserve"> </w:t>
      </w:r>
      <w:r w:rsidR="00891FA5" w:rsidRPr="005B5DCA">
        <w:rPr>
          <w:rFonts w:asciiTheme="majorHAnsi" w:hAnsiTheme="majorHAnsi" w:cstheme="majorHAnsi"/>
        </w:rPr>
        <w:t xml:space="preserve">komisia </w:t>
      </w:r>
      <w:r w:rsidR="001705FD" w:rsidRPr="005B5DCA">
        <w:rPr>
          <w:rFonts w:asciiTheme="majorHAnsi" w:hAnsiTheme="majorHAnsi" w:cstheme="majorHAnsi"/>
        </w:rPr>
        <w:t xml:space="preserve">podľa </w:t>
      </w:r>
      <w:hyperlink r:id="rId34" w:anchor="paragraf-40" w:history="1">
        <w:r w:rsidR="001705FD" w:rsidRPr="005B5DCA">
          <w:rPr>
            <w:rStyle w:val="Hypertextovprepojenie"/>
            <w:rFonts w:asciiTheme="majorHAnsi" w:hAnsiTheme="majorHAnsi" w:cstheme="majorHAnsi"/>
            <w:color w:val="auto"/>
            <w:u w:val="none"/>
          </w:rPr>
          <w:t xml:space="preserve">§ </w:t>
        </w:r>
        <w:r w:rsidR="008B34AF" w:rsidRPr="005B5DCA">
          <w:rPr>
            <w:rStyle w:val="Hypertextovprepojenie"/>
            <w:rFonts w:asciiTheme="majorHAnsi" w:hAnsiTheme="majorHAnsi" w:cstheme="majorHAnsi"/>
            <w:color w:val="auto"/>
            <w:u w:val="none"/>
          </w:rPr>
          <w:t>40</w:t>
        </w:r>
        <w:r w:rsidR="008B34AF" w:rsidRPr="005B5DCA">
          <w:rPr>
            <w:rFonts w:asciiTheme="majorHAnsi" w:hAnsiTheme="majorHAnsi" w:cstheme="majorHAnsi"/>
          </w:rPr>
          <w:t xml:space="preserve"> a </w:t>
        </w:r>
        <w:r w:rsidR="008B34AF" w:rsidRPr="005B5DCA">
          <w:rPr>
            <w:rStyle w:val="Hypertextovprepojenie"/>
            <w:rFonts w:asciiTheme="majorHAnsi" w:hAnsiTheme="majorHAnsi" w:cstheme="majorHAnsi"/>
            <w:color w:val="auto"/>
            <w:u w:val="none"/>
          </w:rPr>
          <w:t xml:space="preserve">§ </w:t>
        </w:r>
        <w:r w:rsidR="001705FD" w:rsidRPr="005B5DCA">
          <w:rPr>
            <w:rStyle w:val="Hypertextovprepojenie"/>
            <w:rFonts w:asciiTheme="majorHAnsi" w:hAnsiTheme="majorHAnsi" w:cstheme="majorHAnsi"/>
            <w:color w:val="auto"/>
            <w:u w:val="none"/>
          </w:rPr>
          <w:t>53</w:t>
        </w:r>
        <w:r w:rsidR="00E21197" w:rsidRPr="005B5DCA">
          <w:rPr>
            <w:rStyle w:val="Hypertextovprepojenie"/>
            <w:rFonts w:asciiTheme="majorHAnsi" w:hAnsiTheme="majorHAnsi" w:cstheme="majorHAnsi"/>
            <w:color w:val="auto"/>
            <w:u w:val="none"/>
          </w:rPr>
          <w:t xml:space="preserve"> ods. 1</w:t>
        </w:r>
      </w:hyperlink>
      <w:r w:rsidR="001705FD" w:rsidRPr="005B5DCA">
        <w:rPr>
          <w:rFonts w:asciiTheme="majorHAnsi" w:hAnsiTheme="majorHAnsi" w:cstheme="majorHAnsi"/>
        </w:rPr>
        <w:t xml:space="preserve"> zákona o </w:t>
      </w:r>
      <w:r w:rsidR="001705FD" w:rsidRPr="00830116">
        <w:rPr>
          <w:rFonts w:asciiTheme="majorHAnsi" w:hAnsiTheme="majorHAnsi" w:cstheme="majorHAnsi"/>
        </w:rPr>
        <w:t>verejnom obstarávaní.</w:t>
      </w:r>
    </w:p>
    <w:p w14:paraId="0F162A2F" w14:textId="3A64B90A" w:rsidR="00183AEC" w:rsidRPr="00830116" w:rsidRDefault="0078324F"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Platnou ponukou je ponuka, ktorá vyhovuje požiadavkám obstarávateľ</w:t>
      </w:r>
      <w:r w:rsidR="005B5DCA">
        <w:rPr>
          <w:rFonts w:asciiTheme="majorHAnsi" w:hAnsiTheme="majorHAnsi" w:cstheme="majorHAnsi"/>
        </w:rPr>
        <w:t>ov</w:t>
      </w:r>
      <w:r w:rsidRPr="00830116">
        <w:rPr>
          <w:rFonts w:asciiTheme="majorHAnsi" w:hAnsiTheme="majorHAnsi" w:cstheme="majorHAnsi"/>
        </w:rPr>
        <w:t xml:space="preserve"> na predmet zákazky obsiahnutý v týchto súťažných podkladoch, obsahuje všetky požadované náležitosti ponuky a</w:t>
      </w:r>
      <w:r w:rsidR="00DA7402" w:rsidRPr="00830116">
        <w:rPr>
          <w:rFonts w:asciiTheme="majorHAnsi" w:hAnsiTheme="majorHAnsi" w:cstheme="majorHAnsi"/>
        </w:rPr>
        <w:t> </w:t>
      </w:r>
      <w:r w:rsidRPr="00830116">
        <w:rPr>
          <w:rFonts w:asciiTheme="majorHAnsi" w:hAnsiTheme="majorHAnsi" w:cstheme="majorHAnsi"/>
        </w:rPr>
        <w:t xml:space="preserve">zároveň neobsahuje žiadne obmedzenia alebo výhrady, ktoré sú v rozpore s týmito dokumentmi. Ponuky nezodpovedajúce týmto požiadavkám budú z </w:t>
      </w:r>
      <w:r w:rsidR="004B579D" w:rsidRPr="00830116">
        <w:rPr>
          <w:rFonts w:asciiTheme="majorHAnsi" w:hAnsiTheme="majorHAnsi" w:cstheme="majorHAnsi"/>
        </w:rPr>
        <w:t>tejto</w:t>
      </w:r>
      <w:r w:rsidRPr="00830116">
        <w:rPr>
          <w:rFonts w:asciiTheme="majorHAnsi" w:hAnsiTheme="majorHAnsi" w:cstheme="majorHAnsi"/>
        </w:rPr>
        <w:t xml:space="preserve"> súťaže vylúčené</w:t>
      </w:r>
      <w:r w:rsidR="004654B1" w:rsidRPr="00830116">
        <w:rPr>
          <w:rFonts w:asciiTheme="majorHAnsi" w:hAnsiTheme="majorHAnsi" w:cstheme="majorHAnsi"/>
        </w:rPr>
        <w:t>.</w:t>
      </w:r>
    </w:p>
    <w:p w14:paraId="2B26ED6A" w14:textId="7B8ACD4B"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Obstarávate</w:t>
      </w:r>
      <w:r w:rsidR="005B5DCA">
        <w:rPr>
          <w:rFonts w:asciiTheme="majorHAnsi" w:hAnsiTheme="majorHAnsi" w:cstheme="majorHAnsi"/>
        </w:rPr>
        <w:t>lia</w:t>
      </w:r>
      <w:r w:rsidRPr="00830116">
        <w:rPr>
          <w:rFonts w:asciiTheme="majorHAnsi" w:hAnsiTheme="majorHAnsi" w:cstheme="majorHAnsi"/>
        </w:rPr>
        <w:t xml:space="preserve"> vylúči</w:t>
      </w:r>
      <w:r w:rsidR="005B5DCA">
        <w:rPr>
          <w:rFonts w:asciiTheme="majorHAnsi" w:hAnsiTheme="majorHAnsi" w:cstheme="majorHAnsi"/>
        </w:rPr>
        <w:t>a</w:t>
      </w:r>
      <w:r w:rsidRPr="00830116">
        <w:rPr>
          <w:rFonts w:asciiTheme="majorHAnsi" w:hAnsiTheme="majorHAnsi" w:cstheme="majorHAnsi"/>
        </w:rPr>
        <w:t xml:space="preserve"> z </w:t>
      </w:r>
      <w:r w:rsidR="000659F2" w:rsidRPr="00830116">
        <w:rPr>
          <w:rFonts w:asciiTheme="majorHAnsi" w:hAnsiTheme="majorHAnsi" w:cstheme="majorHAnsi"/>
        </w:rPr>
        <w:t>tejto</w:t>
      </w:r>
      <w:r w:rsidRPr="00830116">
        <w:rPr>
          <w:rFonts w:asciiTheme="majorHAnsi" w:hAnsiTheme="majorHAnsi" w:cstheme="majorHAnsi"/>
        </w:rPr>
        <w:t xml:space="preserve"> súťaže ponuku, ak nebudú splnené všetky požiadavky na predmet zákazky uvedené v</w:t>
      </w:r>
      <w:r w:rsidR="00B35B89" w:rsidRPr="00830116">
        <w:rPr>
          <w:rFonts w:asciiTheme="majorHAnsi" w:hAnsiTheme="majorHAnsi" w:cstheme="majorHAnsi"/>
        </w:rPr>
        <w:t xml:space="preserve"> </w:t>
      </w:r>
      <w:r w:rsidRPr="00830116">
        <w:rPr>
          <w:rFonts w:asciiTheme="majorHAnsi" w:hAnsiTheme="majorHAnsi" w:cstheme="majorHAnsi"/>
        </w:rPr>
        <w:t>týchto súťažných podkladoch. Obstarávate</w:t>
      </w:r>
      <w:r w:rsidR="005B5DCA">
        <w:rPr>
          <w:rFonts w:asciiTheme="majorHAnsi" w:hAnsiTheme="majorHAnsi" w:cstheme="majorHAnsi"/>
        </w:rPr>
        <w:t>lia</w:t>
      </w:r>
      <w:r w:rsidRPr="00830116">
        <w:rPr>
          <w:rFonts w:asciiTheme="majorHAnsi" w:hAnsiTheme="majorHAnsi" w:cstheme="majorHAnsi"/>
        </w:rPr>
        <w:t xml:space="preserve"> vylúči</w:t>
      </w:r>
      <w:r w:rsidR="005B5DCA">
        <w:rPr>
          <w:rFonts w:asciiTheme="majorHAnsi" w:hAnsiTheme="majorHAnsi" w:cstheme="majorHAnsi"/>
        </w:rPr>
        <w:t>a</w:t>
      </w:r>
      <w:r w:rsidRPr="00830116">
        <w:rPr>
          <w:rFonts w:asciiTheme="majorHAnsi" w:hAnsiTheme="majorHAnsi" w:cstheme="majorHAnsi"/>
        </w:rPr>
        <w:t xml:space="preserve"> z </w:t>
      </w:r>
      <w:r w:rsidR="000659F2" w:rsidRPr="00830116">
        <w:rPr>
          <w:rFonts w:asciiTheme="majorHAnsi" w:hAnsiTheme="majorHAnsi" w:cstheme="majorHAnsi"/>
        </w:rPr>
        <w:t>tejto</w:t>
      </w:r>
      <w:r w:rsidRPr="00830116">
        <w:rPr>
          <w:rFonts w:asciiTheme="majorHAnsi" w:hAnsiTheme="majorHAnsi" w:cstheme="majorHAnsi"/>
        </w:rPr>
        <w:t xml:space="preserve"> súťaže ponuku, ak technické parametre – rozmery, výkonnostné a funkčné charakteristiky uvádzané v ponuke budú </w:t>
      </w:r>
      <w:r w:rsidR="00BE6794" w:rsidRPr="00830116">
        <w:rPr>
          <w:rFonts w:asciiTheme="majorHAnsi" w:hAnsiTheme="majorHAnsi" w:cstheme="majorHAnsi"/>
        </w:rPr>
        <w:t xml:space="preserve">nižšie resp. </w:t>
      </w:r>
      <w:r w:rsidRPr="00830116">
        <w:rPr>
          <w:rFonts w:asciiTheme="majorHAnsi" w:hAnsiTheme="majorHAnsi" w:cstheme="majorHAnsi"/>
        </w:rPr>
        <w:t>horšie ako ich obstarávate</w:t>
      </w:r>
      <w:r w:rsidR="005B5DCA">
        <w:rPr>
          <w:rFonts w:asciiTheme="majorHAnsi" w:hAnsiTheme="majorHAnsi" w:cstheme="majorHAnsi"/>
        </w:rPr>
        <w:t>lia</w:t>
      </w:r>
      <w:r w:rsidRPr="00830116">
        <w:rPr>
          <w:rFonts w:asciiTheme="majorHAnsi" w:hAnsiTheme="majorHAnsi" w:cstheme="majorHAnsi"/>
        </w:rPr>
        <w:t xml:space="preserve"> požaduj</w:t>
      </w:r>
      <w:r w:rsidR="005B5DCA">
        <w:rPr>
          <w:rFonts w:asciiTheme="majorHAnsi" w:hAnsiTheme="majorHAnsi" w:cstheme="majorHAnsi"/>
        </w:rPr>
        <w:t>ú</w:t>
      </w:r>
      <w:r w:rsidRPr="00830116">
        <w:rPr>
          <w:rFonts w:asciiTheme="majorHAnsi" w:hAnsiTheme="majorHAnsi" w:cstheme="majorHAnsi"/>
        </w:rPr>
        <w:t xml:space="preserve"> v týchto súťažných podkladoch, ak navrhnuté </w:t>
      </w:r>
      <w:r w:rsidRPr="00830116">
        <w:rPr>
          <w:rFonts w:asciiTheme="majorHAnsi" w:hAnsiTheme="majorHAnsi" w:cstheme="majorHAnsi"/>
        </w:rPr>
        <w:lastRenderedPageBreak/>
        <w:t>riešenie v</w:t>
      </w:r>
      <w:r w:rsidR="00E21EA3" w:rsidRPr="00830116">
        <w:rPr>
          <w:rFonts w:asciiTheme="majorHAnsi" w:hAnsiTheme="majorHAnsi" w:cstheme="majorHAnsi"/>
        </w:rPr>
        <w:t> </w:t>
      </w:r>
      <w:r w:rsidRPr="00830116">
        <w:rPr>
          <w:rFonts w:asciiTheme="majorHAnsi" w:hAnsiTheme="majorHAnsi" w:cstheme="majorHAnsi"/>
        </w:rPr>
        <w:t>ponuke nebude zabezpečovať požadované funkcie alebo ak nebude obsahovať požadované technické prvky alebo ak v ponuke nebude preukazne dokumentáciou doložené zabezpečenie splnenia požiadaviek obstarávateľ</w:t>
      </w:r>
      <w:r w:rsidR="00EF2AC4">
        <w:rPr>
          <w:rFonts w:asciiTheme="majorHAnsi" w:hAnsiTheme="majorHAnsi" w:cstheme="majorHAnsi"/>
        </w:rPr>
        <w:t>ov</w:t>
      </w:r>
      <w:r w:rsidRPr="00830116">
        <w:rPr>
          <w:rFonts w:asciiTheme="majorHAnsi" w:hAnsiTheme="majorHAnsi" w:cstheme="majorHAnsi"/>
        </w:rPr>
        <w:t>.</w:t>
      </w:r>
    </w:p>
    <w:p w14:paraId="0F6ECE02" w14:textId="03BAC70C" w:rsidR="001705FD" w:rsidRPr="00830116" w:rsidRDefault="001705FD" w:rsidP="005D3F3D">
      <w:pPr>
        <w:pStyle w:val="Odsekzoznamu"/>
        <w:numPr>
          <w:ilvl w:val="1"/>
          <w:numId w:val="22"/>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Komisia môže písomne požiadať uchádzačov o vysvetlenie ponúk. Vysvetlením ponuky nemôže dôjsť k jej zmene. Za zmenu ponuky sa nepovažuje odstránenie zrejmých chýb v písaní a</w:t>
      </w:r>
      <w:r w:rsidR="00EA2BE2" w:rsidRPr="00830116">
        <w:rPr>
          <w:rFonts w:asciiTheme="majorHAnsi" w:hAnsiTheme="majorHAnsi" w:cstheme="majorHAnsi"/>
        </w:rPr>
        <w:t> </w:t>
      </w:r>
      <w:r w:rsidRPr="00830116">
        <w:rPr>
          <w:rFonts w:asciiTheme="majorHAnsi" w:hAnsiTheme="majorHAnsi" w:cstheme="majorHAnsi"/>
        </w:rPr>
        <w:t>počítaní</w:t>
      </w:r>
      <w:r w:rsidR="00EA2BE2" w:rsidRPr="00830116">
        <w:rPr>
          <w:rFonts w:asciiTheme="majorHAnsi" w:hAnsiTheme="majorHAnsi" w:cstheme="majorHAnsi"/>
        </w:rPr>
        <w:t xml:space="preserve"> alebo oprava </w:t>
      </w:r>
      <w:proofErr w:type="spellStart"/>
      <w:r w:rsidR="00EA2BE2" w:rsidRPr="00830116">
        <w:rPr>
          <w:rFonts w:asciiTheme="majorHAnsi" w:hAnsiTheme="majorHAnsi" w:cstheme="majorHAnsi"/>
        </w:rPr>
        <w:t>položkového</w:t>
      </w:r>
      <w:proofErr w:type="spellEnd"/>
      <w:r w:rsidR="00EA2BE2" w:rsidRPr="00830116">
        <w:rPr>
          <w:rFonts w:asciiTheme="majorHAnsi" w:hAnsiTheme="majorHAnsi" w:cstheme="majorHAnsi"/>
        </w:rPr>
        <w:t xml:space="preserve"> rozpočtu, ak celková cena ponuky zostane zachovaná a ak oprava </w:t>
      </w:r>
      <w:proofErr w:type="spellStart"/>
      <w:r w:rsidR="00EA2BE2" w:rsidRPr="00830116">
        <w:rPr>
          <w:rFonts w:asciiTheme="majorHAnsi" w:hAnsiTheme="majorHAnsi" w:cstheme="majorHAnsi"/>
        </w:rPr>
        <w:t>položkového</w:t>
      </w:r>
      <w:proofErr w:type="spellEnd"/>
      <w:r w:rsidR="00EA2BE2" w:rsidRPr="00830116">
        <w:rPr>
          <w:rFonts w:asciiTheme="majorHAnsi" w:hAnsiTheme="majorHAnsi" w:cstheme="majorHAnsi"/>
        </w:rPr>
        <w:t xml:space="preserve"> rozpočtu nemá vplyv na iné kritérium na vyhodnotenie ponúk.</w:t>
      </w:r>
    </w:p>
    <w:p w14:paraId="28E1D5AE" w14:textId="77777777" w:rsidR="001705FD" w:rsidRPr="00830116" w:rsidRDefault="001705FD" w:rsidP="005D3F3D">
      <w:pPr>
        <w:pStyle w:val="Odsekzoznamu"/>
        <w:numPr>
          <w:ilvl w:val="1"/>
          <w:numId w:val="22"/>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 xml:space="preserve">Ak uchádzač na žiadosť komisie nedoručí vysvetlenie v lehote </w:t>
      </w:r>
      <w:r w:rsidRPr="00830116">
        <w:rPr>
          <w:rFonts w:asciiTheme="majorHAnsi" w:hAnsiTheme="majorHAnsi" w:cstheme="majorHAnsi"/>
          <w:b/>
        </w:rPr>
        <w:t>dvoch</w:t>
      </w:r>
      <w:r w:rsidRPr="00830116">
        <w:rPr>
          <w:rFonts w:asciiTheme="majorHAnsi" w:hAnsiTheme="majorHAnsi" w:cstheme="majorHAnsi"/>
        </w:rPr>
        <w:t xml:space="preserve"> </w:t>
      </w:r>
      <w:r w:rsidRPr="00830116">
        <w:rPr>
          <w:rFonts w:asciiTheme="majorHAnsi" w:hAnsiTheme="majorHAnsi" w:cstheme="majorHAnsi"/>
          <w:b/>
          <w:bCs/>
        </w:rPr>
        <w:t>pracovných dní</w:t>
      </w:r>
      <w:r w:rsidRPr="00830116">
        <w:rPr>
          <w:rFonts w:asciiTheme="majorHAnsi" w:hAnsiTheme="majorHAnsi" w:cstheme="majorHAnsi"/>
        </w:rPr>
        <w:t xml:space="preserve"> odo dňa doručenia žiadosti, ak komisia neurčí dlhšiu lehotu, alebo predložené vysvetlenie nebude v súlade s požiadavkou komisie, bude ponuka uchádzača z verejného obstarávania vylúčená.</w:t>
      </w:r>
    </w:p>
    <w:p w14:paraId="7ACF3B77" w14:textId="77777777" w:rsidR="001705FD" w:rsidRPr="00830116" w:rsidRDefault="001705FD" w:rsidP="005D3F3D">
      <w:pPr>
        <w:pStyle w:val="Odsekzoznamu"/>
        <w:numPr>
          <w:ilvl w:val="1"/>
          <w:numId w:val="22"/>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Uchádzač bude upovedomený o vylúčení jeho ponuky s uvedením dôvodu vylúčenia a lehoty, v ktorej môže byť podaná námietka.</w:t>
      </w:r>
    </w:p>
    <w:p w14:paraId="50323829" w14:textId="5DA77409" w:rsidR="00AF4762" w:rsidRPr="00830116" w:rsidRDefault="00AF4762" w:rsidP="005D3F3D">
      <w:pPr>
        <w:pStyle w:val="Odsekzoznamu"/>
        <w:numPr>
          <w:ilvl w:val="1"/>
          <w:numId w:val="22"/>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 xml:space="preserve">Ponuky uchádzačov, ktoré budú spĺňať stanovené podmienky a neboli z </w:t>
      </w:r>
      <w:r w:rsidR="000659F2" w:rsidRPr="00830116">
        <w:rPr>
          <w:rFonts w:asciiTheme="majorHAnsi" w:hAnsiTheme="majorHAnsi" w:cstheme="majorHAnsi"/>
        </w:rPr>
        <w:t>tejto</w:t>
      </w:r>
      <w:r w:rsidRPr="00830116">
        <w:rPr>
          <w:rFonts w:asciiTheme="majorHAnsi" w:hAnsiTheme="majorHAnsi" w:cstheme="majorHAnsi"/>
        </w:rPr>
        <w:t xml:space="preserve"> súťaže vylúčené, budú vyhodnocované podľa kritérií na hodnotenie ponúk uvedených v oznámení, prostredníctvom ktorého bola vyhlásená </w:t>
      </w:r>
      <w:r w:rsidR="000659F2" w:rsidRPr="00830116">
        <w:rPr>
          <w:rFonts w:asciiTheme="majorHAnsi" w:hAnsiTheme="majorHAnsi" w:cstheme="majorHAnsi"/>
        </w:rPr>
        <w:t>táto</w:t>
      </w:r>
      <w:r w:rsidRPr="00830116">
        <w:rPr>
          <w:rFonts w:asciiTheme="majorHAnsi" w:hAnsiTheme="majorHAnsi" w:cstheme="majorHAnsi"/>
        </w:rPr>
        <w:t xml:space="preserve"> súťaž a spôsobom určeným v súťažných podkladoch.</w:t>
      </w:r>
    </w:p>
    <w:p w14:paraId="49EEE1AC" w14:textId="77777777" w:rsidR="00E82165" w:rsidRPr="00830116" w:rsidRDefault="00E82165" w:rsidP="005D3F3D">
      <w:pPr>
        <w:pStyle w:val="Odsekzoznamu"/>
        <w:numPr>
          <w:ilvl w:val="1"/>
          <w:numId w:val="22"/>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 xml:space="preserve">Komisia v súlade s § 53 ods. 1 zákona o verejnom obstarávaní môže písomne požiadať uchádzačov o vysvetlenie ponúk pred aj po realizácii elektronickej aukcie. </w:t>
      </w:r>
    </w:p>
    <w:p w14:paraId="1FA01508" w14:textId="14B717DA" w:rsidR="00E82165" w:rsidRPr="00830116" w:rsidRDefault="00E82165" w:rsidP="005D3F3D">
      <w:pPr>
        <w:pStyle w:val="Odsekzoznamu"/>
        <w:numPr>
          <w:ilvl w:val="1"/>
          <w:numId w:val="22"/>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Po úvodnom úplnom vyhodnotení ponúk, po vyhodnotení splnenia podmienok účasti, posúdení neexistencie dôvodov na vylúčenie podľa § 40 zákona o verejnom obstarávaní a prípadnom postupe podľa § 39 ods. 6 zákona o verejnom obstarávaní, obstarávate</w:t>
      </w:r>
      <w:r w:rsidR="00EF2AC4">
        <w:rPr>
          <w:rFonts w:asciiTheme="majorHAnsi" w:hAnsiTheme="majorHAnsi" w:cstheme="majorHAnsi"/>
        </w:rPr>
        <w:t>lia</w:t>
      </w:r>
      <w:r w:rsidRPr="00830116">
        <w:rPr>
          <w:rFonts w:asciiTheme="majorHAnsi" w:hAnsiTheme="majorHAnsi" w:cstheme="majorHAnsi"/>
        </w:rPr>
        <w:t xml:space="preserve"> pristúpi</w:t>
      </w:r>
      <w:r w:rsidR="00EF2AC4">
        <w:rPr>
          <w:rFonts w:asciiTheme="majorHAnsi" w:hAnsiTheme="majorHAnsi" w:cstheme="majorHAnsi"/>
        </w:rPr>
        <w:t>a</w:t>
      </w:r>
      <w:r w:rsidRPr="00830116">
        <w:rPr>
          <w:rFonts w:asciiTheme="majorHAnsi" w:hAnsiTheme="majorHAnsi" w:cstheme="majorHAnsi"/>
        </w:rPr>
        <w:t xml:space="preserve"> k určeniu poradia ponúk automatizovaným vyhodnotením a vyzvú elektronickými prostriedkami súčasne všetkých uchádzačov, ktorých ponuky spĺňajú určené podmienky, na účasť v elektronickej aukcii. V elektronickej aukcii budú môcť uchádzači predkladať upravené hodnoty položiek kritérií na hodnotenie ponúk, ktoré boli stanovené v ponuke. </w:t>
      </w:r>
      <w:r w:rsidR="009D3C70" w:rsidRPr="00830116">
        <w:rPr>
          <w:rFonts w:asciiTheme="majorHAnsi" w:hAnsiTheme="majorHAnsi" w:cstheme="majorHAnsi"/>
        </w:rPr>
        <w:t>Obstarávate</w:t>
      </w:r>
      <w:r w:rsidR="005B5DCA">
        <w:rPr>
          <w:rFonts w:asciiTheme="majorHAnsi" w:hAnsiTheme="majorHAnsi" w:cstheme="majorHAnsi"/>
        </w:rPr>
        <w:t>lia</w:t>
      </w:r>
      <w:r w:rsidR="009D3C70" w:rsidRPr="00830116">
        <w:rPr>
          <w:rFonts w:asciiTheme="majorHAnsi" w:hAnsiTheme="majorHAnsi" w:cstheme="majorHAnsi"/>
        </w:rPr>
        <w:t xml:space="preserve"> </w:t>
      </w:r>
      <w:r w:rsidRPr="00830116">
        <w:rPr>
          <w:rFonts w:asciiTheme="majorHAnsi" w:hAnsiTheme="majorHAnsi" w:cstheme="majorHAnsi"/>
        </w:rPr>
        <w:t xml:space="preserve">si </w:t>
      </w:r>
      <w:r w:rsidR="009D3C70" w:rsidRPr="00830116">
        <w:rPr>
          <w:rFonts w:asciiTheme="majorHAnsi" w:hAnsiTheme="majorHAnsi" w:cstheme="majorHAnsi"/>
        </w:rPr>
        <w:t>vyhradzuj</w:t>
      </w:r>
      <w:r w:rsidR="005B5DCA">
        <w:rPr>
          <w:rFonts w:asciiTheme="majorHAnsi" w:hAnsiTheme="majorHAnsi" w:cstheme="majorHAnsi"/>
        </w:rPr>
        <w:t>ú</w:t>
      </w:r>
      <w:r w:rsidR="009D3C70" w:rsidRPr="00830116">
        <w:rPr>
          <w:rFonts w:asciiTheme="majorHAnsi" w:hAnsiTheme="majorHAnsi" w:cstheme="majorHAnsi"/>
        </w:rPr>
        <w:t xml:space="preserve"> </w:t>
      </w:r>
      <w:r w:rsidRPr="00830116">
        <w:rPr>
          <w:rFonts w:asciiTheme="majorHAnsi" w:hAnsiTheme="majorHAnsi" w:cstheme="majorHAnsi"/>
        </w:rPr>
        <w:t xml:space="preserve">právo, v zmysle </w:t>
      </w:r>
      <w:r w:rsidR="009D3C70" w:rsidRPr="00830116">
        <w:rPr>
          <w:rFonts w:asciiTheme="majorHAnsi" w:hAnsiTheme="majorHAnsi" w:cstheme="majorHAnsi"/>
        </w:rPr>
        <w:t>§ </w:t>
      </w:r>
      <w:r w:rsidRPr="00830116">
        <w:rPr>
          <w:rFonts w:asciiTheme="majorHAnsi" w:hAnsiTheme="majorHAnsi" w:cstheme="majorHAnsi"/>
        </w:rPr>
        <w:t>54 ods. 15 zákona o verejnom obstarávaní, nepoužiť elektronickú aukciu, ak by sa aukcie zúčastnil len jeden uchádzač.</w:t>
      </w:r>
    </w:p>
    <w:p w14:paraId="64AA7611" w14:textId="221C57D8" w:rsidR="00AF4762" w:rsidRPr="00830116" w:rsidRDefault="00AF4762" w:rsidP="005D3F3D">
      <w:pPr>
        <w:pStyle w:val="Odsekzoznamu"/>
        <w:numPr>
          <w:ilvl w:val="1"/>
          <w:numId w:val="22"/>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 xml:space="preserve">Poradie ponúk, ktoré budú spĺňať stanovené podmienky a neboli v procese vyhodnocovania ponúk z </w:t>
      </w:r>
      <w:r w:rsidR="00244852" w:rsidRPr="00830116">
        <w:rPr>
          <w:rFonts w:asciiTheme="majorHAnsi" w:hAnsiTheme="majorHAnsi" w:cstheme="majorHAnsi"/>
        </w:rPr>
        <w:t xml:space="preserve">tejto </w:t>
      </w:r>
      <w:r w:rsidRPr="00830116">
        <w:rPr>
          <w:rFonts w:asciiTheme="majorHAnsi" w:hAnsiTheme="majorHAnsi" w:cstheme="majorHAnsi"/>
        </w:rPr>
        <w:t xml:space="preserve">súťaže vylúčené, bude v zmysle oznámenia o vyhlásení verejného obstarávania zostavené formou elektronickej aukcie, t. j. poradie ponúk bude zostavené automatizovaným vyhodnotením ponúk. Ponuky budú vyhodnotené, podľa kritérií na hodnotenie ponúk uvedených v oznámení o vyhlásení </w:t>
      </w:r>
      <w:r w:rsidR="009B7D69" w:rsidRPr="00830116">
        <w:rPr>
          <w:rFonts w:asciiTheme="majorHAnsi" w:hAnsiTheme="majorHAnsi" w:cstheme="majorHAnsi"/>
        </w:rPr>
        <w:t xml:space="preserve">tejto </w:t>
      </w:r>
      <w:r w:rsidRPr="00830116">
        <w:rPr>
          <w:rFonts w:asciiTheme="majorHAnsi" w:hAnsiTheme="majorHAnsi" w:cstheme="majorHAnsi"/>
        </w:rPr>
        <w:t>súťaže, v súťažných podkladoch a na základe pravidiel ich uplatnenia určených v súťažných podkladoch sekcii A.3 Kritériá hodnotenia.</w:t>
      </w:r>
    </w:p>
    <w:p w14:paraId="2AB0B494" w14:textId="77777777" w:rsidR="00B96F2F" w:rsidRPr="00830116" w:rsidRDefault="00B96F2F" w:rsidP="005D3F3D">
      <w:pPr>
        <w:pStyle w:val="Odsekzoznamu"/>
        <w:numPr>
          <w:ilvl w:val="2"/>
          <w:numId w:val="22"/>
        </w:numPr>
        <w:tabs>
          <w:tab w:val="left" w:pos="993"/>
        </w:tabs>
        <w:spacing w:after="0" w:line="240" w:lineRule="auto"/>
        <w:jc w:val="both"/>
        <w:rPr>
          <w:rFonts w:asciiTheme="majorHAnsi" w:hAnsiTheme="majorHAnsi" w:cstheme="majorHAnsi"/>
          <w:b/>
          <w:bCs/>
        </w:rPr>
      </w:pPr>
      <w:r w:rsidRPr="00830116">
        <w:rPr>
          <w:rFonts w:asciiTheme="majorHAnsi" w:hAnsiTheme="majorHAnsi" w:cstheme="majorHAnsi"/>
          <w:b/>
          <w:bCs/>
        </w:rPr>
        <w:t>Všeobecné informácie</w:t>
      </w:r>
    </w:p>
    <w:p w14:paraId="580C4B9C" w14:textId="77777777" w:rsidR="00B96F2F" w:rsidRPr="00830116" w:rsidRDefault="00B96F2F" w:rsidP="005D3F3D">
      <w:pPr>
        <w:pStyle w:val="Odsekzoznamu"/>
        <w:numPr>
          <w:ilvl w:val="3"/>
          <w:numId w:val="22"/>
        </w:numPr>
        <w:spacing w:after="0" w:line="240" w:lineRule="auto"/>
        <w:ind w:left="2977" w:hanging="992"/>
        <w:jc w:val="both"/>
        <w:rPr>
          <w:rFonts w:asciiTheme="majorHAnsi" w:hAnsiTheme="majorHAnsi" w:cstheme="majorHAnsi"/>
        </w:rPr>
      </w:pPr>
      <w:r w:rsidRPr="00830116">
        <w:rPr>
          <w:rFonts w:asciiTheme="majorHAnsi" w:hAnsiTheme="majorHAnsi" w:cstheme="majorHAnsi"/>
        </w:rPr>
        <w:t>Elektronická aukcia (ďalej len „</w:t>
      </w:r>
      <w:proofErr w:type="spellStart"/>
      <w:r w:rsidRPr="00830116">
        <w:rPr>
          <w:rFonts w:asciiTheme="majorHAnsi" w:hAnsiTheme="majorHAnsi" w:cstheme="majorHAnsi"/>
        </w:rPr>
        <w:t>eAukcia</w:t>
      </w:r>
      <w:proofErr w:type="spellEnd"/>
      <w:r w:rsidRPr="00830116">
        <w:rPr>
          <w:rFonts w:asciiTheme="majorHAnsi" w:hAnsiTheme="majorHAnsi" w:cstheme="majorHAnsi"/>
        </w:rPr>
        <w:t xml:space="preserve">“) je na účely tohto verejného obstarávania opakujúci sa proces, ktorý využíva elektronické zariadenia na predkladanie nových cien upravených smerom nadol. </w:t>
      </w:r>
    </w:p>
    <w:p w14:paraId="6ABD8233" w14:textId="77777777" w:rsidR="00B96F2F" w:rsidRPr="00830116" w:rsidRDefault="00B96F2F" w:rsidP="005D3F3D">
      <w:pPr>
        <w:pStyle w:val="Odsekzoznamu"/>
        <w:numPr>
          <w:ilvl w:val="3"/>
          <w:numId w:val="22"/>
        </w:numPr>
        <w:spacing w:after="0" w:line="240" w:lineRule="auto"/>
        <w:ind w:left="2977" w:hanging="992"/>
        <w:jc w:val="both"/>
        <w:rPr>
          <w:rFonts w:asciiTheme="majorHAnsi" w:hAnsiTheme="majorHAnsi" w:cstheme="majorHAnsi"/>
        </w:rPr>
      </w:pPr>
      <w:r w:rsidRPr="00830116">
        <w:rPr>
          <w:rFonts w:asciiTheme="majorHAnsi" w:hAnsiTheme="majorHAnsi" w:cstheme="majorHAnsi"/>
        </w:rPr>
        <w:t xml:space="preserve">Účelom </w:t>
      </w:r>
      <w:proofErr w:type="spellStart"/>
      <w:r w:rsidRPr="00830116">
        <w:rPr>
          <w:rFonts w:asciiTheme="majorHAnsi" w:hAnsiTheme="majorHAnsi" w:cstheme="majorHAnsi"/>
        </w:rPr>
        <w:t>eAukcie</w:t>
      </w:r>
      <w:proofErr w:type="spellEnd"/>
      <w:r w:rsidRPr="00830116">
        <w:rPr>
          <w:rFonts w:asciiTheme="majorHAnsi" w:hAnsiTheme="majorHAnsi" w:cstheme="majorHAnsi"/>
        </w:rPr>
        <w:t xml:space="preserve"> je zostavenie poradia ponúk automatizovaným vyhodnotením po úvodnom úplnom vyhodnotení ponúk. </w:t>
      </w:r>
    </w:p>
    <w:p w14:paraId="0338D944" w14:textId="59E7227D" w:rsidR="00B96F2F" w:rsidRPr="00830116" w:rsidRDefault="00B96F2F" w:rsidP="005D3F3D">
      <w:pPr>
        <w:pStyle w:val="Odsekzoznamu"/>
        <w:numPr>
          <w:ilvl w:val="3"/>
          <w:numId w:val="22"/>
        </w:numPr>
        <w:spacing w:after="0" w:line="240" w:lineRule="auto"/>
        <w:ind w:left="2977" w:hanging="992"/>
        <w:jc w:val="both"/>
        <w:rPr>
          <w:rFonts w:asciiTheme="majorHAnsi" w:hAnsiTheme="majorHAnsi" w:cstheme="majorHAnsi"/>
        </w:rPr>
      </w:pPr>
      <w:r w:rsidRPr="00830116">
        <w:rPr>
          <w:rFonts w:asciiTheme="majorHAnsi" w:hAnsiTheme="majorHAnsi" w:cstheme="majorHAnsi"/>
        </w:rPr>
        <w:t xml:space="preserve">Vyhlasovateľ </w:t>
      </w:r>
      <w:proofErr w:type="spellStart"/>
      <w:r w:rsidRPr="00830116">
        <w:rPr>
          <w:rFonts w:asciiTheme="majorHAnsi" w:hAnsiTheme="majorHAnsi" w:cstheme="majorHAnsi"/>
        </w:rPr>
        <w:t>eAukcie</w:t>
      </w:r>
      <w:proofErr w:type="spellEnd"/>
      <w:r w:rsidRPr="00830116">
        <w:rPr>
          <w:rFonts w:asciiTheme="majorHAnsi" w:hAnsiTheme="majorHAnsi" w:cstheme="majorHAnsi"/>
        </w:rPr>
        <w:t xml:space="preserve"> (ďalej len „vyhlasovateľ“) je </w:t>
      </w:r>
      <w:r w:rsidR="00EF52BF">
        <w:rPr>
          <w:rFonts w:asciiTheme="majorHAnsi" w:hAnsiTheme="majorHAnsi" w:cstheme="majorHAnsi"/>
        </w:rPr>
        <w:t>Zápa</w:t>
      </w:r>
      <w:r w:rsidR="00BC2F20" w:rsidRPr="00830116">
        <w:rPr>
          <w:rFonts w:asciiTheme="majorHAnsi" w:hAnsiTheme="majorHAnsi" w:cstheme="majorHAnsi"/>
        </w:rPr>
        <w:t xml:space="preserve">doslovenská </w:t>
      </w:r>
      <w:r w:rsidR="00832525" w:rsidRPr="00830116">
        <w:rPr>
          <w:rFonts w:asciiTheme="majorHAnsi" w:hAnsiTheme="majorHAnsi" w:cstheme="majorHAnsi"/>
        </w:rPr>
        <w:t xml:space="preserve">distribučná, a.s. </w:t>
      </w:r>
      <w:r w:rsidRPr="00830116">
        <w:rPr>
          <w:rFonts w:asciiTheme="majorHAnsi" w:hAnsiTheme="majorHAnsi" w:cstheme="majorHAnsi"/>
        </w:rPr>
        <w:t xml:space="preserve">bližšie špecifikovaný v týchto súťažných podkladoch. </w:t>
      </w:r>
    </w:p>
    <w:p w14:paraId="36F3A70C" w14:textId="77777777" w:rsidR="00B96F2F" w:rsidRPr="00830116" w:rsidRDefault="00B96F2F" w:rsidP="005D3F3D">
      <w:pPr>
        <w:pStyle w:val="Odsekzoznamu"/>
        <w:numPr>
          <w:ilvl w:val="3"/>
          <w:numId w:val="22"/>
        </w:numPr>
        <w:spacing w:after="0" w:line="240" w:lineRule="auto"/>
        <w:ind w:left="2977" w:hanging="992"/>
        <w:jc w:val="both"/>
        <w:rPr>
          <w:rFonts w:asciiTheme="majorHAnsi" w:hAnsiTheme="majorHAnsi" w:cstheme="majorHAnsi"/>
        </w:rPr>
      </w:pPr>
      <w:r w:rsidRPr="00830116">
        <w:rPr>
          <w:rFonts w:asciiTheme="majorHAnsi" w:hAnsiTheme="majorHAnsi" w:cstheme="majorHAnsi"/>
        </w:rPr>
        <w:t xml:space="preserve">Predmet </w:t>
      </w:r>
      <w:proofErr w:type="spellStart"/>
      <w:r w:rsidRPr="00830116">
        <w:rPr>
          <w:rFonts w:asciiTheme="majorHAnsi" w:hAnsiTheme="majorHAnsi" w:cstheme="majorHAnsi"/>
        </w:rPr>
        <w:t>eAukcie</w:t>
      </w:r>
      <w:proofErr w:type="spellEnd"/>
      <w:r w:rsidRPr="00830116">
        <w:rPr>
          <w:rFonts w:asciiTheme="majorHAnsi" w:hAnsiTheme="majorHAnsi" w:cstheme="majorHAnsi"/>
        </w:rPr>
        <w:t xml:space="preserve"> je rovnaký ako predmet zákazky, uvedený v oznámení o vyhlásení verejného obstarávania a bližšie špecifikovaný v súťažných podkladoch. </w:t>
      </w:r>
    </w:p>
    <w:p w14:paraId="3C5C4AAF" w14:textId="77777777" w:rsidR="00B96F2F" w:rsidRPr="00830116" w:rsidRDefault="00B96F2F" w:rsidP="005D3F3D">
      <w:pPr>
        <w:pStyle w:val="Odsekzoznamu"/>
        <w:numPr>
          <w:ilvl w:val="3"/>
          <w:numId w:val="22"/>
        </w:numPr>
        <w:spacing w:after="0" w:line="240" w:lineRule="auto"/>
        <w:ind w:left="2977" w:hanging="992"/>
        <w:jc w:val="both"/>
        <w:rPr>
          <w:rFonts w:asciiTheme="majorHAnsi" w:hAnsiTheme="majorHAnsi" w:cstheme="majorHAnsi"/>
        </w:rPr>
      </w:pPr>
      <w:r w:rsidRPr="00830116">
        <w:rPr>
          <w:rFonts w:asciiTheme="majorHAnsi" w:hAnsiTheme="majorHAnsi" w:cstheme="majorHAnsi"/>
        </w:rPr>
        <w:t xml:space="preserve">Administrátor vyhlasovateľa je osoba, ktorá v rámci </w:t>
      </w:r>
      <w:proofErr w:type="spellStart"/>
      <w:r w:rsidRPr="00830116">
        <w:rPr>
          <w:rFonts w:asciiTheme="majorHAnsi" w:hAnsiTheme="majorHAnsi" w:cstheme="majorHAnsi"/>
        </w:rPr>
        <w:t>aAukcie</w:t>
      </w:r>
      <w:proofErr w:type="spellEnd"/>
      <w:r w:rsidRPr="00830116">
        <w:rPr>
          <w:rFonts w:asciiTheme="majorHAnsi" w:hAnsiTheme="majorHAnsi" w:cstheme="majorHAnsi"/>
        </w:rPr>
        <w:t xml:space="preserve"> vyzýva uchádzačov na predkladanie nových cien upravených smerom nadol. </w:t>
      </w:r>
    </w:p>
    <w:p w14:paraId="3BA9E574" w14:textId="77777777" w:rsidR="00B96F2F" w:rsidRPr="00830116" w:rsidRDefault="00B96F2F" w:rsidP="005D3F3D">
      <w:pPr>
        <w:pStyle w:val="Odsekzoznamu"/>
        <w:numPr>
          <w:ilvl w:val="3"/>
          <w:numId w:val="22"/>
        </w:numPr>
        <w:spacing w:after="0" w:line="240" w:lineRule="auto"/>
        <w:ind w:left="2977" w:hanging="992"/>
        <w:jc w:val="both"/>
        <w:rPr>
          <w:rFonts w:asciiTheme="majorHAnsi" w:hAnsiTheme="majorHAnsi" w:cstheme="majorHAnsi"/>
        </w:rPr>
      </w:pPr>
      <w:r w:rsidRPr="00830116">
        <w:rPr>
          <w:rFonts w:asciiTheme="majorHAnsi" w:hAnsiTheme="majorHAnsi" w:cstheme="majorHAnsi"/>
        </w:rPr>
        <w:t>Elektronická aukčná sieň (ďalej len „</w:t>
      </w:r>
      <w:proofErr w:type="spellStart"/>
      <w:r w:rsidRPr="00830116">
        <w:rPr>
          <w:rFonts w:asciiTheme="majorHAnsi" w:hAnsiTheme="majorHAnsi" w:cstheme="majorHAnsi"/>
        </w:rPr>
        <w:t>eAukčná</w:t>
      </w:r>
      <w:proofErr w:type="spellEnd"/>
      <w:r w:rsidRPr="00830116">
        <w:rPr>
          <w:rFonts w:asciiTheme="majorHAnsi" w:hAnsiTheme="majorHAnsi" w:cstheme="majorHAnsi"/>
        </w:rPr>
        <w:t xml:space="preserve"> sieň“) je prostredie umiestnené na určenej adrese vo verejnej dátovej sieti Internet, v ktorom uchádzači predkladajú nové ceny upravené smerom nadol.</w:t>
      </w:r>
    </w:p>
    <w:p w14:paraId="7FD470B9" w14:textId="6BC73D00" w:rsidR="00B96F2F" w:rsidRPr="00830116" w:rsidRDefault="00B96F2F" w:rsidP="005D3F3D">
      <w:pPr>
        <w:pStyle w:val="Odsekzoznamu"/>
        <w:numPr>
          <w:ilvl w:val="3"/>
          <w:numId w:val="22"/>
        </w:numPr>
        <w:spacing w:after="0" w:line="240" w:lineRule="auto"/>
        <w:ind w:left="2977" w:hanging="992"/>
        <w:jc w:val="both"/>
        <w:rPr>
          <w:rFonts w:asciiTheme="majorHAnsi" w:hAnsiTheme="majorHAnsi" w:cstheme="majorHAnsi"/>
        </w:rPr>
      </w:pPr>
      <w:r w:rsidRPr="00830116">
        <w:rPr>
          <w:rFonts w:asciiTheme="majorHAnsi" w:hAnsiTheme="majorHAnsi" w:cstheme="majorHAnsi"/>
        </w:rPr>
        <w:t xml:space="preserve">Prípravné kolo je časť postupu, v ktorom sa po sprístupnení </w:t>
      </w:r>
      <w:proofErr w:type="spellStart"/>
      <w:r w:rsidRPr="00830116">
        <w:rPr>
          <w:rFonts w:asciiTheme="majorHAnsi" w:hAnsiTheme="majorHAnsi" w:cstheme="majorHAnsi"/>
        </w:rPr>
        <w:t>eAukčnej</w:t>
      </w:r>
      <w:proofErr w:type="spellEnd"/>
      <w:r w:rsidRPr="00830116">
        <w:rPr>
          <w:rFonts w:asciiTheme="majorHAnsi" w:hAnsiTheme="majorHAnsi" w:cstheme="majorHAnsi"/>
        </w:rPr>
        <w:t xml:space="preserve"> siene uchádzači oboznámia s </w:t>
      </w:r>
      <w:proofErr w:type="spellStart"/>
      <w:r w:rsidRPr="00830116">
        <w:rPr>
          <w:rFonts w:asciiTheme="majorHAnsi" w:hAnsiTheme="majorHAnsi" w:cstheme="majorHAnsi"/>
        </w:rPr>
        <w:t>eAukčným</w:t>
      </w:r>
      <w:proofErr w:type="spellEnd"/>
      <w:r w:rsidRPr="00830116">
        <w:rPr>
          <w:rFonts w:asciiTheme="majorHAnsi" w:hAnsiTheme="majorHAnsi" w:cstheme="majorHAnsi"/>
        </w:rPr>
        <w:t xml:space="preserve"> prostredím pred zahájením Aukčného kola (elektronickej aukcie).</w:t>
      </w:r>
    </w:p>
    <w:p w14:paraId="13F56464" w14:textId="77777777" w:rsidR="00B96F2F" w:rsidRPr="00830116" w:rsidRDefault="00B96F2F" w:rsidP="005D3F3D">
      <w:pPr>
        <w:pStyle w:val="Odsekzoznamu"/>
        <w:numPr>
          <w:ilvl w:val="3"/>
          <w:numId w:val="22"/>
        </w:numPr>
        <w:spacing w:after="120" w:line="240" w:lineRule="auto"/>
        <w:ind w:left="2977" w:hanging="992"/>
        <w:contextualSpacing w:val="0"/>
        <w:jc w:val="both"/>
        <w:rPr>
          <w:rFonts w:asciiTheme="majorHAnsi" w:hAnsiTheme="majorHAnsi" w:cstheme="majorHAnsi"/>
        </w:rPr>
      </w:pPr>
      <w:r w:rsidRPr="00830116">
        <w:rPr>
          <w:rFonts w:asciiTheme="majorHAnsi" w:hAnsiTheme="majorHAnsi" w:cstheme="majorHAnsi"/>
        </w:rPr>
        <w:lastRenderedPageBreak/>
        <w:t xml:space="preserve">Aukčné kolo (elektronická aukcia) je časť postupu, v ktorom prebieha on-line vzájomné porovnávanie cien ponúkaných uchádzačmi prihlásených do </w:t>
      </w:r>
      <w:proofErr w:type="spellStart"/>
      <w:r w:rsidRPr="00830116">
        <w:rPr>
          <w:rFonts w:asciiTheme="majorHAnsi" w:hAnsiTheme="majorHAnsi" w:cstheme="majorHAnsi"/>
        </w:rPr>
        <w:t>eAukcie</w:t>
      </w:r>
      <w:proofErr w:type="spellEnd"/>
      <w:r w:rsidRPr="00830116">
        <w:rPr>
          <w:rFonts w:asciiTheme="majorHAnsi" w:hAnsiTheme="majorHAnsi" w:cstheme="majorHAnsi"/>
        </w:rPr>
        <w:t xml:space="preserve"> a ich vyhodnocovanie v limitovanom čase.</w:t>
      </w:r>
    </w:p>
    <w:p w14:paraId="48191B7B" w14:textId="77777777" w:rsidR="00B96F2F" w:rsidRPr="00830116" w:rsidRDefault="00B96F2F" w:rsidP="005D3F3D">
      <w:pPr>
        <w:pStyle w:val="Odsekzoznamu"/>
        <w:numPr>
          <w:ilvl w:val="2"/>
          <w:numId w:val="22"/>
        </w:numPr>
        <w:spacing w:after="0" w:line="240" w:lineRule="auto"/>
        <w:jc w:val="both"/>
        <w:rPr>
          <w:rFonts w:asciiTheme="majorHAnsi" w:hAnsiTheme="majorHAnsi" w:cstheme="majorHAnsi"/>
          <w:b/>
          <w:bCs/>
        </w:rPr>
      </w:pPr>
      <w:r w:rsidRPr="00830116">
        <w:rPr>
          <w:rFonts w:asciiTheme="majorHAnsi" w:hAnsiTheme="majorHAnsi" w:cstheme="majorHAnsi"/>
          <w:b/>
          <w:bCs/>
        </w:rPr>
        <w:t>Priebeh</w:t>
      </w:r>
    </w:p>
    <w:p w14:paraId="694ABE95" w14:textId="2479F31D" w:rsidR="00386AD1" w:rsidRPr="00830116" w:rsidRDefault="00B96F2F" w:rsidP="005D3F3D">
      <w:pPr>
        <w:pStyle w:val="Odsekzoznamu"/>
        <w:numPr>
          <w:ilvl w:val="3"/>
          <w:numId w:val="22"/>
        </w:numPr>
        <w:spacing w:after="0" w:line="240" w:lineRule="auto"/>
        <w:ind w:left="2977" w:hanging="992"/>
        <w:jc w:val="both"/>
        <w:rPr>
          <w:rFonts w:asciiTheme="majorHAnsi" w:hAnsiTheme="majorHAnsi" w:cstheme="majorHAnsi"/>
        </w:rPr>
      </w:pPr>
      <w:r w:rsidRPr="00830116">
        <w:rPr>
          <w:rFonts w:asciiTheme="majorHAnsi" w:hAnsiTheme="majorHAnsi" w:cstheme="majorHAnsi"/>
        </w:rPr>
        <w:t xml:space="preserve">Názov </w:t>
      </w:r>
      <w:proofErr w:type="spellStart"/>
      <w:r w:rsidRPr="00830116">
        <w:rPr>
          <w:rFonts w:asciiTheme="majorHAnsi" w:hAnsiTheme="majorHAnsi" w:cstheme="majorHAnsi"/>
        </w:rPr>
        <w:t>eAukcie</w:t>
      </w:r>
      <w:proofErr w:type="spellEnd"/>
      <w:r w:rsidRPr="00830116">
        <w:rPr>
          <w:rFonts w:asciiTheme="majorHAnsi" w:hAnsiTheme="majorHAnsi" w:cstheme="majorHAnsi"/>
        </w:rPr>
        <w:t>:</w:t>
      </w:r>
      <w:r w:rsidR="00386AD1" w:rsidRPr="00830116">
        <w:rPr>
          <w:rFonts w:asciiTheme="majorHAnsi" w:hAnsiTheme="majorHAnsi" w:cstheme="majorHAnsi"/>
        </w:rPr>
        <w:t xml:space="preserve"> </w:t>
      </w:r>
      <w:r w:rsidR="00F53744" w:rsidRPr="00830116">
        <w:rPr>
          <w:rFonts w:asciiTheme="majorHAnsi" w:hAnsiTheme="majorHAnsi" w:cstheme="majorHAnsi"/>
          <w:b/>
          <w:bCs/>
        </w:rPr>
        <w:t>„</w:t>
      </w:r>
      <w:r w:rsidR="00EF52BF" w:rsidRPr="00830116">
        <w:rPr>
          <w:rFonts w:asciiTheme="majorHAnsi" w:eastAsia="Calibri" w:hAnsiTheme="majorHAnsi" w:cstheme="majorHAnsi"/>
          <w:b/>
        </w:rPr>
        <w:t>V</w:t>
      </w:r>
      <w:r w:rsidR="00EF52BF">
        <w:rPr>
          <w:rFonts w:asciiTheme="majorHAnsi" w:eastAsia="Calibri" w:hAnsiTheme="majorHAnsi" w:cstheme="majorHAnsi"/>
          <w:b/>
        </w:rPr>
        <w:t>V</w:t>
      </w:r>
      <w:r w:rsidR="00EF52BF" w:rsidRPr="00830116">
        <w:rPr>
          <w:rFonts w:asciiTheme="majorHAnsi" w:eastAsia="Calibri" w:hAnsiTheme="majorHAnsi" w:cstheme="majorHAnsi"/>
          <w:b/>
        </w:rPr>
        <w:t xml:space="preserve">N </w:t>
      </w:r>
      <w:r w:rsidR="00EF52BF">
        <w:rPr>
          <w:rFonts w:asciiTheme="majorHAnsi" w:eastAsia="Calibri" w:hAnsiTheme="majorHAnsi" w:cstheme="majorHAnsi"/>
          <w:b/>
        </w:rPr>
        <w:t>vypínače</w:t>
      </w:r>
      <w:r w:rsidR="00204926">
        <w:rPr>
          <w:rFonts w:asciiTheme="majorHAnsi" w:eastAsia="Calibri" w:hAnsiTheme="majorHAnsi" w:cstheme="majorHAnsi"/>
          <w:b/>
        </w:rPr>
        <w:t xml:space="preserve"> bez SF6</w:t>
      </w:r>
      <w:r w:rsidR="00EF52BF" w:rsidRPr="00830116">
        <w:rPr>
          <w:rFonts w:asciiTheme="majorHAnsi" w:eastAsia="Calibri" w:hAnsiTheme="majorHAnsi" w:cstheme="majorHAnsi"/>
          <w:b/>
        </w:rPr>
        <w:t xml:space="preserve"> - </w:t>
      </w:r>
      <w:r w:rsidR="00EF52BF" w:rsidRPr="004C49BC">
        <w:rPr>
          <w:rFonts w:asciiTheme="majorHAnsi" w:eastAsia="Calibri" w:hAnsiTheme="majorHAnsi" w:cstheme="majorHAnsi"/>
          <w:b/>
        </w:rPr>
        <w:t>spoločné obstarávanie - CEF PPO</w:t>
      </w:r>
      <w:r w:rsidR="00F53744" w:rsidRPr="00830116">
        <w:rPr>
          <w:rFonts w:asciiTheme="majorHAnsi" w:hAnsiTheme="majorHAnsi" w:cstheme="majorHAnsi"/>
          <w:b/>
          <w:bCs/>
        </w:rPr>
        <w:t>“</w:t>
      </w:r>
    </w:p>
    <w:p w14:paraId="64E45510" w14:textId="6D74EB82" w:rsidR="00B96F2F" w:rsidRPr="00830116" w:rsidRDefault="00B96F2F" w:rsidP="005D3F3D">
      <w:pPr>
        <w:spacing w:after="0" w:line="240" w:lineRule="auto"/>
        <w:ind w:left="2977"/>
        <w:jc w:val="both"/>
        <w:rPr>
          <w:rFonts w:asciiTheme="majorHAnsi" w:hAnsiTheme="majorHAnsi" w:cstheme="majorHAnsi"/>
        </w:rPr>
      </w:pPr>
      <w:r w:rsidRPr="00830116">
        <w:rPr>
          <w:rFonts w:asciiTheme="majorHAnsi" w:hAnsiTheme="majorHAnsi" w:cstheme="majorHAnsi"/>
        </w:rPr>
        <w:t xml:space="preserve">Ponuky uchádzačov budú posudzované na základe hodnotenia podľa najnižšej celkovej ponukovej ceny. Cena bude vyjadrená v </w:t>
      </w:r>
      <w:r w:rsidRPr="00830116">
        <w:rPr>
          <w:rFonts w:asciiTheme="majorHAnsi" w:hAnsiTheme="majorHAnsi" w:cstheme="majorHAnsi"/>
          <w:b/>
          <w:bCs/>
        </w:rPr>
        <w:t>eurách bez DPH</w:t>
      </w:r>
      <w:r w:rsidRPr="00830116">
        <w:rPr>
          <w:rFonts w:asciiTheme="majorHAnsi" w:hAnsiTheme="majorHAnsi" w:cstheme="majorHAnsi"/>
        </w:rPr>
        <w:t xml:space="preserve"> na </w:t>
      </w:r>
      <w:r w:rsidRPr="00830116">
        <w:rPr>
          <w:rFonts w:asciiTheme="majorHAnsi" w:hAnsiTheme="majorHAnsi" w:cstheme="majorHAnsi"/>
          <w:b/>
          <w:bCs/>
        </w:rPr>
        <w:t>dve desatinné miesta</w:t>
      </w:r>
      <w:r w:rsidRPr="00830116">
        <w:rPr>
          <w:rFonts w:asciiTheme="majorHAnsi" w:hAnsiTheme="majorHAnsi" w:cstheme="majorHAnsi"/>
        </w:rPr>
        <w:t xml:space="preserve">. </w:t>
      </w:r>
    </w:p>
    <w:p w14:paraId="26A03EB3" w14:textId="284CF24A" w:rsidR="00B96F2F" w:rsidRPr="00830116" w:rsidRDefault="00B96F2F" w:rsidP="005D3F3D">
      <w:pPr>
        <w:pStyle w:val="Odsekzoznamu"/>
        <w:numPr>
          <w:ilvl w:val="3"/>
          <w:numId w:val="22"/>
        </w:numPr>
        <w:spacing w:after="0" w:line="240" w:lineRule="auto"/>
        <w:ind w:left="2977" w:hanging="992"/>
        <w:jc w:val="both"/>
        <w:rPr>
          <w:rFonts w:asciiTheme="majorHAnsi" w:hAnsiTheme="majorHAnsi" w:cstheme="majorHAnsi"/>
        </w:rPr>
      </w:pPr>
      <w:r w:rsidRPr="00830116">
        <w:rPr>
          <w:rFonts w:asciiTheme="majorHAnsi" w:hAnsiTheme="majorHAnsi" w:cstheme="majorHAnsi"/>
        </w:rPr>
        <w:t>V rámci úplného úvodného vyhodnotenia ponúk podľa kritéria stanoveného na vyhodnotenie ponúk vyhlasovateľ určí poradie uchádzačov porovnaním výšky navrhnutých ponukových cien uvedených v jednotlivých ponukách uchádzačov. Po určení poradia na základe predložených ponúk, vyhlasovateľ vyzve elektronickými prostriedkami súčasne všetkých uchádzačov, ktorí splnili podmienky účasti a ktorých ponuky spĺňajú určené podmienky</w:t>
      </w:r>
      <w:r w:rsidR="00D0357B" w:rsidRPr="00830116">
        <w:rPr>
          <w:rFonts w:asciiTheme="majorHAnsi" w:hAnsiTheme="majorHAnsi" w:cstheme="majorHAnsi"/>
        </w:rPr>
        <w:t xml:space="preserve"> </w:t>
      </w:r>
      <w:r w:rsidRPr="00830116">
        <w:rPr>
          <w:rFonts w:asciiTheme="majorHAnsi" w:hAnsiTheme="majorHAnsi" w:cstheme="majorHAnsi"/>
        </w:rPr>
        <w:t>na predloženie nových cien v</w:t>
      </w:r>
      <w:r w:rsidR="00E62AD6" w:rsidRPr="00830116">
        <w:rPr>
          <w:rFonts w:asciiTheme="majorHAnsi" w:hAnsiTheme="majorHAnsi" w:cstheme="majorHAnsi"/>
        </w:rPr>
        <w:t> </w:t>
      </w:r>
      <w:proofErr w:type="spellStart"/>
      <w:r w:rsidRPr="00830116">
        <w:rPr>
          <w:rFonts w:asciiTheme="majorHAnsi" w:hAnsiTheme="majorHAnsi" w:cstheme="majorHAnsi"/>
        </w:rPr>
        <w:t>eAukcii</w:t>
      </w:r>
      <w:proofErr w:type="spellEnd"/>
      <w:r w:rsidR="00E62AD6" w:rsidRPr="00830116">
        <w:rPr>
          <w:rFonts w:asciiTheme="majorHAnsi" w:hAnsiTheme="majorHAnsi" w:cstheme="majorHAnsi"/>
        </w:rPr>
        <w:t xml:space="preserve"> (aukčné položky)</w:t>
      </w:r>
      <w:r w:rsidRPr="00830116">
        <w:rPr>
          <w:rFonts w:asciiTheme="majorHAnsi" w:hAnsiTheme="majorHAnsi" w:cstheme="majorHAnsi"/>
        </w:rPr>
        <w:t xml:space="preserve">. Vo Výzve na účasť v elektronickej aukcii (ďalej len „Výzva“) vyhlasovateľ uvedie podrobné informácie týkajúce sa </w:t>
      </w:r>
      <w:proofErr w:type="spellStart"/>
      <w:r w:rsidRPr="00830116">
        <w:rPr>
          <w:rFonts w:asciiTheme="majorHAnsi" w:hAnsiTheme="majorHAnsi" w:cstheme="majorHAnsi"/>
        </w:rPr>
        <w:t>eAukcie</w:t>
      </w:r>
      <w:proofErr w:type="spellEnd"/>
      <w:r w:rsidR="002640AC" w:rsidRPr="00830116">
        <w:rPr>
          <w:rFonts w:asciiTheme="majorHAnsi" w:hAnsiTheme="majorHAnsi" w:cstheme="majorHAnsi"/>
        </w:rPr>
        <w:t xml:space="preserve"> </w:t>
      </w:r>
      <w:r w:rsidRPr="00830116">
        <w:rPr>
          <w:rFonts w:asciiTheme="majorHAnsi" w:hAnsiTheme="majorHAnsi" w:cstheme="majorHAnsi"/>
        </w:rPr>
        <w:t xml:space="preserve">v </w:t>
      </w:r>
      <w:r w:rsidRPr="00EF52BF">
        <w:rPr>
          <w:rFonts w:asciiTheme="majorHAnsi" w:hAnsiTheme="majorHAnsi" w:cstheme="majorHAnsi"/>
        </w:rPr>
        <w:t xml:space="preserve">zmysle </w:t>
      </w:r>
      <w:hyperlink r:id="rId35" w:anchor="paragraf-54.odsek-7" w:history="1">
        <w:r w:rsidRPr="00EF52BF">
          <w:rPr>
            <w:rStyle w:val="Hypertextovprepojenie"/>
            <w:rFonts w:asciiTheme="majorHAnsi" w:hAnsiTheme="majorHAnsi" w:cstheme="majorHAnsi"/>
            <w:color w:val="auto"/>
            <w:u w:val="none"/>
          </w:rPr>
          <w:t>§ 54 ods. 7</w:t>
        </w:r>
      </w:hyperlink>
      <w:r w:rsidRPr="00EF52BF">
        <w:rPr>
          <w:rFonts w:asciiTheme="majorHAnsi" w:hAnsiTheme="majorHAnsi" w:cstheme="majorHAnsi"/>
        </w:rPr>
        <w:t xml:space="preserve"> zákona </w:t>
      </w:r>
      <w:r w:rsidRPr="00830116">
        <w:rPr>
          <w:rFonts w:asciiTheme="majorHAnsi" w:hAnsiTheme="majorHAnsi" w:cstheme="majorHAnsi"/>
        </w:rPr>
        <w:t xml:space="preserve">o verejnom obstarávaní. Výzva bude zaslaná elektronicky zodpovednej osobe určenej uchádzačom v ponuke ako kontaktná osoba pre </w:t>
      </w:r>
      <w:proofErr w:type="spellStart"/>
      <w:r w:rsidRPr="00830116">
        <w:rPr>
          <w:rFonts w:asciiTheme="majorHAnsi" w:hAnsiTheme="majorHAnsi" w:cstheme="majorHAnsi"/>
        </w:rPr>
        <w:t>eAukciu</w:t>
      </w:r>
      <w:proofErr w:type="spellEnd"/>
      <w:r w:rsidRPr="00830116">
        <w:rPr>
          <w:rFonts w:asciiTheme="majorHAnsi" w:hAnsiTheme="majorHAnsi" w:cstheme="majorHAnsi"/>
        </w:rPr>
        <w:t xml:space="preserve"> (z uvedeného dôvodu je potrebné uviesť správne kontaktné údaje zodpovednej osoby) a bude uchádzačom odoslaná e-mailom </w:t>
      </w:r>
      <w:r w:rsidRPr="00830116">
        <w:rPr>
          <w:rFonts w:asciiTheme="majorHAnsi" w:hAnsiTheme="majorHAnsi" w:cstheme="majorHAnsi"/>
          <w:b/>
          <w:bCs/>
        </w:rPr>
        <w:t>najneskôr</w:t>
      </w:r>
      <w:r w:rsidRPr="00830116">
        <w:rPr>
          <w:rFonts w:asciiTheme="majorHAnsi" w:hAnsiTheme="majorHAnsi" w:cstheme="majorHAnsi"/>
        </w:rPr>
        <w:t xml:space="preserve"> </w:t>
      </w:r>
      <w:r w:rsidRPr="00830116">
        <w:rPr>
          <w:rFonts w:asciiTheme="majorHAnsi" w:hAnsiTheme="majorHAnsi" w:cstheme="majorHAnsi"/>
          <w:b/>
          <w:bCs/>
        </w:rPr>
        <w:t>dva pracovné dni pred konaním Aukčného kola</w:t>
      </w:r>
      <w:r w:rsidRPr="00830116">
        <w:rPr>
          <w:rFonts w:asciiTheme="majorHAnsi" w:hAnsiTheme="majorHAnsi" w:cstheme="majorHAnsi"/>
        </w:rPr>
        <w:t>.</w:t>
      </w:r>
    </w:p>
    <w:p w14:paraId="6C92247A" w14:textId="25C2B8E0" w:rsidR="00B96F2F" w:rsidRPr="00830116" w:rsidRDefault="00B96F2F" w:rsidP="005D3F3D">
      <w:pPr>
        <w:pStyle w:val="Odsekzoznamu"/>
        <w:numPr>
          <w:ilvl w:val="3"/>
          <w:numId w:val="22"/>
        </w:numPr>
        <w:spacing w:after="0" w:line="240" w:lineRule="auto"/>
        <w:ind w:left="2977" w:hanging="992"/>
        <w:jc w:val="both"/>
        <w:rPr>
          <w:rFonts w:asciiTheme="majorHAnsi" w:hAnsiTheme="majorHAnsi" w:cstheme="majorHAnsi"/>
        </w:rPr>
      </w:pPr>
      <w:proofErr w:type="spellStart"/>
      <w:r w:rsidRPr="00830116">
        <w:rPr>
          <w:rFonts w:asciiTheme="majorHAnsi" w:hAnsiTheme="majorHAnsi" w:cstheme="majorHAnsi"/>
        </w:rPr>
        <w:t>eAukcia</w:t>
      </w:r>
      <w:proofErr w:type="spellEnd"/>
      <w:r w:rsidR="002640AC" w:rsidRPr="00830116">
        <w:rPr>
          <w:rFonts w:asciiTheme="majorHAnsi" w:hAnsiTheme="majorHAnsi" w:cstheme="majorHAnsi"/>
        </w:rPr>
        <w:t xml:space="preserve"> </w:t>
      </w:r>
      <w:r w:rsidRPr="00830116">
        <w:rPr>
          <w:rFonts w:asciiTheme="majorHAnsi" w:hAnsiTheme="majorHAnsi" w:cstheme="majorHAnsi"/>
        </w:rPr>
        <w:t xml:space="preserve">sa bude vykonávať prostredníctvom </w:t>
      </w:r>
      <w:proofErr w:type="spellStart"/>
      <w:r w:rsidRPr="00830116">
        <w:rPr>
          <w:rFonts w:asciiTheme="majorHAnsi" w:hAnsiTheme="majorHAnsi" w:cstheme="majorHAnsi"/>
        </w:rPr>
        <w:t>sw</w:t>
      </w:r>
      <w:proofErr w:type="spellEnd"/>
      <w:r w:rsidRPr="00830116">
        <w:rPr>
          <w:rFonts w:asciiTheme="majorHAnsi" w:hAnsiTheme="majorHAnsi" w:cstheme="majorHAnsi"/>
        </w:rPr>
        <w:t xml:space="preserve"> </w:t>
      </w:r>
      <w:r w:rsidRPr="00830116">
        <w:rPr>
          <w:rFonts w:asciiTheme="majorHAnsi" w:hAnsiTheme="majorHAnsi" w:cstheme="majorHAnsi"/>
          <w:b/>
          <w:bCs/>
        </w:rPr>
        <w:t>PROEBIZ TENDERBOX</w:t>
      </w:r>
      <w:r w:rsidRPr="00830116">
        <w:rPr>
          <w:rFonts w:asciiTheme="majorHAnsi" w:hAnsiTheme="majorHAnsi" w:cstheme="majorHAnsi"/>
        </w:rPr>
        <w:t>.</w:t>
      </w:r>
    </w:p>
    <w:p w14:paraId="3D8E5927" w14:textId="12573E6E" w:rsidR="00B96F2F" w:rsidRPr="00830116" w:rsidRDefault="00B96F2F" w:rsidP="005D3F3D">
      <w:pPr>
        <w:pStyle w:val="Odsekzoznamu"/>
        <w:numPr>
          <w:ilvl w:val="3"/>
          <w:numId w:val="22"/>
        </w:numPr>
        <w:spacing w:after="0" w:line="240" w:lineRule="auto"/>
        <w:ind w:left="2977" w:hanging="992"/>
        <w:jc w:val="both"/>
        <w:rPr>
          <w:rFonts w:asciiTheme="majorHAnsi" w:hAnsiTheme="majorHAnsi" w:cstheme="majorHAnsi"/>
        </w:rPr>
      </w:pPr>
      <w:r w:rsidRPr="00830116">
        <w:rPr>
          <w:rFonts w:asciiTheme="majorHAnsi" w:hAnsiTheme="majorHAnsi" w:cstheme="majorHAnsi"/>
        </w:rPr>
        <w:t>V Prípravnom kole sa uchádzači oboznámia s priebehom a Popisom aukčného prostredia. Výzva na účasť</w:t>
      </w:r>
      <w:r w:rsidR="00235B90" w:rsidRPr="00830116">
        <w:rPr>
          <w:rFonts w:asciiTheme="majorHAnsi" w:hAnsiTheme="majorHAnsi" w:cstheme="majorHAnsi"/>
        </w:rPr>
        <w:t xml:space="preserve"> </w:t>
      </w:r>
      <w:r w:rsidRPr="00830116">
        <w:rPr>
          <w:rFonts w:asciiTheme="majorHAnsi" w:hAnsiTheme="majorHAnsi" w:cstheme="majorHAnsi"/>
        </w:rPr>
        <w:t>obsahuje aj údaje týkajúce sa minimálneho kroku zníženia ceny predmetu zákazky, pravidlá predlžovania Aukčného kola a lehotu platnosti prístupových kľúčov a pod.</w:t>
      </w:r>
    </w:p>
    <w:p w14:paraId="18FEF853" w14:textId="6103B6DC" w:rsidR="00B96F2F" w:rsidRPr="00830116" w:rsidRDefault="00B96F2F" w:rsidP="005D3F3D">
      <w:pPr>
        <w:pStyle w:val="Odsekzoznamu"/>
        <w:numPr>
          <w:ilvl w:val="3"/>
          <w:numId w:val="22"/>
        </w:numPr>
        <w:spacing w:after="0" w:line="240" w:lineRule="auto"/>
        <w:ind w:left="2977" w:hanging="992"/>
        <w:jc w:val="both"/>
        <w:rPr>
          <w:rFonts w:asciiTheme="majorHAnsi" w:hAnsiTheme="majorHAnsi" w:cstheme="majorHAnsi"/>
        </w:rPr>
      </w:pPr>
      <w:r w:rsidRPr="00830116">
        <w:rPr>
          <w:rFonts w:asciiTheme="majorHAnsi" w:hAnsiTheme="majorHAnsi" w:cstheme="majorHAnsi"/>
        </w:rPr>
        <w:t>Uchádzačom, ktorí budú vyzvaní na účasť v</w:t>
      </w:r>
      <w:r w:rsidR="00235B90" w:rsidRPr="00830116">
        <w:rPr>
          <w:rFonts w:asciiTheme="majorHAnsi" w:hAnsiTheme="majorHAnsi" w:cstheme="majorHAnsi"/>
        </w:rPr>
        <w:t> </w:t>
      </w:r>
      <w:proofErr w:type="spellStart"/>
      <w:r w:rsidRPr="00830116">
        <w:rPr>
          <w:rFonts w:asciiTheme="majorHAnsi" w:hAnsiTheme="majorHAnsi" w:cstheme="majorHAnsi"/>
        </w:rPr>
        <w:t>eAukcii</w:t>
      </w:r>
      <w:proofErr w:type="spellEnd"/>
      <w:r w:rsidRPr="00830116">
        <w:rPr>
          <w:rFonts w:asciiTheme="majorHAnsi" w:hAnsiTheme="majorHAnsi" w:cstheme="majorHAnsi"/>
        </w:rPr>
        <w:t xml:space="preserve">, bude v Prípravnom kole a v čase uvedenom vo Výzve sprístupnená </w:t>
      </w:r>
      <w:proofErr w:type="spellStart"/>
      <w:r w:rsidRPr="00830116">
        <w:rPr>
          <w:rFonts w:asciiTheme="majorHAnsi" w:hAnsiTheme="majorHAnsi" w:cstheme="majorHAnsi"/>
        </w:rPr>
        <w:t>eAukčná</w:t>
      </w:r>
      <w:proofErr w:type="spellEnd"/>
      <w:r w:rsidRPr="00830116">
        <w:rPr>
          <w:rFonts w:asciiTheme="majorHAnsi" w:hAnsiTheme="majorHAnsi" w:cstheme="majorHAnsi"/>
        </w:rPr>
        <w:t xml:space="preserve"> sieň, kde si môžu skontrolovať správnosť zadaných vstupných cien, ktoré sa do </w:t>
      </w:r>
      <w:proofErr w:type="spellStart"/>
      <w:r w:rsidRPr="00830116">
        <w:rPr>
          <w:rFonts w:asciiTheme="majorHAnsi" w:hAnsiTheme="majorHAnsi" w:cstheme="majorHAnsi"/>
        </w:rPr>
        <w:t>eAukčnej</w:t>
      </w:r>
      <w:proofErr w:type="spellEnd"/>
      <w:r w:rsidRPr="00830116">
        <w:rPr>
          <w:rFonts w:asciiTheme="majorHAnsi" w:hAnsiTheme="majorHAnsi" w:cstheme="majorHAnsi"/>
        </w:rPr>
        <w:t xml:space="preserve"> siene </w:t>
      </w:r>
      <w:r w:rsidR="00DD6579" w:rsidRPr="00830116">
        <w:rPr>
          <w:rFonts w:asciiTheme="majorHAnsi" w:hAnsiTheme="majorHAnsi" w:cstheme="majorHAnsi"/>
        </w:rPr>
        <w:t xml:space="preserve">zadá </w:t>
      </w:r>
      <w:r w:rsidR="00B33F1F" w:rsidRPr="00830116">
        <w:rPr>
          <w:rFonts w:asciiTheme="majorHAnsi" w:hAnsiTheme="majorHAnsi" w:cstheme="majorHAnsi"/>
        </w:rPr>
        <w:t xml:space="preserve">administrátor </w:t>
      </w:r>
      <w:proofErr w:type="spellStart"/>
      <w:r w:rsidR="00B33F1F" w:rsidRPr="00830116">
        <w:rPr>
          <w:rFonts w:asciiTheme="majorHAnsi" w:hAnsiTheme="majorHAnsi" w:cstheme="majorHAnsi"/>
        </w:rPr>
        <w:t>eAukcie</w:t>
      </w:r>
      <w:proofErr w:type="spellEnd"/>
      <w:r w:rsidRPr="00830116">
        <w:rPr>
          <w:rFonts w:asciiTheme="majorHAnsi" w:hAnsiTheme="majorHAnsi" w:cstheme="majorHAnsi"/>
        </w:rPr>
        <w:t>, a to v súlade s pôvodnými predloženými ponukami. Každý uchádzač do začiatku Aukčného kola bude vidieť iba svoju ponuku a až do začiatku Aukčného kola ju nemôže meniť. Všetky informácie o prihlásení a priebehu budú uvedené vo Výzve.</w:t>
      </w:r>
    </w:p>
    <w:p w14:paraId="088942C0" w14:textId="4652C0BD" w:rsidR="00B96F2F" w:rsidRPr="00830116" w:rsidRDefault="00B96F2F" w:rsidP="005D3F3D">
      <w:pPr>
        <w:pStyle w:val="Odsekzoznamu"/>
        <w:numPr>
          <w:ilvl w:val="3"/>
          <w:numId w:val="22"/>
        </w:numPr>
        <w:spacing w:after="0" w:line="240" w:lineRule="auto"/>
        <w:ind w:left="2977" w:hanging="992"/>
        <w:jc w:val="both"/>
        <w:rPr>
          <w:rFonts w:asciiTheme="majorHAnsi" w:hAnsiTheme="majorHAnsi" w:cstheme="majorHAnsi"/>
        </w:rPr>
      </w:pPr>
      <w:r w:rsidRPr="00830116">
        <w:rPr>
          <w:rFonts w:asciiTheme="majorHAnsi" w:hAnsiTheme="majorHAnsi" w:cstheme="majorHAnsi"/>
        </w:rPr>
        <w:t>Aukčné kolo sa začne a skončí v termínoch</w:t>
      </w:r>
      <w:r w:rsidR="00B35B89" w:rsidRPr="00830116">
        <w:rPr>
          <w:rFonts w:asciiTheme="majorHAnsi" w:hAnsiTheme="majorHAnsi" w:cstheme="majorHAnsi"/>
        </w:rPr>
        <w:t xml:space="preserve"> </w:t>
      </w:r>
      <w:r w:rsidRPr="00830116">
        <w:rPr>
          <w:rFonts w:asciiTheme="majorHAnsi" w:hAnsiTheme="majorHAnsi" w:cstheme="majorHAnsi"/>
        </w:rPr>
        <w:t xml:space="preserve">uvedených vo Výzve. Na začiatku Aukčného kola sa všetkým uchádzačom zobrazia: </w:t>
      </w:r>
    </w:p>
    <w:p w14:paraId="14D274E1" w14:textId="77777777" w:rsidR="00B96F2F" w:rsidRPr="00830116" w:rsidRDefault="00B96F2F" w:rsidP="005D3F3D">
      <w:pPr>
        <w:pStyle w:val="Odsekzoznamu"/>
        <w:numPr>
          <w:ilvl w:val="3"/>
          <w:numId w:val="31"/>
        </w:numPr>
        <w:spacing w:after="0" w:line="240" w:lineRule="auto"/>
        <w:ind w:left="3402"/>
        <w:jc w:val="both"/>
        <w:rPr>
          <w:rFonts w:asciiTheme="majorHAnsi" w:hAnsiTheme="majorHAnsi" w:cstheme="majorHAnsi"/>
        </w:rPr>
      </w:pPr>
      <w:r w:rsidRPr="00830116">
        <w:rPr>
          <w:rFonts w:asciiTheme="majorHAnsi" w:hAnsiTheme="majorHAnsi" w:cstheme="majorHAnsi"/>
        </w:rPr>
        <w:t>ich jednotkové ceny položiek,</w:t>
      </w:r>
    </w:p>
    <w:p w14:paraId="68DA86E5" w14:textId="77777777" w:rsidR="00B96F2F" w:rsidRPr="00830116" w:rsidRDefault="00B96F2F" w:rsidP="005D3F3D">
      <w:pPr>
        <w:pStyle w:val="Odsekzoznamu"/>
        <w:numPr>
          <w:ilvl w:val="3"/>
          <w:numId w:val="31"/>
        </w:numPr>
        <w:spacing w:after="0" w:line="240" w:lineRule="auto"/>
        <w:ind w:left="3402"/>
        <w:jc w:val="both"/>
        <w:rPr>
          <w:rFonts w:asciiTheme="majorHAnsi" w:hAnsiTheme="majorHAnsi" w:cstheme="majorHAnsi"/>
        </w:rPr>
      </w:pPr>
      <w:r w:rsidRPr="00830116">
        <w:rPr>
          <w:rFonts w:asciiTheme="majorHAnsi" w:hAnsiTheme="majorHAnsi" w:cstheme="majorHAnsi"/>
        </w:rPr>
        <w:t>najnižšie jednotkové ceny položiek,</w:t>
      </w:r>
    </w:p>
    <w:p w14:paraId="2275F102" w14:textId="77777777" w:rsidR="00B96F2F" w:rsidRPr="00830116" w:rsidRDefault="00B96F2F" w:rsidP="005D3F3D">
      <w:pPr>
        <w:pStyle w:val="Odsekzoznamu"/>
        <w:numPr>
          <w:ilvl w:val="3"/>
          <w:numId w:val="31"/>
        </w:numPr>
        <w:spacing w:after="0" w:line="240" w:lineRule="auto"/>
        <w:ind w:left="3402"/>
        <w:jc w:val="both"/>
        <w:rPr>
          <w:rFonts w:asciiTheme="majorHAnsi" w:hAnsiTheme="majorHAnsi" w:cstheme="majorHAnsi"/>
        </w:rPr>
      </w:pPr>
      <w:r w:rsidRPr="00830116">
        <w:rPr>
          <w:rFonts w:asciiTheme="majorHAnsi" w:hAnsiTheme="majorHAnsi" w:cstheme="majorHAnsi"/>
        </w:rPr>
        <w:t xml:space="preserve">najnižšia celková ponuková cena, </w:t>
      </w:r>
    </w:p>
    <w:p w14:paraId="21ABB032" w14:textId="77777777" w:rsidR="00B96F2F" w:rsidRPr="00830116" w:rsidRDefault="00B96F2F" w:rsidP="005D3F3D">
      <w:pPr>
        <w:pStyle w:val="Odsekzoznamu"/>
        <w:numPr>
          <w:ilvl w:val="3"/>
          <w:numId w:val="31"/>
        </w:numPr>
        <w:spacing w:after="0" w:line="240" w:lineRule="auto"/>
        <w:ind w:left="3402"/>
        <w:jc w:val="both"/>
        <w:rPr>
          <w:rFonts w:asciiTheme="majorHAnsi" w:hAnsiTheme="majorHAnsi" w:cstheme="majorHAnsi"/>
        </w:rPr>
      </w:pPr>
      <w:r w:rsidRPr="00830116">
        <w:rPr>
          <w:rFonts w:asciiTheme="majorHAnsi" w:hAnsiTheme="majorHAnsi" w:cstheme="majorHAnsi"/>
        </w:rPr>
        <w:t xml:space="preserve">ich celková ponuková cena, </w:t>
      </w:r>
    </w:p>
    <w:p w14:paraId="5293392B" w14:textId="77777777" w:rsidR="00B96F2F" w:rsidRPr="00830116" w:rsidRDefault="00B96F2F" w:rsidP="005D3F3D">
      <w:pPr>
        <w:pStyle w:val="Odsekzoznamu"/>
        <w:numPr>
          <w:ilvl w:val="3"/>
          <w:numId w:val="31"/>
        </w:numPr>
        <w:spacing w:after="0" w:line="240" w:lineRule="auto"/>
        <w:ind w:left="3402"/>
        <w:jc w:val="both"/>
        <w:rPr>
          <w:rFonts w:asciiTheme="majorHAnsi" w:hAnsiTheme="majorHAnsi" w:cstheme="majorHAnsi"/>
        </w:rPr>
      </w:pPr>
      <w:r w:rsidRPr="00830116">
        <w:rPr>
          <w:rFonts w:asciiTheme="majorHAnsi" w:hAnsiTheme="majorHAnsi" w:cstheme="majorHAnsi"/>
        </w:rPr>
        <w:t>ich priebežné umiestnenie (poradie).</w:t>
      </w:r>
    </w:p>
    <w:p w14:paraId="7504F9A4" w14:textId="0DE89925" w:rsidR="00B96F2F" w:rsidRPr="00830116" w:rsidRDefault="00B96F2F" w:rsidP="005D3F3D">
      <w:pPr>
        <w:pStyle w:val="Odsekzoznamu"/>
        <w:spacing w:after="0" w:line="240" w:lineRule="auto"/>
        <w:ind w:left="2977"/>
        <w:jc w:val="both"/>
        <w:rPr>
          <w:rFonts w:asciiTheme="majorHAnsi" w:hAnsiTheme="majorHAnsi" w:cstheme="majorHAnsi"/>
        </w:rPr>
      </w:pPr>
      <w:r w:rsidRPr="00830116">
        <w:rPr>
          <w:rFonts w:asciiTheme="majorHAnsi" w:hAnsiTheme="majorHAnsi" w:cstheme="majorHAnsi"/>
        </w:rPr>
        <w:t xml:space="preserve">Predmetom úpravy v </w:t>
      </w:r>
      <w:proofErr w:type="spellStart"/>
      <w:r w:rsidRPr="00830116">
        <w:rPr>
          <w:rFonts w:asciiTheme="majorHAnsi" w:hAnsiTheme="majorHAnsi" w:cstheme="majorHAnsi"/>
        </w:rPr>
        <w:t>eAukcii</w:t>
      </w:r>
      <w:proofErr w:type="spellEnd"/>
      <w:r w:rsidRPr="00830116">
        <w:rPr>
          <w:rFonts w:asciiTheme="majorHAnsi" w:hAnsiTheme="majorHAnsi" w:cstheme="majorHAnsi"/>
        </w:rPr>
        <w:t xml:space="preserve"> budú prvky, ktorých hodnoty sú predmetom ponuky uchádzača uvedené v </w:t>
      </w:r>
      <w:proofErr w:type="spellStart"/>
      <w:r w:rsidRPr="00830116">
        <w:rPr>
          <w:rFonts w:asciiTheme="majorHAnsi" w:hAnsiTheme="majorHAnsi" w:cstheme="majorHAnsi"/>
        </w:rPr>
        <w:t>eAukcii</w:t>
      </w:r>
      <w:proofErr w:type="spellEnd"/>
      <w:r w:rsidRPr="00830116">
        <w:rPr>
          <w:rFonts w:asciiTheme="majorHAnsi" w:hAnsiTheme="majorHAnsi" w:cstheme="majorHAnsi"/>
        </w:rPr>
        <w:t>, a ktoré sú uvedené v súťažných podkladoch - v Návrhu na plnenie kritérií. Uchádzači budú upravovať ceny smerom nadol.</w:t>
      </w:r>
    </w:p>
    <w:p w14:paraId="5AE9EC4E" w14:textId="2F47C95B" w:rsidR="00B96F2F" w:rsidRPr="00830116" w:rsidRDefault="00B96F2F" w:rsidP="005D3F3D">
      <w:pPr>
        <w:pStyle w:val="Odsekzoznamu"/>
        <w:spacing w:after="0" w:line="240" w:lineRule="auto"/>
        <w:ind w:left="2977"/>
        <w:jc w:val="both"/>
        <w:rPr>
          <w:rFonts w:asciiTheme="majorHAnsi" w:hAnsiTheme="majorHAnsi" w:cstheme="majorHAnsi"/>
        </w:rPr>
      </w:pPr>
      <w:r w:rsidRPr="00830116">
        <w:rPr>
          <w:rFonts w:asciiTheme="majorHAnsi" w:hAnsiTheme="majorHAnsi" w:cstheme="majorHAnsi"/>
        </w:rPr>
        <w:t xml:space="preserve">V priebehu Aukčného kola budú zverejňované všetkým uchádzačom zaradeným do </w:t>
      </w:r>
      <w:proofErr w:type="spellStart"/>
      <w:r w:rsidRPr="00830116">
        <w:rPr>
          <w:rFonts w:asciiTheme="majorHAnsi" w:hAnsiTheme="majorHAnsi" w:cstheme="majorHAnsi"/>
        </w:rPr>
        <w:t>eAukcie</w:t>
      </w:r>
      <w:proofErr w:type="spellEnd"/>
      <w:r w:rsidR="00677F77" w:rsidRPr="00830116">
        <w:rPr>
          <w:rFonts w:asciiTheme="majorHAnsi" w:hAnsiTheme="majorHAnsi" w:cstheme="majorHAnsi"/>
        </w:rPr>
        <w:t xml:space="preserve"> </w:t>
      </w:r>
      <w:r w:rsidRPr="00830116">
        <w:rPr>
          <w:rFonts w:asciiTheme="majorHAnsi" w:hAnsiTheme="majorHAnsi" w:cstheme="majorHAnsi"/>
        </w:rPr>
        <w:t xml:space="preserve">v </w:t>
      </w:r>
      <w:proofErr w:type="spellStart"/>
      <w:r w:rsidRPr="00830116">
        <w:rPr>
          <w:rFonts w:asciiTheme="majorHAnsi" w:hAnsiTheme="majorHAnsi" w:cstheme="majorHAnsi"/>
        </w:rPr>
        <w:t>eAukčnej</w:t>
      </w:r>
      <w:proofErr w:type="spellEnd"/>
      <w:r w:rsidRPr="00830116">
        <w:rPr>
          <w:rFonts w:asciiTheme="majorHAnsi" w:hAnsiTheme="majorHAnsi" w:cstheme="majorHAnsi"/>
        </w:rPr>
        <w:t xml:space="preserve"> sieni informácie, ktoré umožnia uchádzačom zistiť v každom okamihu ich relatívne umiestnenie.</w:t>
      </w:r>
    </w:p>
    <w:p w14:paraId="5B1B638C" w14:textId="77777777" w:rsidR="00B96F2F" w:rsidRPr="00830116" w:rsidRDefault="00B96F2F" w:rsidP="005D3F3D">
      <w:pPr>
        <w:pStyle w:val="Odsekzoznamu"/>
        <w:spacing w:after="0" w:line="240" w:lineRule="auto"/>
        <w:ind w:left="2977"/>
        <w:jc w:val="both"/>
        <w:rPr>
          <w:rFonts w:asciiTheme="majorHAnsi" w:hAnsiTheme="majorHAnsi" w:cstheme="majorHAnsi"/>
        </w:rPr>
      </w:pPr>
      <w:r w:rsidRPr="00830116">
        <w:rPr>
          <w:rFonts w:asciiTheme="majorHAnsi" w:hAnsiTheme="majorHAnsi" w:cstheme="majorHAnsi"/>
        </w:rPr>
        <w:t>Vyhlasovateľ upozorňuje, že systém neumožní dorovnať najnižšiu ponukovú cenu (</w:t>
      </w:r>
      <w:proofErr w:type="spellStart"/>
      <w:r w:rsidRPr="00830116">
        <w:rPr>
          <w:rFonts w:asciiTheme="majorHAnsi" w:hAnsiTheme="majorHAnsi" w:cstheme="majorHAnsi"/>
        </w:rPr>
        <w:t>t.j</w:t>
      </w:r>
      <w:proofErr w:type="spellEnd"/>
      <w:r w:rsidRPr="00830116">
        <w:rPr>
          <w:rFonts w:asciiTheme="majorHAnsi" w:hAnsiTheme="majorHAnsi" w:cstheme="majorHAnsi"/>
        </w:rPr>
        <w:t xml:space="preserve">. </w:t>
      </w:r>
      <w:r w:rsidRPr="00830116">
        <w:rPr>
          <w:rFonts w:asciiTheme="majorHAnsi" w:hAnsiTheme="majorHAnsi" w:cstheme="majorHAnsi"/>
          <w:b/>
          <w:bCs/>
        </w:rPr>
        <w:t>nie je možné dorovnať ponuku uchádzača na priebežnom 1. mieste a ani na ďalších miestach v poradí</w:t>
      </w:r>
      <w:r w:rsidRPr="00830116">
        <w:rPr>
          <w:rFonts w:asciiTheme="majorHAnsi" w:hAnsiTheme="majorHAnsi" w:cstheme="majorHAnsi"/>
        </w:rPr>
        <w:t>).</w:t>
      </w:r>
    </w:p>
    <w:p w14:paraId="44C6CB53" w14:textId="2F24C907" w:rsidR="00B96F2F" w:rsidRPr="00830116" w:rsidRDefault="00B96F2F"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b/>
          <w:bCs/>
        </w:rPr>
        <w:t>Minimálny</w:t>
      </w:r>
      <w:r w:rsidRPr="00830116">
        <w:rPr>
          <w:rFonts w:asciiTheme="majorHAnsi" w:hAnsiTheme="majorHAnsi" w:cstheme="majorHAnsi"/>
        </w:rPr>
        <w:t xml:space="preserve"> krok zníženia ceny jednotlivých položiek uchádzača je </w:t>
      </w:r>
      <w:r w:rsidRPr="00830116">
        <w:rPr>
          <w:rFonts w:asciiTheme="majorHAnsi" w:hAnsiTheme="majorHAnsi" w:cstheme="majorHAnsi"/>
          <w:b/>
          <w:bCs/>
          <w:color w:val="FF0000"/>
        </w:rPr>
        <w:t>0,</w:t>
      </w:r>
      <w:r w:rsidR="0070400B" w:rsidRPr="00830116">
        <w:rPr>
          <w:rFonts w:asciiTheme="majorHAnsi" w:hAnsiTheme="majorHAnsi" w:cstheme="majorHAnsi"/>
          <w:b/>
          <w:bCs/>
          <w:color w:val="FF0000"/>
        </w:rPr>
        <w:t>5</w:t>
      </w:r>
      <w:r w:rsidR="007B1980" w:rsidRPr="00830116">
        <w:rPr>
          <w:rFonts w:asciiTheme="majorHAnsi" w:hAnsiTheme="majorHAnsi" w:cstheme="majorHAnsi"/>
          <w:b/>
          <w:bCs/>
          <w:color w:val="FF0000"/>
        </w:rPr>
        <w:t>0</w:t>
      </w:r>
      <w:r w:rsidRPr="00830116">
        <w:rPr>
          <w:rFonts w:asciiTheme="majorHAnsi" w:hAnsiTheme="majorHAnsi" w:cstheme="majorHAnsi"/>
          <w:b/>
          <w:bCs/>
          <w:color w:val="FF0000"/>
        </w:rPr>
        <w:t xml:space="preserve"> %</w:t>
      </w:r>
      <w:r w:rsidRPr="00830116">
        <w:rPr>
          <w:rFonts w:asciiTheme="majorHAnsi" w:hAnsiTheme="majorHAnsi" w:cstheme="majorHAnsi"/>
          <w:color w:val="FF0000"/>
        </w:rPr>
        <w:t xml:space="preserve"> </w:t>
      </w:r>
      <w:r w:rsidRPr="00830116">
        <w:rPr>
          <w:rFonts w:asciiTheme="majorHAnsi" w:hAnsiTheme="majorHAnsi" w:cstheme="majorHAnsi"/>
        </w:rPr>
        <w:t xml:space="preserve">z aktuálnej jednotkovej ceny položky daného uchádzača. </w:t>
      </w:r>
    </w:p>
    <w:p w14:paraId="19730459" w14:textId="1B7FCBDB" w:rsidR="00B96F2F" w:rsidRPr="00830116" w:rsidRDefault="00B96F2F"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b/>
          <w:bCs/>
        </w:rPr>
        <w:lastRenderedPageBreak/>
        <w:t>Maximálny</w:t>
      </w:r>
      <w:r w:rsidRPr="00830116">
        <w:rPr>
          <w:rFonts w:asciiTheme="majorHAnsi" w:hAnsiTheme="majorHAnsi" w:cstheme="majorHAnsi"/>
        </w:rPr>
        <w:t xml:space="preserve"> krok zníženia ceny </w:t>
      </w:r>
      <w:r w:rsidR="007B3D36" w:rsidRPr="00830116">
        <w:rPr>
          <w:rFonts w:asciiTheme="majorHAnsi" w:hAnsiTheme="majorHAnsi" w:cstheme="majorHAnsi"/>
        </w:rPr>
        <w:t xml:space="preserve">jednotlivých položiek </w:t>
      </w:r>
      <w:r w:rsidRPr="00830116">
        <w:rPr>
          <w:rFonts w:asciiTheme="majorHAnsi" w:hAnsiTheme="majorHAnsi" w:cstheme="majorHAnsi"/>
        </w:rPr>
        <w:t>uchádzača</w:t>
      </w:r>
      <w:r w:rsidR="007B3D36" w:rsidRPr="00830116">
        <w:rPr>
          <w:rFonts w:asciiTheme="majorHAnsi" w:hAnsiTheme="majorHAnsi" w:cstheme="majorHAnsi"/>
        </w:rPr>
        <w:t xml:space="preserve"> je </w:t>
      </w:r>
      <w:r w:rsidRPr="00830116">
        <w:rPr>
          <w:rFonts w:asciiTheme="majorHAnsi" w:hAnsiTheme="majorHAnsi" w:cstheme="majorHAnsi"/>
          <w:b/>
          <w:bCs/>
          <w:color w:val="FF0000"/>
        </w:rPr>
        <w:t>50%</w:t>
      </w:r>
      <w:r w:rsidR="00AF432E" w:rsidRPr="00830116">
        <w:rPr>
          <w:rFonts w:asciiTheme="majorHAnsi" w:hAnsiTheme="majorHAnsi" w:cstheme="majorHAnsi"/>
          <w:b/>
          <w:bCs/>
          <w:color w:val="FF0000"/>
        </w:rPr>
        <w:t xml:space="preserve"> </w:t>
      </w:r>
      <w:r w:rsidR="00AF432E" w:rsidRPr="00830116">
        <w:rPr>
          <w:rFonts w:asciiTheme="majorHAnsi" w:hAnsiTheme="majorHAnsi" w:cstheme="majorHAnsi"/>
        </w:rPr>
        <w:t>z aktuálnej jednotkovej ceny položky daného uchádzača</w:t>
      </w:r>
      <w:r w:rsidR="004C0A7B" w:rsidRPr="00830116">
        <w:rPr>
          <w:rFonts w:asciiTheme="majorHAnsi" w:hAnsiTheme="majorHAnsi" w:cstheme="majorHAnsi"/>
        </w:rPr>
        <w:t>.</w:t>
      </w:r>
      <w:r w:rsidR="00712DE5" w:rsidRPr="00830116">
        <w:rPr>
          <w:rFonts w:asciiTheme="majorHAnsi" w:hAnsiTheme="majorHAnsi" w:cstheme="majorHAnsi"/>
          <w:b/>
          <w:bCs/>
          <w:color w:val="FF0000"/>
        </w:rPr>
        <w:t xml:space="preserve"> </w:t>
      </w:r>
      <w:r w:rsidR="00A61512" w:rsidRPr="00830116">
        <w:rPr>
          <w:rFonts w:asciiTheme="majorHAnsi" w:hAnsiTheme="majorHAnsi" w:cstheme="majorHAnsi"/>
        </w:rPr>
        <w:t>Maximálny krok pri necenových kritériách a neaukčných kritériách nie je stanovený.</w:t>
      </w:r>
    </w:p>
    <w:p w14:paraId="6C7A91F6" w14:textId="668B117A" w:rsidR="00B96F2F" w:rsidRPr="00830116" w:rsidRDefault="00B96F2F"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Aukčné kolo bude ukončené, ak nedôjde k jeho predlžovaniu, uplynutím časového limitu </w:t>
      </w:r>
      <w:r w:rsidRPr="00830116">
        <w:rPr>
          <w:rFonts w:asciiTheme="majorHAnsi" w:hAnsiTheme="majorHAnsi" w:cstheme="majorHAnsi"/>
          <w:b/>
          <w:bCs/>
          <w:color w:val="FF0000"/>
        </w:rPr>
        <w:t>20 min</w:t>
      </w:r>
      <w:r w:rsidRPr="00830116">
        <w:rPr>
          <w:rFonts w:asciiTheme="majorHAnsi" w:hAnsiTheme="majorHAnsi" w:cstheme="majorHAnsi"/>
        </w:rPr>
        <w:t xml:space="preserve">. </w:t>
      </w:r>
      <w:proofErr w:type="spellStart"/>
      <w:r w:rsidRPr="00830116">
        <w:rPr>
          <w:rFonts w:asciiTheme="majorHAnsi" w:hAnsiTheme="majorHAnsi" w:cstheme="majorHAnsi"/>
        </w:rPr>
        <w:t>eAukcia</w:t>
      </w:r>
      <w:proofErr w:type="spellEnd"/>
      <w:r w:rsidRPr="00830116">
        <w:rPr>
          <w:rFonts w:asciiTheme="majorHAnsi" w:hAnsiTheme="majorHAnsi" w:cstheme="majorHAnsi"/>
        </w:rPr>
        <w:t xml:space="preserve"> bude ukončená ak na základe Výzvy nedostane vyhlasovateľ, v lehote 20 min., žiadne nové ceny, ktoré spĺňajú požiadavky týkajúce sa minimálnych rozdielov uvedených v predchádzajúcich bodoch. Koniec </w:t>
      </w:r>
      <w:proofErr w:type="spellStart"/>
      <w:r w:rsidRPr="00830116">
        <w:rPr>
          <w:rFonts w:asciiTheme="majorHAnsi" w:hAnsiTheme="majorHAnsi" w:cstheme="majorHAnsi"/>
        </w:rPr>
        <w:t>eAukcie</w:t>
      </w:r>
      <w:proofErr w:type="spellEnd"/>
      <w:r w:rsidRPr="00830116">
        <w:rPr>
          <w:rFonts w:asciiTheme="majorHAnsi" w:hAnsiTheme="majorHAnsi" w:cstheme="majorHAnsi"/>
        </w:rPr>
        <w:t xml:space="preserve"> sa môže predĺžiť v prípade predkladania nových cien (teda pri akejkoľvek úspešnej zmene ceny) v posledných dvoch minútach trvania aukcie vždy o ďalšie </w:t>
      </w:r>
      <w:r w:rsidRPr="00830116">
        <w:rPr>
          <w:rFonts w:asciiTheme="majorHAnsi" w:hAnsiTheme="majorHAnsi" w:cstheme="majorHAnsi"/>
          <w:b/>
          <w:bCs/>
        </w:rPr>
        <w:t>dve minúty</w:t>
      </w:r>
      <w:r w:rsidRPr="00830116">
        <w:rPr>
          <w:rFonts w:asciiTheme="majorHAnsi" w:hAnsiTheme="majorHAnsi" w:cstheme="majorHAnsi"/>
        </w:rPr>
        <w:t xml:space="preserve"> (tzn. k času, kedy došlo k predĺženiu, sa k času zostávajúcemu do konca kola pridajú celé </w:t>
      </w:r>
      <w:r w:rsidRPr="00830116">
        <w:rPr>
          <w:rFonts w:asciiTheme="majorHAnsi" w:hAnsiTheme="majorHAnsi" w:cstheme="majorHAnsi"/>
          <w:b/>
          <w:bCs/>
        </w:rPr>
        <w:t>2 min</w:t>
      </w:r>
      <w:r w:rsidRPr="00830116">
        <w:rPr>
          <w:rFonts w:asciiTheme="majorHAnsi" w:hAnsiTheme="majorHAnsi" w:cstheme="majorHAnsi"/>
        </w:rPr>
        <w:t xml:space="preserve">.). </w:t>
      </w:r>
      <w:proofErr w:type="spellStart"/>
      <w:r w:rsidRPr="00830116">
        <w:rPr>
          <w:rFonts w:asciiTheme="majorHAnsi" w:hAnsiTheme="majorHAnsi" w:cstheme="majorHAnsi"/>
        </w:rPr>
        <w:t>eAukcia</w:t>
      </w:r>
      <w:proofErr w:type="spellEnd"/>
      <w:r w:rsidRPr="00830116">
        <w:rPr>
          <w:rFonts w:asciiTheme="majorHAnsi" w:hAnsiTheme="majorHAnsi" w:cstheme="majorHAnsi"/>
        </w:rPr>
        <w:t xml:space="preserve"> sa bude predlžovať v prípade,</w:t>
      </w:r>
      <w:r w:rsidR="00AA092E" w:rsidRPr="00830116">
        <w:rPr>
          <w:rFonts w:asciiTheme="majorHAnsi" w:hAnsiTheme="majorHAnsi" w:cstheme="majorHAnsi"/>
        </w:rPr>
        <w:t xml:space="preserve"> </w:t>
      </w:r>
      <w:r w:rsidRPr="00830116">
        <w:rPr>
          <w:rFonts w:asciiTheme="majorHAnsi" w:hAnsiTheme="majorHAnsi" w:cstheme="majorHAnsi"/>
        </w:rPr>
        <w:t xml:space="preserve">ak dôjde k úprave ceny ktoréhokoľvek uchádzača. Počet predĺžení nie je limitovaný. Po ukončení </w:t>
      </w:r>
      <w:proofErr w:type="spellStart"/>
      <w:r w:rsidRPr="00830116">
        <w:rPr>
          <w:rFonts w:asciiTheme="majorHAnsi" w:hAnsiTheme="majorHAnsi" w:cstheme="majorHAnsi"/>
        </w:rPr>
        <w:t>eAukcie</w:t>
      </w:r>
      <w:proofErr w:type="spellEnd"/>
      <w:r w:rsidRPr="00830116">
        <w:rPr>
          <w:rFonts w:asciiTheme="majorHAnsi" w:hAnsiTheme="majorHAnsi" w:cstheme="majorHAnsi"/>
        </w:rPr>
        <w:t xml:space="preserve"> už nebude možné upravovať ceny. </w:t>
      </w:r>
    </w:p>
    <w:p w14:paraId="353E7D15" w14:textId="044A7808" w:rsidR="00B96F2F" w:rsidRPr="00830116" w:rsidRDefault="00B96F2F"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Výsledkom </w:t>
      </w:r>
      <w:proofErr w:type="spellStart"/>
      <w:r w:rsidRPr="00830116">
        <w:rPr>
          <w:rFonts w:asciiTheme="majorHAnsi" w:hAnsiTheme="majorHAnsi" w:cstheme="majorHAnsi"/>
        </w:rPr>
        <w:t>eAukcie</w:t>
      </w:r>
      <w:proofErr w:type="spellEnd"/>
      <w:r w:rsidRPr="00830116">
        <w:rPr>
          <w:rFonts w:asciiTheme="majorHAnsi" w:hAnsiTheme="majorHAnsi" w:cstheme="majorHAnsi"/>
        </w:rPr>
        <w:t xml:space="preserve"> bude zostavenie objektívneho poradia ponúk podľa najnižšej celkovej ponukovej ceny spolu za predmet </w:t>
      </w:r>
      <w:r w:rsidR="00E8367F" w:rsidRPr="00830116">
        <w:rPr>
          <w:rFonts w:asciiTheme="majorHAnsi" w:hAnsiTheme="majorHAnsi" w:cstheme="majorHAnsi"/>
        </w:rPr>
        <w:t xml:space="preserve">zákazky </w:t>
      </w:r>
      <w:r w:rsidRPr="00830116">
        <w:rPr>
          <w:rFonts w:asciiTheme="majorHAnsi" w:hAnsiTheme="majorHAnsi" w:cstheme="majorHAnsi"/>
        </w:rPr>
        <w:t xml:space="preserve">automatizovaným vyhodnotením. </w:t>
      </w:r>
    </w:p>
    <w:p w14:paraId="39516C11" w14:textId="3A815F73" w:rsidR="00B96F2F" w:rsidRPr="00830116" w:rsidRDefault="00B96F2F"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Technické požiadavky na prístup do </w:t>
      </w:r>
      <w:proofErr w:type="spellStart"/>
      <w:r w:rsidRPr="00830116">
        <w:rPr>
          <w:rFonts w:asciiTheme="majorHAnsi" w:hAnsiTheme="majorHAnsi" w:cstheme="majorHAnsi"/>
        </w:rPr>
        <w:t>eAukcie</w:t>
      </w:r>
      <w:proofErr w:type="spellEnd"/>
      <w:r w:rsidRPr="00830116">
        <w:rPr>
          <w:rFonts w:asciiTheme="majorHAnsi" w:hAnsiTheme="majorHAnsi" w:cstheme="majorHAnsi"/>
        </w:rPr>
        <w:t>: počítač uchádzača musí byť pripojený k Internetu.</w:t>
      </w:r>
      <w:r w:rsidR="00AA092E" w:rsidRPr="00830116">
        <w:rPr>
          <w:rFonts w:asciiTheme="majorHAnsi" w:hAnsiTheme="majorHAnsi" w:cstheme="majorHAnsi"/>
        </w:rPr>
        <w:t xml:space="preserve"> </w:t>
      </w:r>
      <w:r w:rsidRPr="00830116">
        <w:rPr>
          <w:rFonts w:asciiTheme="majorHAnsi" w:hAnsiTheme="majorHAnsi" w:cstheme="majorHAnsi"/>
        </w:rPr>
        <w:t xml:space="preserve">Na bezproblémovú účasť v </w:t>
      </w:r>
      <w:proofErr w:type="spellStart"/>
      <w:r w:rsidRPr="00830116">
        <w:rPr>
          <w:rFonts w:asciiTheme="majorHAnsi" w:hAnsiTheme="majorHAnsi" w:cstheme="majorHAnsi"/>
        </w:rPr>
        <w:t>eAukcii</w:t>
      </w:r>
      <w:proofErr w:type="spellEnd"/>
      <w:r w:rsidRPr="00830116">
        <w:rPr>
          <w:rFonts w:asciiTheme="majorHAnsi" w:hAnsiTheme="majorHAnsi" w:cstheme="majorHAnsi"/>
        </w:rPr>
        <w:t xml:space="preserve"> je nutné používať jeden z podporovaných internetových prehliadačov:</w:t>
      </w:r>
    </w:p>
    <w:p w14:paraId="03AB8F10" w14:textId="77777777" w:rsidR="00B96F2F" w:rsidRPr="00830116" w:rsidRDefault="00B96F2F" w:rsidP="005D3F3D">
      <w:pPr>
        <w:pStyle w:val="Odsekzoznamu"/>
        <w:numPr>
          <w:ilvl w:val="2"/>
          <w:numId w:val="32"/>
        </w:numPr>
        <w:spacing w:after="0" w:line="240" w:lineRule="auto"/>
        <w:ind w:left="2268"/>
        <w:jc w:val="both"/>
        <w:rPr>
          <w:rFonts w:asciiTheme="majorHAnsi" w:hAnsiTheme="majorHAnsi" w:cstheme="majorHAnsi"/>
        </w:rPr>
      </w:pPr>
      <w:proofErr w:type="spellStart"/>
      <w:r w:rsidRPr="00830116">
        <w:rPr>
          <w:rFonts w:asciiTheme="majorHAnsi" w:hAnsiTheme="majorHAnsi" w:cstheme="majorHAnsi"/>
        </w:rPr>
        <w:t>Mozilla</w:t>
      </w:r>
      <w:proofErr w:type="spellEnd"/>
      <w:r w:rsidRPr="00830116">
        <w:rPr>
          <w:rFonts w:asciiTheme="majorHAnsi" w:hAnsiTheme="majorHAnsi" w:cstheme="majorHAnsi"/>
        </w:rPr>
        <w:t xml:space="preserve"> Firefox od verzie 13.0 a vyššie alebo</w:t>
      </w:r>
    </w:p>
    <w:p w14:paraId="43EC386F" w14:textId="77777777" w:rsidR="00D0326C" w:rsidRPr="00830116" w:rsidRDefault="00B96F2F" w:rsidP="005D3F3D">
      <w:pPr>
        <w:pStyle w:val="Odsekzoznamu"/>
        <w:numPr>
          <w:ilvl w:val="2"/>
          <w:numId w:val="32"/>
        </w:numPr>
        <w:spacing w:after="0" w:line="240" w:lineRule="auto"/>
        <w:ind w:left="2268"/>
        <w:jc w:val="both"/>
        <w:rPr>
          <w:rFonts w:asciiTheme="majorHAnsi" w:hAnsiTheme="majorHAnsi" w:cstheme="majorHAnsi"/>
        </w:rPr>
      </w:pPr>
      <w:r w:rsidRPr="00830116">
        <w:rPr>
          <w:rFonts w:asciiTheme="majorHAnsi" w:hAnsiTheme="majorHAnsi" w:cstheme="majorHAnsi"/>
        </w:rPr>
        <w:t xml:space="preserve">Google Chrome, </w:t>
      </w:r>
    </w:p>
    <w:p w14:paraId="679C05D8" w14:textId="11D217EA" w:rsidR="00B96F2F" w:rsidRPr="00830116" w:rsidRDefault="00B96F2F" w:rsidP="005D3F3D">
      <w:pPr>
        <w:pStyle w:val="Odsekzoznamu"/>
        <w:numPr>
          <w:ilvl w:val="2"/>
          <w:numId w:val="32"/>
        </w:numPr>
        <w:spacing w:after="0" w:line="240" w:lineRule="auto"/>
        <w:ind w:left="2268"/>
        <w:jc w:val="both"/>
        <w:rPr>
          <w:rFonts w:asciiTheme="majorHAnsi" w:hAnsiTheme="majorHAnsi" w:cstheme="majorHAnsi"/>
        </w:rPr>
      </w:pPr>
      <w:r w:rsidRPr="00830116">
        <w:rPr>
          <w:rFonts w:asciiTheme="majorHAnsi" w:hAnsiTheme="majorHAnsi" w:cstheme="majorHAnsi"/>
        </w:rPr>
        <w:t xml:space="preserve">Microsoft </w:t>
      </w:r>
      <w:proofErr w:type="spellStart"/>
      <w:r w:rsidRPr="00830116">
        <w:rPr>
          <w:rFonts w:asciiTheme="majorHAnsi" w:hAnsiTheme="majorHAnsi" w:cstheme="majorHAnsi"/>
        </w:rPr>
        <w:t>Edge</w:t>
      </w:r>
      <w:proofErr w:type="spellEnd"/>
      <w:r w:rsidRPr="00830116">
        <w:rPr>
          <w:rFonts w:asciiTheme="majorHAnsi" w:hAnsiTheme="majorHAnsi" w:cstheme="majorHAnsi"/>
        </w:rPr>
        <w:t>.</w:t>
      </w:r>
    </w:p>
    <w:p w14:paraId="67990FAD" w14:textId="77777777" w:rsidR="00B96F2F" w:rsidRPr="00830116" w:rsidRDefault="00B96F2F" w:rsidP="005D3F3D">
      <w:pPr>
        <w:pStyle w:val="Odsekzoznamu"/>
        <w:tabs>
          <w:tab w:val="left" w:pos="1843"/>
        </w:tabs>
        <w:spacing w:after="0" w:line="240" w:lineRule="auto"/>
        <w:ind w:left="1843"/>
        <w:jc w:val="both"/>
        <w:rPr>
          <w:rFonts w:asciiTheme="majorHAnsi" w:hAnsiTheme="majorHAnsi" w:cstheme="majorHAnsi"/>
        </w:rPr>
      </w:pPr>
      <w:r w:rsidRPr="00830116">
        <w:rPr>
          <w:rFonts w:asciiTheme="majorHAnsi" w:hAnsiTheme="majorHAnsi" w:cstheme="majorHAnsi"/>
        </w:rPr>
        <w:t xml:space="preserve">Správna funkčnosť iných internetových prehliadačov je možná, avšak nie je garantovaná. Ďalej je nutné mať v použitom internetovom prehliadači zapnuté </w:t>
      </w:r>
      <w:proofErr w:type="spellStart"/>
      <w:r w:rsidRPr="00830116">
        <w:rPr>
          <w:rFonts w:asciiTheme="majorHAnsi" w:hAnsiTheme="majorHAnsi" w:cstheme="majorHAnsi"/>
        </w:rPr>
        <w:t>cookies</w:t>
      </w:r>
      <w:proofErr w:type="spellEnd"/>
      <w:r w:rsidRPr="00830116">
        <w:rPr>
          <w:rFonts w:asciiTheme="majorHAnsi" w:hAnsiTheme="majorHAnsi" w:cstheme="majorHAnsi"/>
        </w:rPr>
        <w:t xml:space="preserve"> a </w:t>
      </w:r>
      <w:proofErr w:type="spellStart"/>
      <w:r w:rsidRPr="00830116">
        <w:rPr>
          <w:rFonts w:asciiTheme="majorHAnsi" w:hAnsiTheme="majorHAnsi" w:cstheme="majorHAnsi"/>
        </w:rPr>
        <w:t>javascript</w:t>
      </w:r>
      <w:proofErr w:type="spellEnd"/>
      <w:r w:rsidRPr="00830116">
        <w:rPr>
          <w:rFonts w:asciiTheme="majorHAnsi" w:hAnsiTheme="majorHAnsi" w:cstheme="majorHAnsi"/>
        </w:rPr>
        <w:t>.</w:t>
      </w:r>
    </w:p>
    <w:p w14:paraId="75FB4260" w14:textId="4B0F99FC" w:rsidR="00B96F2F" w:rsidRPr="00830116" w:rsidRDefault="00B96F2F"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Podrobnejšie informácie o procese </w:t>
      </w:r>
      <w:proofErr w:type="spellStart"/>
      <w:r w:rsidRPr="00830116">
        <w:rPr>
          <w:rFonts w:asciiTheme="majorHAnsi" w:hAnsiTheme="majorHAnsi" w:cstheme="majorHAnsi"/>
        </w:rPr>
        <w:t>eAukcie</w:t>
      </w:r>
      <w:proofErr w:type="spellEnd"/>
      <w:r w:rsidRPr="00830116">
        <w:rPr>
          <w:rFonts w:asciiTheme="majorHAnsi" w:hAnsiTheme="majorHAnsi" w:cstheme="majorHAnsi"/>
        </w:rPr>
        <w:t xml:space="preserve"> budú uvedené vo Výzve. </w:t>
      </w:r>
    </w:p>
    <w:p w14:paraId="432E579C" w14:textId="56E5C8E8" w:rsidR="00B96F2F" w:rsidRPr="00830116" w:rsidRDefault="00B96F2F"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 xml:space="preserve">Pre prípad eliminácie akejkoľvek nepredvídateľnej situácie (napr. výpadok elektrickej energie, konektivity k internetu, alebo inej objektívnej príčiny zabraňujúcej v ďalšom pokračovaní uchádzača v </w:t>
      </w:r>
      <w:proofErr w:type="spellStart"/>
      <w:r w:rsidRPr="00830116">
        <w:rPr>
          <w:rFonts w:asciiTheme="majorHAnsi" w:hAnsiTheme="majorHAnsi" w:cstheme="majorHAnsi"/>
        </w:rPr>
        <w:t>eAukcii</w:t>
      </w:r>
      <w:proofErr w:type="spellEnd"/>
      <w:r w:rsidRPr="00830116">
        <w:rPr>
          <w:rFonts w:asciiTheme="majorHAnsi" w:hAnsiTheme="majorHAnsi" w:cstheme="majorHAnsi"/>
        </w:rPr>
        <w:t>) vyhlasovateľ odporúča uchádzačom mať pripravený náhradný zdroj elektrickej energie, prípadne mobilný Internet (napr. notebook s</w:t>
      </w:r>
      <w:r w:rsidR="001A3519" w:rsidRPr="00830116">
        <w:rPr>
          <w:rFonts w:asciiTheme="majorHAnsi" w:hAnsiTheme="majorHAnsi" w:cstheme="majorHAnsi"/>
        </w:rPr>
        <w:t> </w:t>
      </w:r>
      <w:r w:rsidRPr="00830116">
        <w:rPr>
          <w:rFonts w:asciiTheme="majorHAnsi" w:hAnsiTheme="majorHAnsi" w:cstheme="majorHAnsi"/>
        </w:rPr>
        <w:t>mobilným</w:t>
      </w:r>
      <w:r w:rsidR="001A3519" w:rsidRPr="00830116">
        <w:rPr>
          <w:rFonts w:asciiTheme="majorHAnsi" w:hAnsiTheme="majorHAnsi" w:cstheme="majorHAnsi"/>
        </w:rPr>
        <w:t xml:space="preserve"> </w:t>
      </w:r>
      <w:r w:rsidRPr="00830116">
        <w:rPr>
          <w:rFonts w:asciiTheme="majorHAnsi" w:hAnsiTheme="majorHAnsi" w:cstheme="majorHAnsi"/>
        </w:rPr>
        <w:t xml:space="preserve">Internetom). Vyhlasovateľ nenesie zodpovednosť za uchádzačmi použité technické prostriedky. Vyhlasovateľ si vyhradzuje právo opakovania </w:t>
      </w:r>
      <w:proofErr w:type="spellStart"/>
      <w:r w:rsidRPr="00830116">
        <w:rPr>
          <w:rFonts w:asciiTheme="majorHAnsi" w:hAnsiTheme="majorHAnsi" w:cstheme="majorHAnsi"/>
        </w:rPr>
        <w:t>eAukcie</w:t>
      </w:r>
      <w:proofErr w:type="spellEnd"/>
      <w:r w:rsidR="005F3EFF" w:rsidRPr="00830116">
        <w:rPr>
          <w:rFonts w:asciiTheme="majorHAnsi" w:hAnsiTheme="majorHAnsi" w:cstheme="majorHAnsi"/>
        </w:rPr>
        <w:t xml:space="preserve"> </w:t>
      </w:r>
      <w:r w:rsidRPr="00830116">
        <w:rPr>
          <w:rFonts w:asciiTheme="majorHAnsi" w:hAnsiTheme="majorHAnsi" w:cstheme="majorHAnsi"/>
        </w:rPr>
        <w:t>resp. pokračovania Aukčného kola</w:t>
      </w:r>
      <w:r w:rsidR="0010297E" w:rsidRPr="00830116">
        <w:rPr>
          <w:rFonts w:asciiTheme="majorHAnsi" w:hAnsiTheme="majorHAnsi" w:cstheme="majorHAnsi"/>
        </w:rPr>
        <w:t xml:space="preserve"> </w:t>
      </w:r>
      <w:r w:rsidRPr="00830116">
        <w:rPr>
          <w:rFonts w:asciiTheme="majorHAnsi" w:hAnsiTheme="majorHAnsi" w:cstheme="majorHAnsi"/>
        </w:rPr>
        <w:t>v prípade nepredvídateľných technických problémov na strane vyhlasovateľa.</w:t>
      </w:r>
    </w:p>
    <w:p w14:paraId="56DC2059" w14:textId="2BBD4365" w:rsidR="00B96F2F" w:rsidRPr="00830116" w:rsidRDefault="00E3678F" w:rsidP="005D3F3D">
      <w:pPr>
        <w:pStyle w:val="Odsekzoznamu"/>
        <w:numPr>
          <w:ilvl w:val="2"/>
          <w:numId w:val="8"/>
        </w:numPr>
        <w:tabs>
          <w:tab w:val="left" w:pos="1843"/>
        </w:tabs>
        <w:spacing w:after="0" w:line="240" w:lineRule="auto"/>
        <w:ind w:left="1843" w:hanging="850"/>
        <w:jc w:val="both"/>
        <w:rPr>
          <w:rFonts w:asciiTheme="majorHAnsi" w:hAnsiTheme="majorHAnsi" w:cstheme="majorHAnsi"/>
        </w:rPr>
      </w:pPr>
      <w:r w:rsidRPr="00830116">
        <w:rPr>
          <w:rFonts w:asciiTheme="majorHAnsi" w:hAnsiTheme="majorHAnsi" w:cstheme="majorHAnsi"/>
        </w:rPr>
        <w:t>Obstarávate</w:t>
      </w:r>
      <w:r w:rsidR="00EF52BF">
        <w:rPr>
          <w:rFonts w:asciiTheme="majorHAnsi" w:hAnsiTheme="majorHAnsi" w:cstheme="majorHAnsi"/>
        </w:rPr>
        <w:t>lia</w:t>
      </w:r>
      <w:r w:rsidR="00B96F2F" w:rsidRPr="00830116">
        <w:rPr>
          <w:rFonts w:asciiTheme="majorHAnsi" w:hAnsiTheme="majorHAnsi" w:cstheme="majorHAnsi"/>
        </w:rPr>
        <w:t xml:space="preserve"> si vyhradzuj</w:t>
      </w:r>
      <w:r w:rsidR="00EF52BF">
        <w:rPr>
          <w:rFonts w:asciiTheme="majorHAnsi" w:hAnsiTheme="majorHAnsi" w:cstheme="majorHAnsi"/>
        </w:rPr>
        <w:t>ú</w:t>
      </w:r>
      <w:r w:rsidR="00B96F2F" w:rsidRPr="00830116">
        <w:rPr>
          <w:rFonts w:asciiTheme="majorHAnsi" w:hAnsiTheme="majorHAnsi" w:cstheme="majorHAnsi"/>
        </w:rPr>
        <w:t xml:space="preserve"> právo v prípade vzniku nepredvídateľných situácií uskutočniť ďalšie súťažné kolo elektronickej aukcie. V takomto prípade bude určený doplňujúci termín realizácie elektronickej aukcie</w:t>
      </w:r>
      <w:r w:rsidR="00F955B9" w:rsidRPr="00830116">
        <w:rPr>
          <w:rFonts w:asciiTheme="majorHAnsi" w:hAnsiTheme="majorHAnsi" w:cstheme="majorHAnsi"/>
        </w:rPr>
        <w:t>,</w:t>
      </w:r>
      <w:r w:rsidR="005F3EFF" w:rsidRPr="00830116">
        <w:rPr>
          <w:rFonts w:asciiTheme="majorHAnsi" w:hAnsiTheme="majorHAnsi" w:cstheme="majorHAnsi"/>
        </w:rPr>
        <w:t xml:space="preserve"> </w:t>
      </w:r>
      <w:r w:rsidR="00B96F2F" w:rsidRPr="00830116">
        <w:rPr>
          <w:rFonts w:asciiTheme="majorHAnsi" w:hAnsiTheme="majorHAnsi" w:cstheme="majorHAnsi"/>
        </w:rPr>
        <w:t>pričom bude elektronická aukcia pokračovať s</w:t>
      </w:r>
      <w:r w:rsidR="001A3519" w:rsidRPr="00830116">
        <w:rPr>
          <w:rFonts w:asciiTheme="majorHAnsi" w:hAnsiTheme="majorHAnsi" w:cstheme="majorHAnsi"/>
        </w:rPr>
        <w:t> </w:t>
      </w:r>
      <w:r w:rsidR="00B96F2F" w:rsidRPr="00830116">
        <w:rPr>
          <w:rFonts w:asciiTheme="majorHAnsi" w:hAnsiTheme="majorHAnsi" w:cstheme="majorHAnsi"/>
        </w:rPr>
        <w:t>naposledy</w:t>
      </w:r>
      <w:r w:rsidR="001A3519" w:rsidRPr="00830116">
        <w:rPr>
          <w:rFonts w:asciiTheme="majorHAnsi" w:hAnsiTheme="majorHAnsi" w:cstheme="majorHAnsi"/>
        </w:rPr>
        <w:t xml:space="preserve"> </w:t>
      </w:r>
      <w:r w:rsidR="00B96F2F" w:rsidRPr="00830116">
        <w:rPr>
          <w:rFonts w:asciiTheme="majorHAnsi" w:hAnsiTheme="majorHAnsi" w:cstheme="majorHAnsi"/>
        </w:rPr>
        <w:t>zaznamenanými hodnotami všetkých uchádzačov</w:t>
      </w:r>
      <w:r w:rsidR="00F955B9" w:rsidRPr="00830116">
        <w:rPr>
          <w:rFonts w:asciiTheme="majorHAnsi" w:hAnsiTheme="majorHAnsi" w:cstheme="majorHAnsi"/>
        </w:rPr>
        <w:t>.</w:t>
      </w:r>
    </w:p>
    <w:p w14:paraId="26FF9DE9" w14:textId="77777777" w:rsidR="001705FD" w:rsidRPr="00830116" w:rsidRDefault="001705FD" w:rsidP="005D3F3D">
      <w:pPr>
        <w:pStyle w:val="Nadpis1"/>
        <w:rPr>
          <w:rFonts w:cstheme="majorHAnsi"/>
        </w:rPr>
      </w:pPr>
      <w:bookmarkStart w:id="132" w:name="_Toc350112599"/>
      <w:bookmarkStart w:id="133" w:name="_Toc338855275"/>
      <w:bookmarkStart w:id="134" w:name="_Toc213926639"/>
      <w:r w:rsidRPr="00830116">
        <w:rPr>
          <w:rFonts w:cstheme="majorHAnsi"/>
        </w:rPr>
        <w:t>Časť VII.</w:t>
      </w:r>
      <w:r w:rsidRPr="00830116">
        <w:rPr>
          <w:rFonts w:cstheme="majorHAnsi"/>
        </w:rPr>
        <w:br/>
        <w:t>Dôvernosť a etika vo verejnom obstarávaní</w:t>
      </w:r>
      <w:bookmarkEnd w:id="132"/>
      <w:bookmarkEnd w:id="133"/>
      <w:bookmarkEnd w:id="134"/>
    </w:p>
    <w:p w14:paraId="3759AADE" w14:textId="77777777" w:rsidR="001705FD" w:rsidRPr="00830116" w:rsidRDefault="001705FD" w:rsidP="00287936">
      <w:pPr>
        <w:pStyle w:val="Nadpis2"/>
        <w:numPr>
          <w:ilvl w:val="0"/>
          <w:numId w:val="8"/>
        </w:numPr>
        <w:spacing w:after="240" w:line="240" w:lineRule="auto"/>
        <w:jc w:val="both"/>
        <w:rPr>
          <w:rFonts w:cstheme="majorHAnsi"/>
          <w:color w:val="8496B0" w:themeColor="text2" w:themeTint="99"/>
        </w:rPr>
      </w:pPr>
      <w:bookmarkStart w:id="135" w:name="_Toc213926640"/>
      <w:bookmarkStart w:id="136" w:name="_Toc350112600"/>
      <w:bookmarkStart w:id="137" w:name="_Toc338855276"/>
      <w:r w:rsidRPr="00830116">
        <w:rPr>
          <w:rFonts w:cstheme="majorHAnsi"/>
          <w:color w:val="8496B0" w:themeColor="text2" w:themeTint="99"/>
        </w:rPr>
        <w:t>Dôvernosť procesu verejného obstarávania</w:t>
      </w:r>
      <w:bookmarkEnd w:id="135"/>
    </w:p>
    <w:p w14:paraId="05FCDB79" w14:textId="68F75C92"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Informácie, týkajúce sa preskúmavania, vysvetľovania, vyhodnocovania ponúk a odporúčaní na prijatie ponuky najúspešnejšieho uchádzača sú dôverné. Členovia komisie na vyhodnocovanie ponúk a zodpovedné osoby obstarávateľ</w:t>
      </w:r>
      <w:r w:rsidR="00EF2AC4">
        <w:rPr>
          <w:rFonts w:asciiTheme="majorHAnsi" w:hAnsiTheme="majorHAnsi" w:cstheme="majorHAnsi"/>
        </w:rPr>
        <w:t>ov</w:t>
      </w:r>
      <w:r w:rsidRPr="00830116">
        <w:rPr>
          <w:rFonts w:asciiTheme="majorHAnsi" w:hAnsiTheme="majorHAnsi" w:cstheme="majorHAnsi"/>
        </w:rPr>
        <w:t xml:space="preserve"> nebudú počas prebiehajúceho procesu verejného obstarávania poskytovať alebo zverejňovať uvedené informácie o obsahu ponúk ani uchádzačom, ani žiadnym tretím osobám.</w:t>
      </w:r>
    </w:p>
    <w:p w14:paraId="507C55BF" w14:textId="5C39BAAC"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w:t>
      </w:r>
      <w:r w:rsidR="00BD0655" w:rsidRPr="00830116">
        <w:rPr>
          <w:rFonts w:asciiTheme="majorHAnsi" w:hAnsiTheme="majorHAnsi" w:cstheme="majorHAnsi"/>
        </w:rPr>
        <w:t>. </w:t>
      </w:r>
      <w:r w:rsidRPr="00830116">
        <w:rPr>
          <w:rFonts w:asciiTheme="majorHAnsi" w:hAnsiTheme="majorHAnsi" w:cstheme="majorHAnsi"/>
        </w:rPr>
        <w:t>211/2000 Z. z. o slobodnom prístupe k informáciám a o zmene a doplnení niektorých zákonov, zákon č. 215/2004 Z. z. o ochrane utajovaných skutočností a o zmene a doplnení niektorých zákonov, atď.)</w:t>
      </w:r>
    </w:p>
    <w:p w14:paraId="4CF26158" w14:textId="77777777"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lastRenderedPageBreak/>
        <w:t>Za dôverné informácie je možné označiť výhradne technické riešenia a predlohy, návody, výkresy, projektové dokumentácie, modely, spôsob výpočtu jednotkových cien a ak sa neuvádzajú jednotkové ceny, ale len cena, tak aj spôsob výpočtu ceny a vzory. Ako obchodné tajomstvo uchádzač nemôže označiť údaje, ktoré sú návrhmi na plnenie kritérií.</w:t>
      </w:r>
    </w:p>
    <w:p w14:paraId="098D4876" w14:textId="77777777"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Ponuky uchádzačov, ani ich jednotlivé časti nebude možné použiť bez predchádzajúceho súhlasu uchádzačov.</w:t>
      </w:r>
    </w:p>
    <w:p w14:paraId="0C218208" w14:textId="79EDC12C"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Uchádzač, ktorého ponuka bude prijatá a s ktorým bude uzavretá zmluva (ďalej len „zmluvný dodávateľ“), akýkoľvek iný dodávateľ, s ktorým je/bude zmluvný dodávateľ prepojený alebo ku ktorému je/bude pridružený (ďalej len „pridružený podnik“), jeho dodávatelia vo vzťahu k plneniu uzavretej zmluve (ďalej len „poddodávateľ“), vrátane ich pracovníkov, budú povinní dodržiavať mlčanlivosť vo vzťahu ku skutočnostiam, zisteným počas plnenia zmluvy/platnosti zmluvy, resp. súvisiace s predmetom plnenia zmluvy. Všetky dokumenty, ktoré zmluvný dodávateľ od obstarávateľ</w:t>
      </w:r>
      <w:r w:rsidR="00EF2AC4">
        <w:rPr>
          <w:rFonts w:asciiTheme="majorHAnsi" w:hAnsiTheme="majorHAnsi" w:cstheme="majorHAnsi"/>
        </w:rPr>
        <w:t>ov</w:t>
      </w:r>
      <w:r w:rsidRPr="00830116">
        <w:rPr>
          <w:rFonts w:asciiTheme="majorHAnsi" w:hAnsiTheme="majorHAnsi" w:cstheme="majorHAnsi"/>
        </w:rPr>
        <w:t xml:space="preserve"> obdrží alebo zmluvný dodávateľ, pridružený podnik alebo jeho poddodávatelia, vrátane ich pracovníkov vyhotovia podľa požiadaviek obstarávateľ</w:t>
      </w:r>
      <w:r w:rsidR="00EF2AC4">
        <w:rPr>
          <w:rFonts w:asciiTheme="majorHAnsi" w:hAnsiTheme="majorHAnsi" w:cstheme="majorHAnsi"/>
        </w:rPr>
        <w:t>ov</w:t>
      </w:r>
      <w:r w:rsidRPr="00830116">
        <w:rPr>
          <w:rFonts w:asciiTheme="majorHAnsi" w:hAnsiTheme="majorHAnsi" w:cstheme="majorHAnsi"/>
        </w:rPr>
        <w:t xml:space="preserve"> a v súlade s uzavretou zmluvou, budú dôverné a nebude možné ich použiť bez predchádzajúceho súhlasu </w:t>
      </w:r>
      <w:r w:rsidR="00FB002B" w:rsidRPr="00830116">
        <w:rPr>
          <w:rFonts w:asciiTheme="majorHAnsi" w:hAnsiTheme="majorHAnsi" w:cstheme="majorHAnsi"/>
        </w:rPr>
        <w:t>obstarávateľ</w:t>
      </w:r>
      <w:r w:rsidR="00EF2AC4">
        <w:rPr>
          <w:rFonts w:asciiTheme="majorHAnsi" w:hAnsiTheme="majorHAnsi" w:cstheme="majorHAnsi"/>
        </w:rPr>
        <w:t>ov</w:t>
      </w:r>
      <w:r w:rsidRPr="00830116">
        <w:rPr>
          <w:rFonts w:asciiTheme="majorHAnsi" w:hAnsiTheme="majorHAnsi" w:cstheme="majorHAnsi"/>
        </w:rPr>
        <w:t>.</w:t>
      </w:r>
    </w:p>
    <w:p w14:paraId="7C8611FE" w14:textId="77777777"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Uchádzač nesmie byť v konflikte záujmov a nesmie mať nijaké spojenie na ostatných uchádzačov zúčastnených v tomto verejnom obstarávaní.</w:t>
      </w:r>
    </w:p>
    <w:p w14:paraId="3E6D3A1B" w14:textId="77777777" w:rsidR="001705FD" w:rsidRPr="00830116" w:rsidRDefault="001705FD" w:rsidP="00287936">
      <w:pPr>
        <w:pStyle w:val="Nadpis2"/>
        <w:numPr>
          <w:ilvl w:val="0"/>
          <w:numId w:val="8"/>
        </w:numPr>
        <w:spacing w:after="240" w:line="240" w:lineRule="auto"/>
        <w:jc w:val="both"/>
        <w:rPr>
          <w:rFonts w:cstheme="majorHAnsi"/>
          <w:color w:val="8496B0" w:themeColor="text2" w:themeTint="99"/>
        </w:rPr>
      </w:pPr>
      <w:bookmarkStart w:id="138" w:name="_Toc213926641"/>
      <w:bookmarkEnd w:id="136"/>
      <w:bookmarkEnd w:id="137"/>
      <w:r w:rsidRPr="00830116">
        <w:rPr>
          <w:rFonts w:cstheme="majorHAnsi"/>
          <w:color w:val="8496B0" w:themeColor="text2" w:themeTint="99"/>
        </w:rPr>
        <w:t>Revízne postupy</w:t>
      </w:r>
      <w:bookmarkEnd w:id="138"/>
    </w:p>
    <w:p w14:paraId="5DA80653" w14:textId="3D0EBE7F"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rPr>
      </w:pPr>
      <w:r w:rsidRPr="00830116">
        <w:rPr>
          <w:rFonts w:asciiTheme="majorHAnsi" w:hAnsiTheme="majorHAnsi" w:cstheme="majorHAnsi"/>
        </w:rPr>
        <w:t xml:space="preserve">Uchádzač alebo </w:t>
      </w:r>
      <w:r w:rsidR="00454997" w:rsidRPr="00830116">
        <w:rPr>
          <w:rFonts w:asciiTheme="majorHAnsi" w:hAnsiTheme="majorHAnsi" w:cstheme="majorHAnsi"/>
        </w:rPr>
        <w:t>záujemca</w:t>
      </w:r>
      <w:r w:rsidRPr="00830116">
        <w:rPr>
          <w:rFonts w:asciiTheme="majorHAnsi" w:hAnsiTheme="majorHAnsi" w:cstheme="majorHAnsi"/>
        </w:rPr>
        <w:t xml:space="preserve">, </w:t>
      </w:r>
      <w:r w:rsidR="00454997" w:rsidRPr="00830116">
        <w:rPr>
          <w:rFonts w:asciiTheme="majorHAnsi" w:hAnsiTheme="majorHAnsi" w:cstheme="majorHAnsi"/>
        </w:rPr>
        <w:t xml:space="preserve">ktorého </w:t>
      </w:r>
      <w:r w:rsidRPr="00830116">
        <w:rPr>
          <w:rFonts w:asciiTheme="majorHAnsi" w:hAnsiTheme="majorHAnsi" w:cstheme="majorHAnsi"/>
        </w:rPr>
        <w:t>práva alebo právom chránené záujmy boli alebo mohli byť dotknuté postupom obstarávateľ</w:t>
      </w:r>
      <w:r w:rsidR="00EF2AC4">
        <w:rPr>
          <w:rFonts w:asciiTheme="majorHAnsi" w:hAnsiTheme="majorHAnsi" w:cstheme="majorHAnsi"/>
        </w:rPr>
        <w:t>ov</w:t>
      </w:r>
      <w:r w:rsidRPr="00830116" w:rsidDel="002279EA">
        <w:rPr>
          <w:rFonts w:asciiTheme="majorHAnsi" w:hAnsiTheme="majorHAnsi" w:cstheme="majorHAnsi"/>
        </w:rPr>
        <w:t xml:space="preserve"> </w:t>
      </w:r>
      <w:r w:rsidRPr="00830116">
        <w:rPr>
          <w:rFonts w:asciiTheme="majorHAnsi" w:hAnsiTheme="majorHAnsi" w:cstheme="majorHAnsi"/>
        </w:rPr>
        <w:t xml:space="preserve">môže </w:t>
      </w:r>
      <w:r w:rsidRPr="00484C66">
        <w:rPr>
          <w:rFonts w:asciiTheme="majorHAnsi" w:hAnsiTheme="majorHAnsi" w:cstheme="majorHAnsi"/>
        </w:rPr>
        <w:t xml:space="preserve">podať podľa </w:t>
      </w:r>
      <w:hyperlink r:id="rId36" w:anchor="paragraf-170" w:history="1">
        <w:r w:rsidRPr="00484C66">
          <w:rPr>
            <w:rStyle w:val="Hypertextovprepojenie"/>
            <w:rFonts w:asciiTheme="majorHAnsi" w:hAnsiTheme="majorHAnsi" w:cstheme="majorHAnsi"/>
            <w:color w:val="auto"/>
            <w:u w:val="none"/>
          </w:rPr>
          <w:t>§ 170</w:t>
        </w:r>
      </w:hyperlink>
      <w:r w:rsidRPr="00484C66">
        <w:rPr>
          <w:rFonts w:asciiTheme="majorHAnsi" w:hAnsiTheme="majorHAnsi" w:cstheme="majorHAnsi"/>
        </w:rPr>
        <w:t xml:space="preserve"> zákona o </w:t>
      </w:r>
      <w:r w:rsidRPr="00830116">
        <w:rPr>
          <w:rFonts w:asciiTheme="majorHAnsi" w:hAnsiTheme="majorHAnsi" w:cstheme="majorHAnsi"/>
        </w:rPr>
        <w:t>verejnom obstarávaní námietku proti postupu obstarávateľ</w:t>
      </w:r>
      <w:r w:rsidR="00EF2AC4">
        <w:rPr>
          <w:rFonts w:asciiTheme="majorHAnsi" w:hAnsiTheme="majorHAnsi" w:cstheme="majorHAnsi"/>
        </w:rPr>
        <w:t>ov</w:t>
      </w:r>
      <w:r w:rsidRPr="00830116">
        <w:rPr>
          <w:rFonts w:asciiTheme="majorHAnsi" w:hAnsiTheme="majorHAnsi" w:cstheme="majorHAnsi"/>
        </w:rPr>
        <w:t>.</w:t>
      </w:r>
    </w:p>
    <w:p w14:paraId="120779CB" w14:textId="77777777" w:rsidR="001705FD" w:rsidRPr="00830116" w:rsidRDefault="001705FD" w:rsidP="005D3F3D">
      <w:pPr>
        <w:pStyle w:val="Nadpis1"/>
        <w:rPr>
          <w:rFonts w:cstheme="majorHAnsi"/>
        </w:rPr>
      </w:pPr>
      <w:bookmarkStart w:id="139" w:name="_Toc213926642"/>
      <w:r w:rsidRPr="00830116">
        <w:rPr>
          <w:rFonts w:cstheme="majorHAnsi"/>
        </w:rPr>
        <w:t>Časť VIII.</w:t>
      </w:r>
      <w:r w:rsidRPr="00830116">
        <w:rPr>
          <w:rFonts w:cstheme="majorHAnsi"/>
        </w:rPr>
        <w:br/>
        <w:t>Prijatie ponuky</w:t>
      </w:r>
      <w:bookmarkEnd w:id="139"/>
    </w:p>
    <w:p w14:paraId="43D819D7" w14:textId="77777777" w:rsidR="001705FD" w:rsidRPr="00830116" w:rsidRDefault="001705FD" w:rsidP="00287936">
      <w:pPr>
        <w:pStyle w:val="Nadpis2"/>
        <w:numPr>
          <w:ilvl w:val="0"/>
          <w:numId w:val="8"/>
        </w:numPr>
        <w:tabs>
          <w:tab w:val="left" w:pos="426"/>
        </w:tabs>
        <w:spacing w:after="240" w:line="240" w:lineRule="auto"/>
        <w:ind w:left="426" w:hanging="426"/>
        <w:jc w:val="both"/>
        <w:rPr>
          <w:rFonts w:cstheme="majorHAnsi"/>
          <w:color w:val="8496B0" w:themeColor="text2" w:themeTint="99"/>
        </w:rPr>
      </w:pPr>
      <w:bookmarkStart w:id="140" w:name="_Toc101780122"/>
      <w:bookmarkStart w:id="141" w:name="_Toc213926643"/>
      <w:r w:rsidRPr="00830116">
        <w:rPr>
          <w:rFonts w:cstheme="majorHAnsi"/>
          <w:color w:val="8496B0" w:themeColor="text2" w:themeTint="99"/>
        </w:rPr>
        <w:t>Postup po vyhodnotení ponúk</w:t>
      </w:r>
      <w:bookmarkEnd w:id="140"/>
      <w:bookmarkEnd w:id="141"/>
    </w:p>
    <w:p w14:paraId="546436AE" w14:textId="5C78ACA1" w:rsidR="001705FD" w:rsidRPr="00830116" w:rsidRDefault="001705FD" w:rsidP="005D3F3D">
      <w:pPr>
        <w:numPr>
          <w:ilvl w:val="1"/>
          <w:numId w:val="27"/>
        </w:numPr>
        <w:tabs>
          <w:tab w:val="left" w:pos="993"/>
        </w:tabs>
        <w:spacing w:after="0" w:line="240" w:lineRule="auto"/>
        <w:ind w:left="993"/>
        <w:contextualSpacing/>
        <w:jc w:val="both"/>
        <w:rPr>
          <w:rFonts w:asciiTheme="majorHAnsi" w:eastAsia="Calibri" w:hAnsiTheme="majorHAnsi" w:cstheme="majorHAnsi"/>
        </w:rPr>
      </w:pPr>
      <w:r w:rsidRPr="00830116">
        <w:rPr>
          <w:rFonts w:asciiTheme="majorHAnsi" w:eastAsia="Calibri" w:hAnsiTheme="majorHAnsi" w:cstheme="majorHAnsi"/>
        </w:rPr>
        <w:t xml:space="preserve">Všetkým </w:t>
      </w:r>
      <w:r w:rsidRPr="00830116">
        <w:rPr>
          <w:rFonts w:asciiTheme="majorHAnsi" w:eastAsia="Calibri" w:hAnsiTheme="majorHAnsi" w:cstheme="majorHAnsi"/>
          <w:b/>
          <w:bCs/>
        </w:rPr>
        <w:t>dotknutým</w:t>
      </w:r>
      <w:r w:rsidRPr="00830116">
        <w:rPr>
          <w:rFonts w:asciiTheme="majorHAnsi" w:eastAsia="Calibri" w:hAnsiTheme="majorHAnsi" w:cstheme="majorHAnsi"/>
        </w:rPr>
        <w:t xml:space="preserve"> uchádzačom bude zaslaný výsledok vyhodnotenia ponúk vrátane poradia uchádzačov. </w:t>
      </w:r>
    </w:p>
    <w:p w14:paraId="2392886E" w14:textId="77777777" w:rsidR="001705FD" w:rsidRPr="00830116" w:rsidRDefault="001705FD" w:rsidP="005D3F3D">
      <w:pPr>
        <w:numPr>
          <w:ilvl w:val="1"/>
          <w:numId w:val="27"/>
        </w:numPr>
        <w:tabs>
          <w:tab w:val="left" w:pos="993"/>
        </w:tabs>
        <w:spacing w:after="0" w:line="240" w:lineRule="auto"/>
        <w:ind w:left="993"/>
        <w:contextualSpacing/>
        <w:jc w:val="both"/>
        <w:rPr>
          <w:rFonts w:asciiTheme="majorHAnsi" w:eastAsia="Calibri" w:hAnsiTheme="majorHAnsi" w:cstheme="majorHAnsi"/>
        </w:rPr>
      </w:pPr>
      <w:r w:rsidRPr="00830116">
        <w:rPr>
          <w:rFonts w:asciiTheme="majorHAnsi" w:eastAsia="Calibri" w:hAnsiTheme="majorHAnsi" w:cstheme="majorHAnsi"/>
        </w:rPr>
        <w:t>Dotknutým uchádzačom je uchádzač:</w:t>
      </w:r>
    </w:p>
    <w:p w14:paraId="4788A7EC" w14:textId="77777777" w:rsidR="001705FD" w:rsidRPr="00830116" w:rsidRDefault="001705FD" w:rsidP="005D3F3D">
      <w:pPr>
        <w:numPr>
          <w:ilvl w:val="2"/>
          <w:numId w:val="27"/>
        </w:numPr>
        <w:spacing w:after="0" w:line="240" w:lineRule="auto"/>
        <w:ind w:left="1701" w:hanging="708"/>
        <w:contextualSpacing/>
        <w:jc w:val="both"/>
        <w:rPr>
          <w:rFonts w:asciiTheme="majorHAnsi" w:eastAsia="Calibri" w:hAnsiTheme="majorHAnsi" w:cstheme="majorHAnsi"/>
        </w:rPr>
      </w:pPr>
      <w:r w:rsidRPr="00830116">
        <w:rPr>
          <w:rFonts w:asciiTheme="majorHAnsi" w:eastAsia="Calibri" w:hAnsiTheme="majorHAnsi" w:cstheme="majorHAnsi"/>
        </w:rPr>
        <w:t>ktorého ponuka sa vyhodnocovala,</w:t>
      </w:r>
    </w:p>
    <w:p w14:paraId="609ED8E8" w14:textId="77777777" w:rsidR="001705FD" w:rsidRPr="00830116" w:rsidRDefault="001705FD" w:rsidP="005D3F3D">
      <w:pPr>
        <w:numPr>
          <w:ilvl w:val="2"/>
          <w:numId w:val="27"/>
        </w:numPr>
        <w:spacing w:after="0" w:line="240" w:lineRule="auto"/>
        <w:ind w:left="1701" w:hanging="708"/>
        <w:contextualSpacing/>
        <w:jc w:val="both"/>
        <w:rPr>
          <w:rFonts w:asciiTheme="majorHAnsi" w:eastAsia="Calibri" w:hAnsiTheme="majorHAnsi" w:cstheme="majorHAnsi"/>
        </w:rPr>
      </w:pPr>
      <w:r w:rsidRPr="00830116">
        <w:rPr>
          <w:rFonts w:asciiTheme="majorHAnsi" w:eastAsia="Calibri" w:hAnsiTheme="majorHAnsi" w:cstheme="majorHAnsi"/>
        </w:rPr>
        <w:t xml:space="preserve">vylúčený uchádzač, ktorému plynie lehota na podanie námietok proti vylúčeniu, </w:t>
      </w:r>
    </w:p>
    <w:p w14:paraId="48F423C2" w14:textId="77777777" w:rsidR="001705FD" w:rsidRPr="00830116" w:rsidRDefault="001705FD" w:rsidP="005D3F3D">
      <w:pPr>
        <w:numPr>
          <w:ilvl w:val="2"/>
          <w:numId w:val="27"/>
        </w:numPr>
        <w:spacing w:after="0" w:line="240" w:lineRule="auto"/>
        <w:ind w:left="1701" w:hanging="708"/>
        <w:contextualSpacing/>
        <w:jc w:val="both"/>
        <w:rPr>
          <w:rFonts w:asciiTheme="majorHAnsi" w:eastAsia="Calibri" w:hAnsiTheme="majorHAnsi" w:cstheme="majorHAnsi"/>
        </w:rPr>
      </w:pPr>
      <w:r w:rsidRPr="00830116">
        <w:rPr>
          <w:rFonts w:asciiTheme="majorHAnsi" w:eastAsia="Calibri" w:hAnsiTheme="majorHAnsi" w:cstheme="majorHAnsi"/>
        </w:rPr>
        <w:t xml:space="preserve">ktorý podal námietky proti vylúčeniu, pričom úrad o námietkach zatiaľ právoplatne nerozhodol. </w:t>
      </w:r>
    </w:p>
    <w:p w14:paraId="590C9D65" w14:textId="77777777" w:rsidR="001705FD" w:rsidRPr="00830116" w:rsidRDefault="001705FD" w:rsidP="005D3F3D">
      <w:pPr>
        <w:numPr>
          <w:ilvl w:val="1"/>
          <w:numId w:val="27"/>
        </w:numPr>
        <w:tabs>
          <w:tab w:val="left" w:pos="993"/>
        </w:tabs>
        <w:spacing w:after="0" w:line="240" w:lineRule="auto"/>
        <w:ind w:left="993"/>
        <w:contextualSpacing/>
        <w:jc w:val="both"/>
        <w:rPr>
          <w:rFonts w:asciiTheme="majorHAnsi" w:eastAsia="Calibri" w:hAnsiTheme="majorHAnsi" w:cstheme="majorHAnsi"/>
        </w:rPr>
      </w:pPr>
      <w:r w:rsidRPr="00830116">
        <w:rPr>
          <w:rFonts w:asciiTheme="majorHAnsi" w:eastAsia="Calibri" w:hAnsiTheme="majorHAnsi" w:cstheme="majorHAnsi"/>
        </w:rPr>
        <w:t>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53FF1650" w14:textId="77777777" w:rsidR="001705FD" w:rsidRPr="00830116" w:rsidRDefault="001705FD" w:rsidP="005D3F3D">
      <w:pPr>
        <w:numPr>
          <w:ilvl w:val="2"/>
          <w:numId w:val="27"/>
        </w:numPr>
        <w:spacing w:after="0" w:line="240" w:lineRule="auto"/>
        <w:ind w:left="1701" w:hanging="708"/>
        <w:contextualSpacing/>
        <w:jc w:val="both"/>
        <w:rPr>
          <w:rFonts w:asciiTheme="majorHAnsi" w:eastAsia="Calibri" w:hAnsiTheme="majorHAnsi" w:cstheme="majorHAnsi"/>
        </w:rPr>
      </w:pPr>
      <w:r w:rsidRPr="00830116">
        <w:rPr>
          <w:rFonts w:asciiTheme="majorHAnsi" w:eastAsia="Calibri" w:hAnsiTheme="majorHAnsi" w:cstheme="majorHAnsi"/>
        </w:rPr>
        <w:t>identifikáciu úspešného uchádzača alebo uchádzačov,</w:t>
      </w:r>
    </w:p>
    <w:p w14:paraId="7C07E71B" w14:textId="77777777" w:rsidR="001705FD" w:rsidRPr="00830116" w:rsidRDefault="001705FD" w:rsidP="005D3F3D">
      <w:pPr>
        <w:numPr>
          <w:ilvl w:val="2"/>
          <w:numId w:val="27"/>
        </w:numPr>
        <w:spacing w:after="0" w:line="240" w:lineRule="auto"/>
        <w:ind w:left="1701" w:hanging="708"/>
        <w:contextualSpacing/>
        <w:jc w:val="both"/>
        <w:rPr>
          <w:rFonts w:asciiTheme="majorHAnsi" w:eastAsia="Calibri" w:hAnsiTheme="majorHAnsi" w:cstheme="majorHAnsi"/>
        </w:rPr>
      </w:pPr>
      <w:r w:rsidRPr="00830116">
        <w:rPr>
          <w:rFonts w:asciiTheme="majorHAnsi" w:eastAsia="Calibri" w:hAnsiTheme="majorHAnsi" w:cstheme="majorHAnsi"/>
        </w:rPr>
        <w:t>informáciu o charakteristikách a výhodách prijatej ponuky alebo ponúk,</w:t>
      </w:r>
    </w:p>
    <w:p w14:paraId="5639F42A" w14:textId="2D1DD683" w:rsidR="001705FD" w:rsidRPr="00830116" w:rsidRDefault="001705FD" w:rsidP="005D3F3D">
      <w:pPr>
        <w:numPr>
          <w:ilvl w:val="2"/>
          <w:numId w:val="27"/>
        </w:numPr>
        <w:spacing w:after="0" w:line="240" w:lineRule="auto"/>
        <w:ind w:left="1701" w:hanging="708"/>
        <w:contextualSpacing/>
        <w:jc w:val="both"/>
        <w:rPr>
          <w:rFonts w:asciiTheme="majorHAnsi" w:eastAsia="Calibri" w:hAnsiTheme="majorHAnsi" w:cstheme="majorHAnsi"/>
        </w:rPr>
      </w:pPr>
      <w:r w:rsidRPr="00830116">
        <w:rPr>
          <w:rFonts w:asciiTheme="majorHAnsi" w:eastAsia="Calibri" w:hAnsiTheme="majorHAnsi" w:cstheme="majorHAnsi"/>
        </w:rPr>
        <w:t xml:space="preserve">výsledok vyhodnotenia splnenia podmienok účasti u úspešného uchádzača, ktorý obsahuje informácie preukazujúce splnenie podmienok účasti týkajúcich sa </w:t>
      </w:r>
      <w:r w:rsidR="00B67FCA" w:rsidRPr="00830116">
        <w:rPr>
          <w:rFonts w:asciiTheme="majorHAnsi" w:eastAsia="Calibri" w:hAnsiTheme="majorHAnsi" w:cstheme="majorHAnsi"/>
        </w:rPr>
        <w:t>finančného a ekonomického postavenia a technickej spôsobilosti alebo odbornej spôsobilosti</w:t>
      </w:r>
      <w:r w:rsidRPr="00830116">
        <w:rPr>
          <w:rFonts w:asciiTheme="majorHAnsi" w:eastAsia="Calibri" w:hAnsiTheme="majorHAnsi" w:cstheme="majorHAnsi"/>
        </w:rPr>
        <w:t xml:space="preserve"> vrátane identifikácie osoby </w:t>
      </w:r>
      <w:r w:rsidR="00CB7A02" w:rsidRPr="00830116">
        <w:rPr>
          <w:rFonts w:asciiTheme="majorHAnsi" w:eastAsia="Calibri" w:hAnsiTheme="majorHAnsi" w:cstheme="majorHAnsi"/>
        </w:rPr>
        <w:t xml:space="preserve">poskytujúcej finančné zdroje podľa </w:t>
      </w:r>
      <w:hyperlink r:id="rId37" w:anchor="paragraf-33.odsek-2" w:history="1">
        <w:r w:rsidR="00CB7A02" w:rsidRPr="00830116">
          <w:rPr>
            <w:rFonts w:asciiTheme="majorHAnsi" w:hAnsiTheme="majorHAnsi" w:cstheme="majorHAnsi"/>
          </w:rPr>
          <w:t>§ 33 ods. 2</w:t>
        </w:r>
      </w:hyperlink>
      <w:r w:rsidR="00CB7A02" w:rsidRPr="00830116">
        <w:rPr>
          <w:rFonts w:asciiTheme="majorHAnsi" w:eastAsia="Calibri" w:hAnsiTheme="majorHAnsi" w:cstheme="majorHAnsi"/>
        </w:rPr>
        <w:t xml:space="preserve"> </w:t>
      </w:r>
      <w:r w:rsidR="00E05D1E" w:rsidRPr="00830116">
        <w:rPr>
          <w:rFonts w:asciiTheme="majorHAnsi" w:eastAsia="Calibri" w:hAnsiTheme="majorHAnsi" w:cstheme="majorHAnsi"/>
        </w:rPr>
        <w:t xml:space="preserve">zákona o verejnom obstarávaní </w:t>
      </w:r>
      <w:r w:rsidR="00CB7A02" w:rsidRPr="00830116">
        <w:rPr>
          <w:rFonts w:asciiTheme="majorHAnsi" w:eastAsia="Calibri" w:hAnsiTheme="majorHAnsi" w:cstheme="majorHAnsi"/>
        </w:rPr>
        <w:t xml:space="preserve">a osoby </w:t>
      </w:r>
      <w:r w:rsidRPr="00830116">
        <w:rPr>
          <w:rFonts w:asciiTheme="majorHAnsi" w:eastAsia="Calibri" w:hAnsiTheme="majorHAnsi" w:cstheme="majorHAnsi"/>
        </w:rPr>
        <w:t>poskytujúcej technické a odborné kapacity podľa </w:t>
      </w:r>
      <w:hyperlink r:id="rId38" w:anchor="paragraf-34.odsek-3" w:history="1">
        <w:r w:rsidR="00151ACA" w:rsidRPr="00830116">
          <w:rPr>
            <w:rFonts w:asciiTheme="majorHAnsi" w:hAnsiTheme="majorHAnsi" w:cstheme="majorHAnsi"/>
          </w:rPr>
          <w:t>§ 34 ods. 3</w:t>
        </w:r>
      </w:hyperlink>
      <w:r w:rsidRPr="00830116">
        <w:rPr>
          <w:rFonts w:asciiTheme="majorHAnsi" w:eastAsia="Calibri" w:hAnsiTheme="majorHAnsi" w:cstheme="majorHAnsi"/>
        </w:rPr>
        <w:t xml:space="preserve"> zákona o verejnom obstarávaní</w:t>
      </w:r>
      <w:r w:rsidR="00147E38" w:rsidRPr="00830116">
        <w:rPr>
          <w:rFonts w:asciiTheme="majorHAnsi" w:eastAsia="Calibri" w:hAnsiTheme="majorHAnsi" w:cstheme="majorHAnsi"/>
        </w:rPr>
        <w:t>,</w:t>
      </w:r>
    </w:p>
    <w:p w14:paraId="0858C4C1" w14:textId="77777777" w:rsidR="001705FD" w:rsidRPr="00830116" w:rsidRDefault="001705FD" w:rsidP="005D3F3D">
      <w:pPr>
        <w:numPr>
          <w:ilvl w:val="2"/>
          <w:numId w:val="27"/>
        </w:numPr>
        <w:spacing w:after="0" w:line="240" w:lineRule="auto"/>
        <w:ind w:left="1701" w:hanging="708"/>
        <w:contextualSpacing/>
        <w:jc w:val="both"/>
        <w:rPr>
          <w:rFonts w:asciiTheme="majorHAnsi" w:eastAsia="Calibri" w:hAnsiTheme="majorHAnsi" w:cstheme="majorHAnsi"/>
        </w:rPr>
      </w:pPr>
      <w:r w:rsidRPr="00830116">
        <w:rPr>
          <w:rFonts w:asciiTheme="majorHAnsi" w:eastAsia="Calibri" w:hAnsiTheme="majorHAnsi" w:cstheme="majorHAnsi"/>
        </w:rPr>
        <w:t>lehotu, v ktorej môže byť doručená námietka.</w:t>
      </w:r>
    </w:p>
    <w:p w14:paraId="7AB4E8D7" w14:textId="77777777" w:rsidR="001705FD" w:rsidRPr="00830116" w:rsidRDefault="001705FD" w:rsidP="00287936">
      <w:pPr>
        <w:pStyle w:val="Nadpis2"/>
        <w:numPr>
          <w:ilvl w:val="0"/>
          <w:numId w:val="8"/>
        </w:numPr>
        <w:spacing w:after="240" w:line="240" w:lineRule="auto"/>
        <w:jc w:val="both"/>
        <w:rPr>
          <w:rFonts w:cstheme="majorHAnsi"/>
          <w:color w:val="8496B0" w:themeColor="text2" w:themeTint="99"/>
        </w:rPr>
      </w:pPr>
      <w:bookmarkStart w:id="142" w:name="_Toc105490534"/>
      <w:bookmarkStart w:id="143" w:name="_Toc107991955"/>
      <w:bookmarkStart w:id="144" w:name="_Toc105490535"/>
      <w:bookmarkStart w:id="145" w:name="_Toc107991956"/>
      <w:bookmarkStart w:id="146" w:name="_Toc105490536"/>
      <w:bookmarkStart w:id="147" w:name="_Toc107991957"/>
      <w:bookmarkStart w:id="148" w:name="_Toc213926644"/>
      <w:bookmarkEnd w:id="142"/>
      <w:bookmarkEnd w:id="143"/>
      <w:bookmarkEnd w:id="144"/>
      <w:bookmarkEnd w:id="145"/>
      <w:bookmarkEnd w:id="146"/>
      <w:bookmarkEnd w:id="147"/>
      <w:r w:rsidRPr="00830116">
        <w:rPr>
          <w:rFonts w:cstheme="majorHAnsi"/>
          <w:color w:val="8496B0" w:themeColor="text2" w:themeTint="99"/>
        </w:rPr>
        <w:t>Uzavretie zmluvy</w:t>
      </w:r>
      <w:bookmarkEnd w:id="148"/>
    </w:p>
    <w:p w14:paraId="09558555" w14:textId="1AA41ACE" w:rsidR="001705FD" w:rsidRPr="00830116" w:rsidRDefault="001705FD" w:rsidP="005D3F3D">
      <w:pPr>
        <w:pStyle w:val="Odsekzoznamu"/>
        <w:numPr>
          <w:ilvl w:val="1"/>
          <w:numId w:val="8"/>
        </w:numPr>
        <w:tabs>
          <w:tab w:val="left" w:pos="993"/>
        </w:tabs>
        <w:spacing w:after="0" w:line="240" w:lineRule="auto"/>
        <w:ind w:left="993" w:hanging="567"/>
        <w:jc w:val="both"/>
        <w:rPr>
          <w:rFonts w:asciiTheme="majorHAnsi" w:hAnsiTheme="majorHAnsi" w:cstheme="majorHAnsi"/>
          <w:color w:val="000000"/>
        </w:rPr>
      </w:pPr>
      <w:r w:rsidRPr="00830116">
        <w:rPr>
          <w:rFonts w:asciiTheme="majorHAnsi" w:hAnsiTheme="majorHAnsi" w:cstheme="majorHAnsi"/>
          <w:color w:val="000000"/>
        </w:rPr>
        <w:t>Obstarávate</w:t>
      </w:r>
      <w:r w:rsidR="00484C66">
        <w:rPr>
          <w:rFonts w:asciiTheme="majorHAnsi" w:hAnsiTheme="majorHAnsi" w:cstheme="majorHAnsi"/>
          <w:color w:val="000000"/>
        </w:rPr>
        <w:t>lia</w:t>
      </w:r>
      <w:r w:rsidRPr="00830116">
        <w:rPr>
          <w:rFonts w:asciiTheme="majorHAnsi" w:hAnsiTheme="majorHAnsi" w:cstheme="majorHAnsi"/>
          <w:color w:val="000000"/>
        </w:rPr>
        <w:t xml:space="preserve"> po uplynutí lehôt stanovených zákonom o verejnom obstarávaní písomne vyzv</w:t>
      </w:r>
      <w:r w:rsidR="00484C66">
        <w:rPr>
          <w:rFonts w:asciiTheme="majorHAnsi" w:hAnsiTheme="majorHAnsi" w:cstheme="majorHAnsi"/>
          <w:color w:val="000000"/>
        </w:rPr>
        <w:t>ú</w:t>
      </w:r>
      <w:r w:rsidRPr="00830116">
        <w:rPr>
          <w:rFonts w:asciiTheme="majorHAnsi" w:hAnsiTheme="majorHAnsi" w:cstheme="majorHAnsi"/>
          <w:color w:val="000000"/>
        </w:rPr>
        <w:t xml:space="preserve"> </w:t>
      </w:r>
      <w:r w:rsidR="00760E0C" w:rsidRPr="00830116">
        <w:rPr>
          <w:rFonts w:asciiTheme="majorHAnsi" w:hAnsiTheme="majorHAnsi" w:cstheme="majorHAnsi"/>
          <w:color w:val="000000"/>
        </w:rPr>
        <w:t>úspešn</w:t>
      </w:r>
      <w:r w:rsidR="00063CA3" w:rsidRPr="00830116">
        <w:rPr>
          <w:rFonts w:asciiTheme="majorHAnsi" w:hAnsiTheme="majorHAnsi" w:cstheme="majorHAnsi"/>
          <w:color w:val="000000"/>
        </w:rPr>
        <w:t>ého</w:t>
      </w:r>
      <w:r w:rsidR="00760E0C" w:rsidRPr="00830116">
        <w:rPr>
          <w:rFonts w:asciiTheme="majorHAnsi" w:hAnsiTheme="majorHAnsi" w:cstheme="majorHAnsi"/>
          <w:color w:val="000000"/>
        </w:rPr>
        <w:t xml:space="preserve"> uchádzač</w:t>
      </w:r>
      <w:r w:rsidR="00063CA3" w:rsidRPr="00830116">
        <w:rPr>
          <w:rFonts w:asciiTheme="majorHAnsi" w:hAnsiTheme="majorHAnsi" w:cstheme="majorHAnsi"/>
          <w:color w:val="000000"/>
        </w:rPr>
        <w:t>a</w:t>
      </w:r>
      <w:r w:rsidR="00760E0C" w:rsidRPr="00830116">
        <w:rPr>
          <w:rFonts w:asciiTheme="majorHAnsi" w:hAnsiTheme="majorHAnsi" w:cstheme="majorHAnsi"/>
          <w:color w:val="000000"/>
        </w:rPr>
        <w:t xml:space="preserve"> </w:t>
      </w:r>
      <w:r w:rsidRPr="00830116">
        <w:rPr>
          <w:rFonts w:asciiTheme="majorHAnsi" w:hAnsiTheme="majorHAnsi" w:cstheme="majorHAnsi"/>
          <w:color w:val="000000"/>
        </w:rPr>
        <w:t>na uzavretie zmluvy podľa bodu</w:t>
      </w:r>
      <w:r w:rsidR="009E0B69" w:rsidRPr="00830116">
        <w:rPr>
          <w:rFonts w:asciiTheme="majorHAnsi" w:hAnsiTheme="majorHAnsi" w:cstheme="majorHAnsi"/>
          <w:color w:val="000000"/>
        </w:rPr>
        <w:t xml:space="preserve"> </w:t>
      </w:r>
      <w:r w:rsidR="009E0B69" w:rsidRPr="00830116">
        <w:rPr>
          <w:rFonts w:asciiTheme="majorHAnsi" w:hAnsiTheme="majorHAnsi" w:cstheme="majorHAnsi"/>
          <w:color w:val="000000"/>
        </w:rPr>
        <w:fldChar w:fldCharType="begin"/>
      </w:r>
      <w:r w:rsidR="009E0B69" w:rsidRPr="00830116">
        <w:rPr>
          <w:rFonts w:asciiTheme="majorHAnsi" w:hAnsiTheme="majorHAnsi" w:cstheme="majorHAnsi"/>
          <w:color w:val="000000"/>
        </w:rPr>
        <w:instrText xml:space="preserve"> REF _Ref145082270 \r \h </w:instrText>
      </w:r>
      <w:r w:rsidR="007F612C" w:rsidRPr="00830116">
        <w:rPr>
          <w:rFonts w:asciiTheme="majorHAnsi" w:hAnsiTheme="majorHAnsi" w:cstheme="majorHAnsi"/>
          <w:color w:val="000000"/>
        </w:rPr>
        <w:instrText xml:space="preserve"> \* MERGEFORMAT </w:instrText>
      </w:r>
      <w:r w:rsidR="009E0B69" w:rsidRPr="00830116">
        <w:rPr>
          <w:rFonts w:asciiTheme="majorHAnsi" w:hAnsiTheme="majorHAnsi" w:cstheme="majorHAnsi"/>
          <w:color w:val="000000"/>
        </w:rPr>
      </w:r>
      <w:r w:rsidR="009E0B69" w:rsidRPr="00830116">
        <w:rPr>
          <w:rFonts w:asciiTheme="majorHAnsi" w:hAnsiTheme="majorHAnsi" w:cstheme="majorHAnsi"/>
          <w:color w:val="000000"/>
        </w:rPr>
        <w:fldChar w:fldCharType="separate"/>
      </w:r>
      <w:r w:rsidR="00710571">
        <w:rPr>
          <w:rFonts w:asciiTheme="majorHAnsi" w:hAnsiTheme="majorHAnsi" w:cstheme="majorHAnsi"/>
          <w:color w:val="000000"/>
        </w:rPr>
        <w:t>8.1</w:t>
      </w:r>
      <w:r w:rsidR="009E0B69" w:rsidRPr="00830116">
        <w:rPr>
          <w:rFonts w:asciiTheme="majorHAnsi" w:hAnsiTheme="majorHAnsi" w:cstheme="majorHAnsi"/>
          <w:color w:val="000000"/>
        </w:rPr>
        <w:fldChar w:fldCharType="end"/>
      </w:r>
      <w:r w:rsidRPr="00830116">
        <w:rPr>
          <w:rFonts w:asciiTheme="majorHAnsi" w:hAnsiTheme="majorHAnsi" w:cstheme="majorHAnsi"/>
          <w:color w:val="000000"/>
        </w:rPr>
        <w:t>.</w:t>
      </w:r>
    </w:p>
    <w:p w14:paraId="30E8BFDB" w14:textId="6224ACEE" w:rsidR="001705FD" w:rsidRPr="00830116" w:rsidRDefault="001705FD" w:rsidP="005D3F3D">
      <w:pPr>
        <w:pStyle w:val="Odsekzoznamu"/>
        <w:numPr>
          <w:ilvl w:val="1"/>
          <w:numId w:val="23"/>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color w:val="000000"/>
        </w:rPr>
        <w:lastRenderedPageBreak/>
        <w:t>Obstarávate</w:t>
      </w:r>
      <w:r w:rsidR="00484C66">
        <w:rPr>
          <w:rFonts w:asciiTheme="majorHAnsi" w:hAnsiTheme="majorHAnsi" w:cstheme="majorHAnsi"/>
          <w:color w:val="000000"/>
        </w:rPr>
        <w:t>lia</w:t>
      </w:r>
      <w:r w:rsidRPr="00830116">
        <w:rPr>
          <w:rFonts w:asciiTheme="majorHAnsi" w:hAnsiTheme="majorHAnsi" w:cstheme="majorHAnsi"/>
          <w:color w:val="000000"/>
        </w:rPr>
        <w:t xml:space="preserve"> uzavr</w:t>
      </w:r>
      <w:r w:rsidR="00484C66">
        <w:rPr>
          <w:rFonts w:asciiTheme="majorHAnsi" w:hAnsiTheme="majorHAnsi" w:cstheme="majorHAnsi"/>
          <w:color w:val="000000"/>
        </w:rPr>
        <w:t>ú</w:t>
      </w:r>
      <w:r w:rsidRPr="00830116">
        <w:rPr>
          <w:rFonts w:asciiTheme="majorHAnsi" w:hAnsiTheme="majorHAnsi" w:cstheme="majorHAnsi"/>
          <w:color w:val="000000"/>
        </w:rPr>
        <w:t xml:space="preserve"> Rámcové dohody s</w:t>
      </w:r>
      <w:r w:rsidR="00B35B89" w:rsidRPr="00830116">
        <w:rPr>
          <w:rFonts w:asciiTheme="majorHAnsi" w:hAnsiTheme="majorHAnsi" w:cstheme="majorHAnsi"/>
          <w:color w:val="000000"/>
        </w:rPr>
        <w:t xml:space="preserve"> </w:t>
      </w:r>
      <w:r w:rsidRPr="00830116">
        <w:rPr>
          <w:rFonts w:asciiTheme="majorHAnsi" w:hAnsiTheme="majorHAnsi" w:cstheme="majorHAnsi"/>
          <w:color w:val="000000"/>
        </w:rPr>
        <w:t>úspešným</w:t>
      </w:r>
      <w:r w:rsidR="00760E0C" w:rsidRPr="00830116">
        <w:rPr>
          <w:rFonts w:asciiTheme="majorHAnsi" w:hAnsiTheme="majorHAnsi" w:cstheme="majorHAnsi"/>
          <w:color w:val="000000"/>
        </w:rPr>
        <w:t>i</w:t>
      </w:r>
      <w:r w:rsidRPr="00830116">
        <w:rPr>
          <w:rFonts w:asciiTheme="majorHAnsi" w:hAnsiTheme="majorHAnsi" w:cstheme="majorHAnsi"/>
          <w:color w:val="000000"/>
        </w:rPr>
        <w:t xml:space="preserve"> </w:t>
      </w:r>
      <w:r w:rsidR="00635BEE" w:rsidRPr="00830116">
        <w:rPr>
          <w:rFonts w:asciiTheme="majorHAnsi" w:hAnsiTheme="majorHAnsi" w:cstheme="majorHAnsi"/>
          <w:color w:val="000000"/>
        </w:rPr>
        <w:t>uchádzač</w:t>
      </w:r>
      <w:r w:rsidR="00C73924" w:rsidRPr="00830116">
        <w:rPr>
          <w:rFonts w:asciiTheme="majorHAnsi" w:hAnsiTheme="majorHAnsi" w:cstheme="majorHAnsi"/>
          <w:color w:val="000000"/>
        </w:rPr>
        <w:t>m</w:t>
      </w:r>
      <w:r w:rsidR="000743E1" w:rsidRPr="00830116">
        <w:rPr>
          <w:rFonts w:asciiTheme="majorHAnsi" w:hAnsiTheme="majorHAnsi" w:cstheme="majorHAnsi"/>
          <w:color w:val="000000"/>
        </w:rPr>
        <w:t>i</w:t>
      </w:r>
      <w:r w:rsidR="002A586B" w:rsidRPr="00830116">
        <w:rPr>
          <w:rFonts w:asciiTheme="majorHAnsi" w:hAnsiTheme="majorHAnsi" w:cstheme="majorHAnsi"/>
          <w:color w:val="000000"/>
        </w:rPr>
        <w:t xml:space="preserve"> </w:t>
      </w:r>
      <w:r w:rsidR="001D00F3" w:rsidRPr="00830116">
        <w:rPr>
          <w:rFonts w:asciiTheme="majorHAnsi" w:hAnsiTheme="majorHAnsi" w:cstheme="majorHAnsi"/>
          <w:color w:val="000000"/>
        </w:rPr>
        <w:t xml:space="preserve">v poradí v zmysle bodu </w:t>
      </w:r>
      <w:r w:rsidR="001D00F3" w:rsidRPr="00830116">
        <w:rPr>
          <w:rFonts w:asciiTheme="majorHAnsi" w:hAnsiTheme="majorHAnsi" w:cstheme="majorHAnsi"/>
          <w:color w:val="000000"/>
        </w:rPr>
        <w:fldChar w:fldCharType="begin"/>
      </w:r>
      <w:r w:rsidR="001D00F3" w:rsidRPr="00830116">
        <w:rPr>
          <w:rFonts w:asciiTheme="majorHAnsi" w:hAnsiTheme="majorHAnsi" w:cstheme="majorHAnsi"/>
          <w:color w:val="000000"/>
        </w:rPr>
        <w:instrText xml:space="preserve"> REF _Ref192504933 \r \h </w:instrText>
      </w:r>
      <w:r w:rsidR="007F612C" w:rsidRPr="00830116">
        <w:rPr>
          <w:rFonts w:asciiTheme="majorHAnsi" w:hAnsiTheme="majorHAnsi" w:cstheme="majorHAnsi"/>
          <w:color w:val="000000"/>
        </w:rPr>
        <w:instrText xml:space="preserve"> \* MERGEFORMAT </w:instrText>
      </w:r>
      <w:r w:rsidR="001D00F3" w:rsidRPr="00830116">
        <w:rPr>
          <w:rFonts w:asciiTheme="majorHAnsi" w:hAnsiTheme="majorHAnsi" w:cstheme="majorHAnsi"/>
          <w:color w:val="000000"/>
        </w:rPr>
      </w:r>
      <w:r w:rsidR="001D00F3" w:rsidRPr="00830116">
        <w:rPr>
          <w:rFonts w:asciiTheme="majorHAnsi" w:hAnsiTheme="majorHAnsi" w:cstheme="majorHAnsi"/>
          <w:color w:val="000000"/>
        </w:rPr>
        <w:fldChar w:fldCharType="separate"/>
      </w:r>
      <w:r w:rsidR="00710571">
        <w:rPr>
          <w:rFonts w:asciiTheme="majorHAnsi" w:hAnsiTheme="majorHAnsi" w:cstheme="majorHAnsi"/>
          <w:color w:val="000000"/>
        </w:rPr>
        <w:t>8.1</w:t>
      </w:r>
      <w:r w:rsidR="001D00F3" w:rsidRPr="00830116">
        <w:rPr>
          <w:rFonts w:asciiTheme="majorHAnsi" w:hAnsiTheme="majorHAnsi" w:cstheme="majorHAnsi"/>
          <w:color w:val="000000"/>
        </w:rPr>
        <w:fldChar w:fldCharType="end"/>
      </w:r>
      <w:r w:rsidR="001D00F3" w:rsidRPr="00830116">
        <w:rPr>
          <w:rFonts w:asciiTheme="majorHAnsi" w:hAnsiTheme="majorHAnsi" w:cstheme="majorHAnsi"/>
          <w:color w:val="000000"/>
        </w:rPr>
        <w:t xml:space="preserve"> súťažných podkladov</w:t>
      </w:r>
      <w:r w:rsidRPr="00830116">
        <w:rPr>
          <w:rFonts w:asciiTheme="majorHAnsi" w:hAnsiTheme="majorHAnsi" w:cstheme="majorHAnsi"/>
          <w:color w:val="000000"/>
        </w:rPr>
        <w:t xml:space="preserve">. Úspešný uchádzač je povinný poskytnúť riadnu súčinnosť potrebnú na uzavretie </w:t>
      </w:r>
      <w:r w:rsidR="00F41973" w:rsidRPr="00830116">
        <w:rPr>
          <w:rFonts w:asciiTheme="majorHAnsi" w:hAnsiTheme="majorHAnsi" w:cstheme="majorHAnsi"/>
          <w:color w:val="000000"/>
        </w:rPr>
        <w:t xml:space="preserve">Rámcovej dohody </w:t>
      </w:r>
      <w:r w:rsidRPr="00830116">
        <w:rPr>
          <w:rFonts w:asciiTheme="majorHAnsi" w:hAnsiTheme="majorHAnsi" w:cstheme="majorHAnsi"/>
          <w:color w:val="000000"/>
        </w:rPr>
        <w:t>v súlade s </w:t>
      </w:r>
      <w:hyperlink r:id="rId39" w:anchor="paragraf-56.odsek-5" w:history="1">
        <w:r w:rsidR="00CA49EC" w:rsidRPr="00484C66">
          <w:rPr>
            <w:rStyle w:val="Hypertextovprepojenie"/>
            <w:rFonts w:asciiTheme="majorHAnsi" w:hAnsiTheme="majorHAnsi" w:cstheme="majorHAnsi"/>
            <w:color w:val="auto"/>
            <w:u w:val="none"/>
          </w:rPr>
          <w:t>§ 56 ods. 5</w:t>
        </w:r>
      </w:hyperlink>
      <w:r w:rsidR="00CA49EC" w:rsidRPr="00484C66">
        <w:rPr>
          <w:rFonts w:asciiTheme="majorHAnsi" w:hAnsiTheme="majorHAnsi" w:cstheme="majorHAnsi"/>
        </w:rPr>
        <w:t xml:space="preserve"> </w:t>
      </w:r>
      <w:r w:rsidRPr="00484C66">
        <w:rPr>
          <w:rFonts w:asciiTheme="majorHAnsi" w:hAnsiTheme="majorHAnsi" w:cstheme="majorHAnsi"/>
        </w:rPr>
        <w:t xml:space="preserve">zákona o verejnom obstarávaní. Ak úspešný uchádzač odmietne uzavrieť </w:t>
      </w:r>
      <w:r w:rsidR="00063CA3" w:rsidRPr="00484C66">
        <w:rPr>
          <w:rFonts w:asciiTheme="majorHAnsi" w:hAnsiTheme="majorHAnsi" w:cstheme="majorHAnsi"/>
        </w:rPr>
        <w:t>D</w:t>
      </w:r>
      <w:r w:rsidRPr="00484C66">
        <w:rPr>
          <w:rFonts w:asciiTheme="majorHAnsi" w:hAnsiTheme="majorHAnsi" w:cstheme="majorHAnsi"/>
        </w:rPr>
        <w:t xml:space="preserve">ohodu alebo nesplní povinnosť podľa </w:t>
      </w:r>
      <w:hyperlink r:id="rId40" w:anchor="paragraf-11" w:history="1">
        <w:r w:rsidRPr="00484C66">
          <w:rPr>
            <w:rStyle w:val="Hypertextovprepojenie"/>
            <w:rFonts w:asciiTheme="majorHAnsi" w:hAnsiTheme="majorHAnsi" w:cstheme="majorHAnsi"/>
            <w:color w:val="auto"/>
            <w:u w:val="none"/>
          </w:rPr>
          <w:t>§ 11</w:t>
        </w:r>
      </w:hyperlink>
      <w:r w:rsidRPr="00484C66">
        <w:rPr>
          <w:rFonts w:asciiTheme="majorHAnsi" w:hAnsiTheme="majorHAnsi" w:cstheme="majorHAnsi"/>
        </w:rPr>
        <w:t xml:space="preserve">, alebo podľa </w:t>
      </w:r>
      <w:hyperlink r:id="rId41" w:anchor="paragraf-56.odsek-8" w:history="1">
        <w:r w:rsidRPr="00484C66">
          <w:rPr>
            <w:rStyle w:val="Hypertextovprepojenie"/>
            <w:rFonts w:asciiTheme="majorHAnsi" w:hAnsiTheme="majorHAnsi" w:cstheme="majorHAnsi"/>
            <w:color w:val="auto"/>
            <w:u w:val="none"/>
          </w:rPr>
          <w:t>§ 56 ods. 8</w:t>
        </w:r>
      </w:hyperlink>
      <w:r w:rsidRPr="00484C66">
        <w:rPr>
          <w:rFonts w:asciiTheme="majorHAnsi" w:hAnsiTheme="majorHAnsi" w:cstheme="majorHAnsi"/>
        </w:rPr>
        <w:t xml:space="preserve"> zákona o verejnom obstarávaní, môže byť Zmluva uzavretá s uchádzačom, ktorý sa umie</w:t>
      </w:r>
      <w:r w:rsidRPr="00830116">
        <w:rPr>
          <w:rFonts w:asciiTheme="majorHAnsi" w:hAnsiTheme="majorHAnsi" w:cstheme="majorHAnsi"/>
          <w:color w:val="000000"/>
        </w:rPr>
        <w:t>stnil ako ďalší v poradí</w:t>
      </w:r>
      <w:r w:rsidRPr="00830116">
        <w:rPr>
          <w:rFonts w:asciiTheme="majorHAnsi" w:hAnsiTheme="majorHAnsi" w:cstheme="majorHAnsi"/>
        </w:rPr>
        <w:t>.</w:t>
      </w:r>
    </w:p>
    <w:p w14:paraId="6C151451" w14:textId="322C75B6" w:rsidR="001705FD" w:rsidRPr="00830116" w:rsidRDefault="001705FD" w:rsidP="005D3F3D">
      <w:pPr>
        <w:pStyle w:val="Odsekzoznamu"/>
        <w:numPr>
          <w:ilvl w:val="1"/>
          <w:numId w:val="12"/>
        </w:numPr>
        <w:tabs>
          <w:tab w:val="left" w:pos="993"/>
        </w:tabs>
        <w:spacing w:after="0" w:line="240" w:lineRule="auto"/>
        <w:ind w:left="993" w:hanging="567"/>
        <w:contextualSpacing w:val="0"/>
        <w:jc w:val="both"/>
        <w:rPr>
          <w:rFonts w:asciiTheme="majorHAnsi" w:hAnsiTheme="majorHAnsi" w:cstheme="majorHAnsi"/>
        </w:rPr>
      </w:pPr>
      <w:r w:rsidRPr="00830116">
        <w:rPr>
          <w:rFonts w:asciiTheme="majorHAnsi" w:hAnsiTheme="majorHAnsi" w:cstheme="majorHAnsi"/>
        </w:rPr>
        <w:t xml:space="preserve">Úspešný uchádzač pred podpisom zmluvy, ktorá bude výsledkom tohto </w:t>
      </w:r>
      <w:r w:rsidR="00912DAF" w:rsidRPr="00830116">
        <w:rPr>
          <w:rFonts w:asciiTheme="majorHAnsi" w:hAnsiTheme="majorHAnsi" w:cstheme="majorHAnsi"/>
        </w:rPr>
        <w:t>verejného obs</w:t>
      </w:r>
      <w:r w:rsidR="00533C02" w:rsidRPr="00830116">
        <w:rPr>
          <w:rFonts w:asciiTheme="majorHAnsi" w:hAnsiTheme="majorHAnsi" w:cstheme="majorHAnsi"/>
        </w:rPr>
        <w:t>tarávania</w:t>
      </w:r>
      <w:r w:rsidRPr="00830116">
        <w:rPr>
          <w:rFonts w:asciiTheme="majorHAnsi" w:hAnsiTheme="majorHAnsi" w:cstheme="majorHAnsi"/>
        </w:rPr>
        <w:t>, bude povinný:</w:t>
      </w:r>
    </w:p>
    <w:p w14:paraId="7FB94682" w14:textId="44A947E8" w:rsidR="001705FD" w:rsidRPr="00830116" w:rsidRDefault="001705FD" w:rsidP="005D3F3D">
      <w:pPr>
        <w:pStyle w:val="Odsekzoznamu"/>
        <w:numPr>
          <w:ilvl w:val="2"/>
          <w:numId w:val="12"/>
        </w:numPr>
        <w:tabs>
          <w:tab w:val="left" w:pos="1843"/>
        </w:tabs>
        <w:spacing w:after="0" w:line="240" w:lineRule="auto"/>
        <w:ind w:left="1843" w:hanging="850"/>
        <w:contextualSpacing w:val="0"/>
        <w:jc w:val="both"/>
        <w:rPr>
          <w:rFonts w:asciiTheme="majorHAnsi" w:hAnsiTheme="majorHAnsi" w:cstheme="majorHAnsi"/>
        </w:rPr>
      </w:pPr>
      <w:r w:rsidRPr="00830116">
        <w:rPr>
          <w:rFonts w:asciiTheme="majorHAnsi" w:hAnsiTheme="majorHAnsi" w:cstheme="majorHAnsi"/>
        </w:rPr>
        <w:t xml:space="preserve">uviesť údaje o všetkých známych subdodávateľoch, údaj o osobe oprávnenej konať za subdodávateľa v rozsahu meno a priezvisko, adresa pobytu, dátum narodenia v súlade </w:t>
      </w:r>
      <w:r w:rsidRPr="00484C66">
        <w:rPr>
          <w:rFonts w:asciiTheme="majorHAnsi" w:hAnsiTheme="majorHAnsi" w:cstheme="majorHAnsi"/>
        </w:rPr>
        <w:t xml:space="preserve">s </w:t>
      </w:r>
      <w:hyperlink r:id="rId42" w:anchor="paragraf-41.odsek-3" w:history="1">
        <w:r w:rsidRPr="00484C66">
          <w:rPr>
            <w:rStyle w:val="Hypertextovprepojenie"/>
            <w:rFonts w:asciiTheme="majorHAnsi" w:hAnsiTheme="majorHAnsi" w:cstheme="majorHAnsi"/>
            <w:color w:val="auto"/>
            <w:u w:val="none"/>
          </w:rPr>
          <w:t>§ 41 ods. 3</w:t>
        </w:r>
      </w:hyperlink>
      <w:r w:rsidRPr="00484C66">
        <w:rPr>
          <w:rFonts w:asciiTheme="majorHAnsi" w:hAnsiTheme="majorHAnsi" w:cstheme="majorHAnsi"/>
        </w:rPr>
        <w:t xml:space="preserve"> zákona </w:t>
      </w:r>
      <w:r w:rsidRPr="00830116">
        <w:rPr>
          <w:rFonts w:asciiTheme="majorHAnsi" w:hAnsiTheme="majorHAnsi" w:cstheme="majorHAnsi"/>
        </w:rPr>
        <w:t>o verejnom obstarávaní</w:t>
      </w:r>
    </w:p>
    <w:p w14:paraId="01D2D667" w14:textId="6559DC22" w:rsidR="001705FD" w:rsidRPr="00830116" w:rsidRDefault="001705FD" w:rsidP="005D3F3D">
      <w:pPr>
        <w:pStyle w:val="Odsekzoznamu"/>
        <w:numPr>
          <w:ilvl w:val="2"/>
          <w:numId w:val="12"/>
        </w:numPr>
        <w:tabs>
          <w:tab w:val="left" w:pos="1843"/>
        </w:tabs>
        <w:spacing w:after="0" w:line="240" w:lineRule="auto"/>
        <w:ind w:left="1843" w:hanging="850"/>
        <w:contextualSpacing w:val="0"/>
        <w:jc w:val="both"/>
        <w:rPr>
          <w:rFonts w:asciiTheme="majorHAnsi" w:hAnsiTheme="majorHAnsi" w:cstheme="majorHAnsi"/>
        </w:rPr>
      </w:pPr>
      <w:r w:rsidRPr="00830116">
        <w:rPr>
          <w:rFonts w:asciiTheme="majorHAnsi" w:hAnsiTheme="majorHAnsi" w:cstheme="majorHAnsi"/>
        </w:rPr>
        <w:t xml:space="preserve">byť zapísaný v registri </w:t>
      </w:r>
      <w:r w:rsidRPr="00830116">
        <w:rPr>
          <w:rFonts w:asciiTheme="majorHAnsi" w:hAnsiTheme="majorHAnsi" w:cstheme="majorHAnsi"/>
          <w:color w:val="20231E"/>
        </w:rPr>
        <w:t>partnerov verejného sektora</w:t>
      </w:r>
      <w:r w:rsidRPr="00830116">
        <w:rPr>
          <w:rFonts w:asciiTheme="majorHAnsi" w:hAnsiTheme="majorHAnsi" w:cstheme="majorHAnsi"/>
        </w:rPr>
        <w:t xml:space="preserve"> v súlade so zákonom; táto povinnosť sa vzťahuje aj na subdodávateľov a všetkých členov skupiny dodávateľov podľa </w:t>
      </w:r>
      <w:hyperlink r:id="rId43" w:anchor="paragraf-11" w:history="1">
        <w:r w:rsidRPr="00484C66">
          <w:rPr>
            <w:rStyle w:val="Hypertextovprepojenie"/>
            <w:rFonts w:asciiTheme="majorHAnsi" w:hAnsiTheme="majorHAnsi" w:cstheme="majorHAnsi"/>
            <w:color w:val="auto"/>
            <w:u w:val="none"/>
          </w:rPr>
          <w:t>§ 11</w:t>
        </w:r>
      </w:hyperlink>
      <w:r w:rsidRPr="00830116">
        <w:rPr>
          <w:rFonts w:asciiTheme="majorHAnsi" w:hAnsiTheme="majorHAnsi" w:cstheme="majorHAnsi"/>
        </w:rPr>
        <w:t xml:space="preserve"> zákona o verejnom obstarávaní.</w:t>
      </w:r>
    </w:p>
    <w:p w14:paraId="1077D38F" w14:textId="5E7F136E" w:rsidR="001705FD" w:rsidRPr="00830116" w:rsidRDefault="001705FD" w:rsidP="005D3F3D">
      <w:pPr>
        <w:pStyle w:val="Odsekzoznamu"/>
        <w:numPr>
          <w:ilvl w:val="1"/>
          <w:numId w:val="12"/>
        </w:numPr>
        <w:tabs>
          <w:tab w:val="left" w:pos="993"/>
        </w:tabs>
        <w:autoSpaceDE w:val="0"/>
        <w:autoSpaceDN w:val="0"/>
        <w:adjustRightInd w:val="0"/>
        <w:spacing w:after="0" w:line="240" w:lineRule="auto"/>
        <w:ind w:hanging="574"/>
        <w:jc w:val="both"/>
        <w:rPr>
          <w:rFonts w:asciiTheme="majorHAnsi" w:hAnsiTheme="majorHAnsi" w:cstheme="majorHAnsi"/>
        </w:rPr>
      </w:pPr>
      <w:r w:rsidRPr="00830116">
        <w:rPr>
          <w:rFonts w:asciiTheme="majorHAnsi" w:hAnsiTheme="majorHAnsi" w:cstheme="majorHAnsi"/>
        </w:rPr>
        <w:t xml:space="preserve">V prípade, že úspešný uchádzač pred podpisom </w:t>
      </w:r>
      <w:r w:rsidR="00063CA3" w:rsidRPr="00830116">
        <w:rPr>
          <w:rFonts w:asciiTheme="majorHAnsi" w:hAnsiTheme="majorHAnsi" w:cstheme="majorHAnsi"/>
        </w:rPr>
        <w:t>Dohody</w:t>
      </w:r>
      <w:r w:rsidRPr="00830116">
        <w:rPr>
          <w:rFonts w:asciiTheme="majorHAnsi" w:hAnsiTheme="majorHAnsi" w:cstheme="majorHAnsi"/>
        </w:rPr>
        <w:t xml:space="preserve"> v lehote </w:t>
      </w:r>
      <w:r w:rsidRPr="00830116">
        <w:rPr>
          <w:rFonts w:asciiTheme="majorHAnsi" w:hAnsiTheme="majorHAnsi" w:cstheme="majorHAnsi"/>
          <w:b/>
          <w:bCs/>
        </w:rPr>
        <w:t>do 10 pracovných dní</w:t>
      </w:r>
      <w:r w:rsidRPr="00830116">
        <w:rPr>
          <w:rFonts w:asciiTheme="majorHAnsi" w:hAnsiTheme="majorHAnsi" w:cstheme="majorHAnsi"/>
        </w:rPr>
        <w:t xml:space="preserve"> odo dňa uplynutia lehoty podľa </w:t>
      </w:r>
      <w:hyperlink r:id="rId44" w:anchor="paragraf-56" w:history="1">
        <w:r w:rsidRPr="00484C66">
          <w:rPr>
            <w:rStyle w:val="Hypertextovprepojenie"/>
            <w:rFonts w:asciiTheme="majorHAnsi" w:hAnsiTheme="majorHAnsi" w:cstheme="majorHAnsi"/>
            <w:color w:val="auto"/>
            <w:u w:val="none"/>
          </w:rPr>
          <w:t>§ 56 ods. 2 až 7</w:t>
        </w:r>
      </w:hyperlink>
      <w:r w:rsidRPr="00830116">
        <w:rPr>
          <w:rFonts w:asciiTheme="majorHAnsi" w:hAnsiTheme="majorHAnsi" w:cstheme="majorHAnsi"/>
        </w:rPr>
        <w:t xml:space="preserve"> zákona o verejnom obstarávaní, ak bol na uzavretie zmluvy písomne vyzvaný, nepredloží doklady a/alebo dokumenty uvedené v tomto bode, resp. nebude úspešný uchádzač alebo jeho subdodávatelia v </w:t>
      </w:r>
      <w:r w:rsidRPr="00830116">
        <w:rPr>
          <w:rFonts w:asciiTheme="majorHAnsi" w:hAnsiTheme="majorHAnsi" w:cstheme="majorHAnsi"/>
          <w:color w:val="20231E"/>
        </w:rPr>
        <w:t>registri partnerov verejného sektora</w:t>
      </w:r>
      <w:r w:rsidRPr="00830116">
        <w:rPr>
          <w:rFonts w:asciiTheme="majorHAnsi" w:hAnsiTheme="majorHAnsi" w:cstheme="majorHAnsi"/>
        </w:rPr>
        <w:t xml:space="preserve"> v súlade so zákonom o verejnom obstarávaní, </w:t>
      </w:r>
      <w:r w:rsidR="009E0B69" w:rsidRPr="00830116">
        <w:rPr>
          <w:rFonts w:asciiTheme="majorHAnsi" w:hAnsiTheme="majorHAnsi" w:cstheme="majorHAnsi"/>
        </w:rPr>
        <w:t>obstarávate</w:t>
      </w:r>
      <w:r w:rsidR="00EF2AC4">
        <w:rPr>
          <w:rFonts w:asciiTheme="majorHAnsi" w:hAnsiTheme="majorHAnsi" w:cstheme="majorHAnsi"/>
        </w:rPr>
        <w:t>lia</w:t>
      </w:r>
      <w:r w:rsidRPr="00830116">
        <w:rPr>
          <w:rFonts w:asciiTheme="majorHAnsi" w:hAnsiTheme="majorHAnsi" w:cstheme="majorHAnsi"/>
        </w:rPr>
        <w:t xml:space="preserve"> to bud</w:t>
      </w:r>
      <w:r w:rsidR="00EF2AC4">
        <w:rPr>
          <w:rFonts w:asciiTheme="majorHAnsi" w:hAnsiTheme="majorHAnsi" w:cstheme="majorHAnsi"/>
        </w:rPr>
        <w:t>ú</w:t>
      </w:r>
      <w:r w:rsidRPr="00830116">
        <w:rPr>
          <w:rFonts w:asciiTheme="majorHAnsi" w:hAnsiTheme="majorHAnsi" w:cstheme="majorHAnsi"/>
        </w:rPr>
        <w:t xml:space="preserve"> považovať za neposkytnutie riadnej súčinnosti a bude postupovať podľa zákona o verejnom obstarávaní.</w:t>
      </w:r>
    </w:p>
    <w:p w14:paraId="5FFBD9E2" w14:textId="0E62F701" w:rsidR="001705FD" w:rsidRPr="00830116" w:rsidRDefault="00063CA3" w:rsidP="005D3F3D">
      <w:pPr>
        <w:pStyle w:val="Odsekzoznamu"/>
        <w:numPr>
          <w:ilvl w:val="1"/>
          <w:numId w:val="23"/>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color w:val="000000"/>
        </w:rPr>
        <w:t>Rámcov</w:t>
      </w:r>
      <w:r w:rsidR="00B62E31" w:rsidRPr="00830116">
        <w:rPr>
          <w:rFonts w:asciiTheme="majorHAnsi" w:hAnsiTheme="majorHAnsi" w:cstheme="majorHAnsi"/>
          <w:color w:val="000000"/>
        </w:rPr>
        <w:t>é</w:t>
      </w:r>
      <w:r w:rsidRPr="00830116">
        <w:rPr>
          <w:rFonts w:asciiTheme="majorHAnsi" w:hAnsiTheme="majorHAnsi" w:cstheme="majorHAnsi"/>
          <w:color w:val="000000"/>
        </w:rPr>
        <w:t xml:space="preserve"> dohod</w:t>
      </w:r>
      <w:r w:rsidR="00B62E31" w:rsidRPr="00830116">
        <w:rPr>
          <w:rFonts w:asciiTheme="majorHAnsi" w:hAnsiTheme="majorHAnsi" w:cstheme="majorHAnsi"/>
          <w:color w:val="000000"/>
        </w:rPr>
        <w:t>y</w:t>
      </w:r>
      <w:r w:rsidR="001705FD" w:rsidRPr="00830116">
        <w:rPr>
          <w:rFonts w:asciiTheme="majorHAnsi" w:hAnsiTheme="majorHAnsi" w:cstheme="majorHAnsi"/>
          <w:color w:val="000000"/>
        </w:rPr>
        <w:t xml:space="preserve"> s úspešným</w:t>
      </w:r>
      <w:r w:rsidR="00B62E31" w:rsidRPr="00830116">
        <w:rPr>
          <w:rFonts w:asciiTheme="majorHAnsi" w:hAnsiTheme="majorHAnsi" w:cstheme="majorHAnsi"/>
          <w:color w:val="000000"/>
        </w:rPr>
        <w:t>i</w:t>
      </w:r>
      <w:r w:rsidR="001705FD" w:rsidRPr="00830116">
        <w:rPr>
          <w:rFonts w:asciiTheme="majorHAnsi" w:hAnsiTheme="majorHAnsi" w:cstheme="majorHAnsi"/>
          <w:color w:val="000000"/>
        </w:rPr>
        <w:t xml:space="preserve"> uchádzač</w:t>
      </w:r>
      <w:r w:rsidR="00B62E31" w:rsidRPr="00830116">
        <w:rPr>
          <w:rFonts w:asciiTheme="majorHAnsi" w:hAnsiTheme="majorHAnsi" w:cstheme="majorHAnsi"/>
          <w:color w:val="000000"/>
        </w:rPr>
        <w:t>mi</w:t>
      </w:r>
      <w:r w:rsidR="001705FD" w:rsidRPr="00830116">
        <w:rPr>
          <w:rFonts w:asciiTheme="majorHAnsi" w:hAnsiTheme="majorHAnsi" w:cstheme="majorHAnsi"/>
          <w:color w:val="000000"/>
        </w:rPr>
        <w:t>, ktor</w:t>
      </w:r>
      <w:r w:rsidR="00B62E31" w:rsidRPr="00830116">
        <w:rPr>
          <w:rFonts w:asciiTheme="majorHAnsi" w:hAnsiTheme="majorHAnsi" w:cstheme="majorHAnsi"/>
          <w:color w:val="000000"/>
        </w:rPr>
        <w:t>ých</w:t>
      </w:r>
      <w:r w:rsidR="001705FD" w:rsidRPr="00830116">
        <w:rPr>
          <w:rFonts w:asciiTheme="majorHAnsi" w:hAnsiTheme="majorHAnsi" w:cstheme="majorHAnsi"/>
          <w:color w:val="000000"/>
        </w:rPr>
        <w:t xml:space="preserve"> ponuk</w:t>
      </w:r>
      <w:r w:rsidR="00B62E31" w:rsidRPr="00830116">
        <w:rPr>
          <w:rFonts w:asciiTheme="majorHAnsi" w:hAnsiTheme="majorHAnsi" w:cstheme="majorHAnsi"/>
          <w:color w:val="000000"/>
        </w:rPr>
        <w:t>y</w:t>
      </w:r>
      <w:r w:rsidR="001705FD" w:rsidRPr="00830116">
        <w:rPr>
          <w:rFonts w:asciiTheme="majorHAnsi" w:hAnsiTheme="majorHAnsi" w:cstheme="majorHAnsi"/>
          <w:color w:val="000000"/>
        </w:rPr>
        <w:t xml:space="preserve"> bol</w:t>
      </w:r>
      <w:r w:rsidR="00B62E31" w:rsidRPr="00830116">
        <w:rPr>
          <w:rFonts w:asciiTheme="majorHAnsi" w:hAnsiTheme="majorHAnsi" w:cstheme="majorHAnsi"/>
          <w:color w:val="000000"/>
        </w:rPr>
        <w:t>i</w:t>
      </w:r>
      <w:r w:rsidR="001705FD" w:rsidRPr="00830116">
        <w:rPr>
          <w:rFonts w:asciiTheme="majorHAnsi" w:hAnsiTheme="majorHAnsi" w:cstheme="majorHAnsi"/>
          <w:color w:val="000000"/>
        </w:rPr>
        <w:t xml:space="preserve"> prijat</w:t>
      </w:r>
      <w:r w:rsidR="00B62E31" w:rsidRPr="00830116">
        <w:rPr>
          <w:rFonts w:asciiTheme="majorHAnsi" w:hAnsiTheme="majorHAnsi" w:cstheme="majorHAnsi"/>
          <w:color w:val="000000"/>
        </w:rPr>
        <w:t>é</w:t>
      </w:r>
      <w:r w:rsidR="001705FD" w:rsidRPr="00830116">
        <w:rPr>
          <w:rFonts w:asciiTheme="majorHAnsi" w:hAnsiTheme="majorHAnsi" w:cstheme="majorHAnsi"/>
          <w:color w:val="000000"/>
        </w:rPr>
        <w:t xml:space="preserve">, </w:t>
      </w:r>
      <w:r w:rsidR="00FB693D" w:rsidRPr="00830116">
        <w:rPr>
          <w:rFonts w:asciiTheme="majorHAnsi" w:hAnsiTheme="majorHAnsi" w:cstheme="majorHAnsi"/>
          <w:color w:val="000000"/>
        </w:rPr>
        <w:t>bud</w:t>
      </w:r>
      <w:r w:rsidR="00B62E31" w:rsidRPr="00830116">
        <w:rPr>
          <w:rFonts w:asciiTheme="majorHAnsi" w:hAnsiTheme="majorHAnsi" w:cstheme="majorHAnsi"/>
          <w:color w:val="000000"/>
        </w:rPr>
        <w:t>ú</w:t>
      </w:r>
      <w:r w:rsidR="00FB693D" w:rsidRPr="00830116">
        <w:rPr>
          <w:rFonts w:asciiTheme="majorHAnsi" w:hAnsiTheme="majorHAnsi" w:cstheme="majorHAnsi"/>
          <w:color w:val="000000"/>
        </w:rPr>
        <w:t xml:space="preserve"> </w:t>
      </w:r>
      <w:r w:rsidR="001705FD" w:rsidRPr="00830116">
        <w:rPr>
          <w:rFonts w:asciiTheme="majorHAnsi" w:hAnsiTheme="majorHAnsi" w:cstheme="majorHAnsi"/>
          <w:color w:val="000000"/>
        </w:rPr>
        <w:t>uzavret</w:t>
      </w:r>
      <w:r w:rsidR="00B62E31" w:rsidRPr="00830116">
        <w:rPr>
          <w:rFonts w:asciiTheme="majorHAnsi" w:hAnsiTheme="majorHAnsi" w:cstheme="majorHAnsi"/>
          <w:color w:val="000000"/>
        </w:rPr>
        <w:t>é</w:t>
      </w:r>
      <w:r w:rsidR="001705FD" w:rsidRPr="00830116">
        <w:rPr>
          <w:rFonts w:asciiTheme="majorHAnsi" w:hAnsiTheme="majorHAnsi" w:cstheme="majorHAnsi"/>
          <w:color w:val="000000"/>
        </w:rPr>
        <w:t xml:space="preserve"> v lehote viazanosti ponúk a to najskôr </w:t>
      </w:r>
      <w:r w:rsidR="001705FD" w:rsidRPr="00830116">
        <w:rPr>
          <w:rFonts w:asciiTheme="majorHAnsi" w:hAnsiTheme="majorHAnsi" w:cstheme="majorHAnsi"/>
          <w:b/>
          <w:color w:val="000000"/>
        </w:rPr>
        <w:t>jedenásty</w:t>
      </w:r>
      <w:r w:rsidR="001705FD" w:rsidRPr="00830116">
        <w:rPr>
          <w:rFonts w:asciiTheme="majorHAnsi" w:hAnsiTheme="majorHAnsi" w:cstheme="majorHAnsi"/>
          <w:color w:val="000000"/>
        </w:rPr>
        <w:t xml:space="preserve"> deň odo dňa odoslania informácie o výsledku vyhodnocovania ponúk všetkým uchádzačom, ktorých ponuky boli vyhodnocované</w:t>
      </w:r>
      <w:r w:rsidR="00AB219B" w:rsidRPr="00830116">
        <w:rPr>
          <w:rFonts w:asciiTheme="majorHAnsi" w:hAnsiTheme="majorHAnsi" w:cstheme="majorHAnsi"/>
          <w:color w:val="000000"/>
        </w:rPr>
        <w:t xml:space="preserve">, </w:t>
      </w:r>
      <w:r w:rsidR="00610914" w:rsidRPr="00830116">
        <w:rPr>
          <w:rFonts w:asciiTheme="majorHAnsi" w:hAnsiTheme="majorHAnsi" w:cstheme="majorHAnsi"/>
          <w:color w:val="000000"/>
        </w:rPr>
        <w:t xml:space="preserve">a </w:t>
      </w:r>
      <w:r w:rsidR="001705FD" w:rsidRPr="00830116">
        <w:rPr>
          <w:rFonts w:asciiTheme="majorHAnsi" w:hAnsiTheme="majorHAnsi" w:cstheme="majorHAnsi"/>
          <w:color w:val="000000"/>
        </w:rPr>
        <w:t xml:space="preserve">ak neboli doručené námietky podľa </w:t>
      </w:r>
      <w:hyperlink r:id="rId45" w:anchor="paragraf-170" w:history="1">
        <w:r w:rsidR="001705FD" w:rsidRPr="00484C66">
          <w:rPr>
            <w:rStyle w:val="Hypertextovprepojenie"/>
            <w:rFonts w:asciiTheme="majorHAnsi" w:hAnsiTheme="majorHAnsi" w:cstheme="majorHAnsi"/>
            <w:color w:val="auto"/>
            <w:u w:val="none"/>
          </w:rPr>
          <w:t>§ 170</w:t>
        </w:r>
      </w:hyperlink>
      <w:r w:rsidR="001705FD" w:rsidRPr="00484C66">
        <w:rPr>
          <w:rFonts w:asciiTheme="majorHAnsi" w:hAnsiTheme="majorHAnsi" w:cstheme="majorHAnsi"/>
        </w:rPr>
        <w:t xml:space="preserve"> </w:t>
      </w:r>
      <w:r w:rsidR="001705FD" w:rsidRPr="00830116">
        <w:rPr>
          <w:rFonts w:asciiTheme="majorHAnsi" w:hAnsiTheme="majorHAnsi" w:cstheme="majorHAnsi"/>
          <w:color w:val="000000"/>
        </w:rPr>
        <w:t>zákona o verejnom obstarávaní.</w:t>
      </w:r>
    </w:p>
    <w:p w14:paraId="5BE2A823" w14:textId="0FD20A4D" w:rsidR="001705FD" w:rsidRPr="00830116" w:rsidRDefault="001705FD" w:rsidP="005D3F3D">
      <w:pPr>
        <w:pStyle w:val="Odsekzoznamu"/>
        <w:numPr>
          <w:ilvl w:val="1"/>
          <w:numId w:val="23"/>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Uzavretá Rámcová dohoda nesmie byť v rozpore so súťažnými podkladmi a s ponukou predloženou úspešným uchádzačom.</w:t>
      </w:r>
    </w:p>
    <w:p w14:paraId="21593C48" w14:textId="44A7FB6A" w:rsidR="001705FD" w:rsidRPr="00830116" w:rsidRDefault="001705FD" w:rsidP="005D3F3D">
      <w:pPr>
        <w:pStyle w:val="Odsekzoznamu"/>
        <w:numPr>
          <w:ilvl w:val="1"/>
          <w:numId w:val="28"/>
        </w:numPr>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Obstarávate</w:t>
      </w:r>
      <w:r w:rsidR="00484C66">
        <w:rPr>
          <w:rFonts w:asciiTheme="majorHAnsi" w:hAnsiTheme="majorHAnsi" w:cstheme="majorHAnsi"/>
        </w:rPr>
        <w:t>lia</w:t>
      </w:r>
      <w:r w:rsidRPr="00830116">
        <w:rPr>
          <w:rFonts w:asciiTheme="majorHAnsi" w:hAnsiTheme="majorHAnsi" w:cstheme="majorHAnsi"/>
        </w:rPr>
        <w:t xml:space="preserve"> nesm</w:t>
      </w:r>
      <w:r w:rsidR="00484C66">
        <w:rPr>
          <w:rFonts w:asciiTheme="majorHAnsi" w:hAnsiTheme="majorHAnsi" w:cstheme="majorHAnsi"/>
        </w:rPr>
        <w:t>ú</w:t>
      </w:r>
      <w:r w:rsidRPr="00830116">
        <w:rPr>
          <w:rFonts w:asciiTheme="majorHAnsi" w:hAnsiTheme="majorHAnsi" w:cstheme="majorHAnsi"/>
        </w:rPr>
        <w:t xml:space="preserve"> uzavrieť Zmluvu s uchádzačom, </w:t>
      </w:r>
    </w:p>
    <w:p w14:paraId="776A4967" w14:textId="77777777" w:rsidR="001705FD" w:rsidRPr="00830116" w:rsidRDefault="001705FD" w:rsidP="005D3F3D">
      <w:pPr>
        <w:pStyle w:val="Odsekzoznamu"/>
        <w:numPr>
          <w:ilvl w:val="2"/>
          <w:numId w:val="28"/>
        </w:numPr>
        <w:spacing w:after="0" w:line="240" w:lineRule="auto"/>
        <w:ind w:left="1701" w:hanging="708"/>
        <w:jc w:val="both"/>
        <w:rPr>
          <w:rFonts w:asciiTheme="majorHAnsi" w:hAnsiTheme="majorHAnsi" w:cstheme="majorHAnsi"/>
        </w:rPr>
      </w:pPr>
      <w:r w:rsidRPr="00830116">
        <w:rPr>
          <w:rFonts w:asciiTheme="majorHAnsi" w:hAnsiTheme="majorHAnsi" w:cstheme="majorHAnsi"/>
        </w:rPr>
        <w:t>ktorý má povinnosť a nie je zapísaný v registri partnerov verejného sektora</w:t>
      </w:r>
    </w:p>
    <w:p w14:paraId="438EFDE9" w14:textId="672711BB" w:rsidR="001705FD" w:rsidRPr="00830116" w:rsidRDefault="001705FD" w:rsidP="005D3F3D">
      <w:pPr>
        <w:pStyle w:val="Odsekzoznamu"/>
        <w:numPr>
          <w:ilvl w:val="2"/>
          <w:numId w:val="28"/>
        </w:numPr>
        <w:spacing w:after="0" w:line="240" w:lineRule="auto"/>
        <w:ind w:left="1701" w:hanging="708"/>
        <w:jc w:val="both"/>
        <w:rPr>
          <w:rFonts w:asciiTheme="majorHAnsi" w:hAnsiTheme="majorHAnsi" w:cstheme="majorHAnsi"/>
        </w:rPr>
      </w:pPr>
      <w:r w:rsidRPr="00830116">
        <w:rPr>
          <w:rFonts w:asciiTheme="majorHAnsi" w:hAnsiTheme="majorHAnsi" w:cstheme="majorHAnsi"/>
        </w:rPr>
        <w:t>ktorého subdodávatelia majú povinnosť a</w:t>
      </w:r>
      <w:r w:rsidR="00B35B89" w:rsidRPr="00830116">
        <w:rPr>
          <w:rFonts w:asciiTheme="majorHAnsi" w:hAnsiTheme="majorHAnsi" w:cstheme="majorHAnsi"/>
        </w:rPr>
        <w:t xml:space="preserve"> </w:t>
      </w:r>
      <w:r w:rsidRPr="00830116">
        <w:rPr>
          <w:rFonts w:asciiTheme="majorHAnsi" w:hAnsiTheme="majorHAnsi" w:cstheme="majorHAnsi"/>
        </w:rPr>
        <w:t>nie sú zapísaní v registri partnerov verejného sektora</w:t>
      </w:r>
    </w:p>
    <w:p w14:paraId="5FAFB978" w14:textId="77777777" w:rsidR="001705FD" w:rsidRPr="00830116" w:rsidRDefault="001705FD" w:rsidP="005D3F3D">
      <w:pPr>
        <w:pStyle w:val="Odsekzoznamu"/>
        <w:numPr>
          <w:ilvl w:val="2"/>
          <w:numId w:val="28"/>
        </w:numPr>
        <w:spacing w:after="0" w:line="240" w:lineRule="auto"/>
        <w:ind w:left="1701" w:hanging="708"/>
        <w:jc w:val="both"/>
        <w:rPr>
          <w:rFonts w:asciiTheme="majorHAnsi" w:hAnsiTheme="majorHAnsi" w:cstheme="majorHAnsi"/>
        </w:rPr>
      </w:pPr>
      <w:r w:rsidRPr="00830116">
        <w:rPr>
          <w:rFonts w:asciiTheme="majorHAnsi" w:hAnsiTheme="majorHAnsi" w:cstheme="majorHAnsi"/>
        </w:rPr>
        <w:t>ktorého konečným užívateľom výhod zapísaným v registri partnerov verejného sektora je prezident Slovenskej republiky, člen vlády, vedúci ústredného orgánu štátnej správy, ktorý nie je členom vlády, vedúci orgánu štátnej správy s celoslovenskou pôsobnosťou, sudca Ústavného súdu Slovenskej republiky alebo sudca, generálny prokurátor Slovenskej republiky, špeciálny prokurátor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alebo predseda vyššieho územného celku,</w:t>
      </w:r>
    </w:p>
    <w:p w14:paraId="736B2B06" w14:textId="77777777" w:rsidR="001705FD" w:rsidRPr="00830116" w:rsidRDefault="001705FD" w:rsidP="005D3F3D">
      <w:pPr>
        <w:pStyle w:val="Odsekzoznamu"/>
        <w:numPr>
          <w:ilvl w:val="2"/>
          <w:numId w:val="28"/>
        </w:numPr>
        <w:spacing w:after="0" w:line="240" w:lineRule="auto"/>
        <w:ind w:left="1701" w:hanging="708"/>
        <w:jc w:val="both"/>
        <w:rPr>
          <w:rFonts w:asciiTheme="majorHAnsi" w:hAnsiTheme="majorHAnsi" w:cstheme="majorHAnsi"/>
        </w:rPr>
      </w:pPr>
      <w:r w:rsidRPr="00830116">
        <w:rPr>
          <w:rFonts w:asciiTheme="majorHAnsi" w:hAnsiTheme="majorHAnsi" w:cstheme="majorHAnsi"/>
        </w:rPr>
        <w:t>ktorého subdodávatelia majú v registri partnerov verejného sektora zapísaného ako konečného užívateľa výhod osobu podľa predchádzajúceho bodu.</w:t>
      </w:r>
    </w:p>
    <w:p w14:paraId="510A9F8A" w14:textId="7C422C18" w:rsidR="001705FD" w:rsidRPr="00830116" w:rsidRDefault="001705FD" w:rsidP="005D3F3D">
      <w:pPr>
        <w:pStyle w:val="Odsekzoznamu"/>
        <w:tabs>
          <w:tab w:val="left" w:pos="993"/>
        </w:tabs>
        <w:spacing w:after="0" w:line="240" w:lineRule="auto"/>
        <w:ind w:left="993"/>
        <w:jc w:val="both"/>
        <w:rPr>
          <w:rFonts w:asciiTheme="majorHAnsi" w:hAnsiTheme="majorHAnsi" w:cstheme="majorHAnsi"/>
        </w:rPr>
      </w:pPr>
      <w:r w:rsidRPr="00830116">
        <w:rPr>
          <w:rFonts w:asciiTheme="majorHAnsi" w:hAnsiTheme="majorHAnsi" w:cstheme="majorHAnsi"/>
        </w:rPr>
        <w:t xml:space="preserve">Ďalšie informácie a formuláre žiadostí potrebné pre úspešné zapísanie do Registra sú uvedené na </w:t>
      </w:r>
      <w:hyperlink r:id="rId46" w:history="1">
        <w:r w:rsidRPr="00830116">
          <w:rPr>
            <w:rStyle w:val="Hypertextovprepojenie"/>
            <w:rFonts w:asciiTheme="majorHAnsi" w:hAnsiTheme="majorHAnsi" w:cstheme="majorHAnsi"/>
          </w:rPr>
          <w:t>https://www.justice.gov.sk/Stranky/Registre/Dalsie-uzitocne-zoznamy-a-registre/RPVS/Uvod.aspx</w:t>
        </w:r>
      </w:hyperlink>
    </w:p>
    <w:p w14:paraId="1F974FEB" w14:textId="77777777" w:rsidR="001705FD" w:rsidRPr="00830116" w:rsidRDefault="001705FD" w:rsidP="00287936">
      <w:pPr>
        <w:pStyle w:val="Nadpis2"/>
        <w:numPr>
          <w:ilvl w:val="0"/>
          <w:numId w:val="8"/>
        </w:numPr>
        <w:spacing w:after="240" w:line="240" w:lineRule="auto"/>
        <w:jc w:val="both"/>
        <w:rPr>
          <w:rFonts w:cstheme="majorHAnsi"/>
          <w:color w:val="8496B0" w:themeColor="text2" w:themeTint="99"/>
        </w:rPr>
      </w:pPr>
      <w:bookmarkStart w:id="149" w:name="_Toc213926645"/>
      <w:bookmarkStart w:id="150" w:name="_Toc350112605"/>
      <w:bookmarkStart w:id="151" w:name="_Toc338855281"/>
      <w:r w:rsidRPr="00830116">
        <w:rPr>
          <w:rFonts w:cstheme="majorHAnsi"/>
          <w:color w:val="8496B0" w:themeColor="text2" w:themeTint="99"/>
        </w:rPr>
        <w:t>Ďalšie informácie</w:t>
      </w:r>
      <w:bookmarkEnd w:id="149"/>
    </w:p>
    <w:p w14:paraId="28B0EE90" w14:textId="77777777" w:rsidR="00484C66" w:rsidRPr="00167834" w:rsidRDefault="00484C66" w:rsidP="00484C66">
      <w:pPr>
        <w:pStyle w:val="Odsekzoznamu"/>
        <w:numPr>
          <w:ilvl w:val="1"/>
          <w:numId w:val="8"/>
        </w:numPr>
        <w:tabs>
          <w:tab w:val="left" w:pos="709"/>
        </w:tabs>
        <w:spacing w:after="0" w:line="240" w:lineRule="auto"/>
        <w:ind w:left="993" w:hanging="567"/>
        <w:jc w:val="both"/>
        <w:rPr>
          <w:rFonts w:ascii="Calibri Light" w:hAnsi="Calibri Light" w:cs="Calibri Light"/>
        </w:rPr>
      </w:pPr>
      <w:r w:rsidRPr="00167834">
        <w:rPr>
          <w:rFonts w:ascii="Calibri Light" w:hAnsi="Calibri Light" w:cs="Calibri Light"/>
        </w:rPr>
        <w:t xml:space="preserve">Pre uchádzačov bude kontaktná osoba podľa bodu </w:t>
      </w:r>
      <w:r w:rsidRPr="00167834">
        <w:rPr>
          <w:rFonts w:ascii="Calibri Light" w:hAnsi="Calibri Light" w:cs="Calibri Light"/>
        </w:rPr>
        <w:fldChar w:fldCharType="begin"/>
      </w:r>
      <w:r w:rsidRPr="00167834">
        <w:rPr>
          <w:rFonts w:ascii="Calibri Light" w:hAnsi="Calibri Light" w:cs="Calibri Light"/>
        </w:rPr>
        <w:instrText xml:space="preserve"> REF _Ref66450102 \r \h </w:instrText>
      </w:r>
      <w:r w:rsidRPr="00167834">
        <w:rPr>
          <w:rFonts w:ascii="Calibri Light" w:hAnsi="Calibri Light" w:cs="Calibri Light"/>
        </w:rPr>
      </w:r>
      <w:r w:rsidRPr="00167834">
        <w:rPr>
          <w:rFonts w:ascii="Calibri Light" w:hAnsi="Calibri Light" w:cs="Calibri Light"/>
        </w:rPr>
        <w:fldChar w:fldCharType="separate"/>
      </w:r>
      <w:r>
        <w:rPr>
          <w:rFonts w:ascii="Calibri Light" w:hAnsi="Calibri Light" w:cs="Calibri Light"/>
        </w:rPr>
        <w:t>1.1</w:t>
      </w:r>
      <w:r w:rsidRPr="00167834">
        <w:rPr>
          <w:rFonts w:ascii="Calibri Light" w:hAnsi="Calibri Light" w:cs="Calibri Light"/>
        </w:rPr>
        <w:fldChar w:fldCharType="end"/>
      </w:r>
      <w:r w:rsidRPr="00167834">
        <w:rPr>
          <w:rFonts w:ascii="Calibri Light" w:hAnsi="Calibri Light" w:cs="Calibri Light"/>
        </w:rPr>
        <w:t>. k dispozícií v pracovných dňoch v čase od 9:00 hod. do 14:00 hod. prostredníctvom elektronických zariadení (telefón, email).</w:t>
      </w:r>
    </w:p>
    <w:p w14:paraId="0AE1BB99" w14:textId="6B602DA6" w:rsidR="001705FD" w:rsidRPr="00830116" w:rsidRDefault="001705FD" w:rsidP="005D3F3D">
      <w:pPr>
        <w:pStyle w:val="Odsekzoznamu"/>
        <w:numPr>
          <w:ilvl w:val="1"/>
          <w:numId w:val="24"/>
        </w:numPr>
        <w:tabs>
          <w:tab w:val="left" w:pos="993"/>
        </w:tabs>
        <w:spacing w:after="0" w:line="240" w:lineRule="auto"/>
        <w:ind w:left="993"/>
        <w:jc w:val="both"/>
        <w:rPr>
          <w:rFonts w:asciiTheme="majorHAnsi" w:eastAsia="Calibri" w:hAnsiTheme="majorHAnsi" w:cstheme="majorHAnsi"/>
        </w:rPr>
      </w:pPr>
      <w:r w:rsidRPr="00830116">
        <w:rPr>
          <w:rFonts w:asciiTheme="majorHAnsi" w:eastAsia="Calibri" w:hAnsiTheme="majorHAnsi" w:cstheme="majorHAnsi"/>
        </w:rPr>
        <w:t>Obstarávate</w:t>
      </w:r>
      <w:r w:rsidR="00484C66">
        <w:rPr>
          <w:rFonts w:asciiTheme="majorHAnsi" w:eastAsia="Calibri" w:hAnsiTheme="majorHAnsi" w:cstheme="majorHAnsi"/>
        </w:rPr>
        <w:t>lia</w:t>
      </w:r>
      <w:r w:rsidRPr="00830116">
        <w:rPr>
          <w:rFonts w:asciiTheme="majorHAnsi" w:eastAsia="Calibri" w:hAnsiTheme="majorHAnsi" w:cstheme="majorHAnsi"/>
        </w:rPr>
        <w:t xml:space="preserve"> si vyhradzuj</w:t>
      </w:r>
      <w:r w:rsidR="00484C66">
        <w:rPr>
          <w:rFonts w:asciiTheme="majorHAnsi" w:eastAsia="Calibri" w:hAnsiTheme="majorHAnsi" w:cstheme="majorHAnsi"/>
        </w:rPr>
        <w:t>ú</w:t>
      </w:r>
      <w:r w:rsidRPr="00830116">
        <w:rPr>
          <w:rFonts w:asciiTheme="majorHAnsi" w:eastAsia="Calibri" w:hAnsiTheme="majorHAnsi" w:cstheme="majorHAnsi"/>
        </w:rPr>
        <w:t xml:space="preserve"> právo možnosti zrušiť verejné obstarávanie podľa </w:t>
      </w:r>
      <w:hyperlink r:id="rId47" w:anchor="paragraf-57" w:history="1">
        <w:r w:rsidRPr="00484C66">
          <w:rPr>
            <w:rStyle w:val="Hypertextovprepojenie"/>
            <w:rFonts w:asciiTheme="majorHAnsi" w:eastAsia="Calibri" w:hAnsiTheme="majorHAnsi" w:cstheme="majorHAnsi"/>
            <w:color w:val="auto"/>
            <w:u w:val="none"/>
          </w:rPr>
          <w:t>§ 57</w:t>
        </w:r>
      </w:hyperlink>
      <w:r w:rsidRPr="00830116">
        <w:rPr>
          <w:rFonts w:asciiTheme="majorHAnsi" w:eastAsia="Calibri" w:hAnsiTheme="majorHAnsi" w:cstheme="majorHAnsi"/>
        </w:rPr>
        <w:t xml:space="preserve"> zákona o verejnom obstarávaní a ak ponuky budú neregulárne alebo inak neprijateľné, </w:t>
      </w:r>
      <w:r w:rsidRPr="00830116">
        <w:rPr>
          <w:rFonts w:asciiTheme="majorHAnsi" w:eastAsia="Calibri" w:hAnsiTheme="majorHAnsi" w:cstheme="majorHAnsi"/>
          <w:color w:val="000000"/>
        </w:rPr>
        <w:t>ak sa v priebehu postupu verejného obstarávania vyskytli dôvody hodné osobitného zreteľa, pre ktoré nemožno od obstarávateľ</w:t>
      </w:r>
      <w:r w:rsidR="00EF2AC4">
        <w:rPr>
          <w:rFonts w:asciiTheme="majorHAnsi" w:eastAsia="Calibri" w:hAnsiTheme="majorHAnsi" w:cstheme="majorHAnsi"/>
          <w:color w:val="000000"/>
        </w:rPr>
        <w:t>ov</w:t>
      </w:r>
      <w:r w:rsidRPr="00830116">
        <w:rPr>
          <w:rFonts w:asciiTheme="majorHAnsi" w:eastAsia="Calibri" w:hAnsiTheme="majorHAnsi" w:cstheme="majorHAnsi"/>
          <w:color w:val="000000"/>
        </w:rPr>
        <w:t xml:space="preserve"> požadovať, aby vo verejnom obstarávaní pokračoval</w:t>
      </w:r>
      <w:r w:rsidR="00EF2AC4">
        <w:rPr>
          <w:rFonts w:asciiTheme="majorHAnsi" w:eastAsia="Calibri" w:hAnsiTheme="majorHAnsi" w:cstheme="majorHAnsi"/>
          <w:color w:val="000000"/>
        </w:rPr>
        <w:t>i</w:t>
      </w:r>
      <w:r w:rsidRPr="00830116">
        <w:rPr>
          <w:rFonts w:asciiTheme="majorHAnsi" w:eastAsia="Calibri" w:hAnsiTheme="majorHAnsi" w:cstheme="majorHAnsi"/>
          <w:color w:val="000000"/>
        </w:rPr>
        <w:t>,</w:t>
      </w:r>
      <w:r w:rsidRPr="00830116">
        <w:rPr>
          <w:rFonts w:asciiTheme="majorHAnsi" w:eastAsia="Calibri" w:hAnsiTheme="majorHAnsi" w:cstheme="majorHAnsi"/>
        </w:rPr>
        <w:t xml:space="preserve"> prípadne ak navrhované </w:t>
      </w:r>
      <w:r w:rsidRPr="00830116">
        <w:rPr>
          <w:rFonts w:asciiTheme="majorHAnsi" w:eastAsia="Calibri" w:hAnsiTheme="majorHAnsi" w:cstheme="majorHAnsi"/>
        </w:rPr>
        <w:lastRenderedPageBreak/>
        <w:t>ceny v ponukách budú vyššie ako predpokladaná hodnota určená obstarávateľ</w:t>
      </w:r>
      <w:r w:rsidR="006A05D3" w:rsidRPr="00830116">
        <w:rPr>
          <w:rFonts w:asciiTheme="majorHAnsi" w:eastAsia="Calibri" w:hAnsiTheme="majorHAnsi" w:cstheme="majorHAnsi"/>
        </w:rPr>
        <w:t>m</w:t>
      </w:r>
      <w:r w:rsidR="00EF2AC4">
        <w:rPr>
          <w:rFonts w:asciiTheme="majorHAnsi" w:eastAsia="Calibri" w:hAnsiTheme="majorHAnsi" w:cstheme="majorHAnsi"/>
        </w:rPr>
        <w:t>i</w:t>
      </w:r>
      <w:r w:rsidRPr="00830116">
        <w:rPr>
          <w:rFonts w:asciiTheme="majorHAnsi" w:eastAsia="Calibri" w:hAnsiTheme="majorHAnsi" w:cstheme="majorHAnsi"/>
        </w:rPr>
        <w:t xml:space="preserve"> na predmet zákazky.</w:t>
      </w:r>
    </w:p>
    <w:p w14:paraId="10E68C2A" w14:textId="0BB29868" w:rsidR="001705FD" w:rsidRPr="00830116" w:rsidRDefault="001705FD" w:rsidP="005D3F3D">
      <w:pPr>
        <w:numPr>
          <w:ilvl w:val="1"/>
          <w:numId w:val="24"/>
        </w:numPr>
        <w:tabs>
          <w:tab w:val="left" w:pos="993"/>
        </w:tabs>
        <w:spacing w:after="0" w:line="240" w:lineRule="auto"/>
        <w:ind w:left="993"/>
        <w:contextualSpacing/>
        <w:jc w:val="both"/>
        <w:rPr>
          <w:rFonts w:asciiTheme="majorHAnsi" w:eastAsia="Calibri" w:hAnsiTheme="majorHAnsi" w:cstheme="majorHAnsi"/>
        </w:rPr>
      </w:pPr>
      <w:r w:rsidRPr="00830116">
        <w:rPr>
          <w:rFonts w:asciiTheme="majorHAnsi" w:eastAsia="Calibri" w:hAnsiTheme="majorHAnsi" w:cstheme="majorHAnsi"/>
        </w:rPr>
        <w:t>Obstarávate</w:t>
      </w:r>
      <w:r w:rsidR="00484C66">
        <w:rPr>
          <w:rFonts w:asciiTheme="majorHAnsi" w:eastAsia="Calibri" w:hAnsiTheme="majorHAnsi" w:cstheme="majorHAnsi"/>
        </w:rPr>
        <w:t>lia</w:t>
      </w:r>
      <w:r w:rsidRPr="00830116">
        <w:rPr>
          <w:rFonts w:asciiTheme="majorHAnsi" w:eastAsia="Calibri" w:hAnsiTheme="majorHAnsi" w:cstheme="majorHAnsi"/>
        </w:rPr>
        <w:t xml:space="preserve"> si vyhradzuj</w:t>
      </w:r>
      <w:r w:rsidR="00484C66">
        <w:rPr>
          <w:rFonts w:asciiTheme="majorHAnsi" w:eastAsia="Calibri" w:hAnsiTheme="majorHAnsi" w:cstheme="majorHAnsi"/>
        </w:rPr>
        <w:t>ú</w:t>
      </w:r>
      <w:r w:rsidRPr="00830116">
        <w:rPr>
          <w:rFonts w:asciiTheme="majorHAnsi" w:eastAsia="Calibri" w:hAnsiTheme="majorHAnsi" w:cstheme="majorHAnsi"/>
        </w:rPr>
        <w:t xml:space="preserve"> právo neprijať ponuku a zrušiť použitý postup zadávania zákazky, ak ceny položiek/položky úspešného uchádzača</w:t>
      </w:r>
      <w:r w:rsidR="0082688E" w:rsidRPr="00830116">
        <w:rPr>
          <w:rFonts w:asciiTheme="majorHAnsi" w:eastAsia="Calibri" w:hAnsiTheme="majorHAnsi" w:cstheme="majorHAnsi"/>
        </w:rPr>
        <w:t xml:space="preserve"> po elektronickej aukcií</w:t>
      </w:r>
      <w:r w:rsidRPr="00830116">
        <w:rPr>
          <w:rFonts w:asciiTheme="majorHAnsi" w:eastAsia="Calibri" w:hAnsiTheme="majorHAnsi" w:cstheme="majorHAnsi"/>
        </w:rPr>
        <w:t xml:space="preserve"> budú vyššie ako ceny položiek/položky z ktorých sa vypočítala predpokladaná hodnota zákazky.</w:t>
      </w:r>
    </w:p>
    <w:p w14:paraId="779BE7D8" w14:textId="35026DB8" w:rsidR="001705FD" w:rsidRPr="00830116" w:rsidRDefault="001705FD" w:rsidP="005D3F3D">
      <w:pPr>
        <w:numPr>
          <w:ilvl w:val="1"/>
          <w:numId w:val="24"/>
        </w:numPr>
        <w:tabs>
          <w:tab w:val="left" w:pos="993"/>
        </w:tabs>
        <w:spacing w:after="0" w:line="240" w:lineRule="auto"/>
        <w:ind w:left="993"/>
        <w:contextualSpacing/>
        <w:jc w:val="both"/>
        <w:rPr>
          <w:rFonts w:asciiTheme="majorHAnsi" w:eastAsia="Calibri" w:hAnsiTheme="majorHAnsi" w:cstheme="majorHAnsi"/>
        </w:rPr>
      </w:pPr>
      <w:r w:rsidRPr="00830116">
        <w:rPr>
          <w:rFonts w:asciiTheme="majorHAnsi" w:eastAsia="Calibri" w:hAnsiTheme="majorHAnsi" w:cstheme="majorHAnsi"/>
        </w:rPr>
        <w:t>Obstarávate</w:t>
      </w:r>
      <w:r w:rsidR="00484C66">
        <w:rPr>
          <w:rFonts w:asciiTheme="majorHAnsi" w:eastAsia="Calibri" w:hAnsiTheme="majorHAnsi" w:cstheme="majorHAnsi"/>
        </w:rPr>
        <w:t>lia</w:t>
      </w:r>
      <w:r w:rsidRPr="00830116">
        <w:rPr>
          <w:rFonts w:asciiTheme="majorHAnsi" w:eastAsia="Calibri" w:hAnsiTheme="majorHAnsi" w:cstheme="majorHAnsi"/>
        </w:rPr>
        <w:t xml:space="preserve"> si vyhradzuj</w:t>
      </w:r>
      <w:r w:rsidR="00484C66">
        <w:rPr>
          <w:rFonts w:asciiTheme="majorHAnsi" w:eastAsia="Calibri" w:hAnsiTheme="majorHAnsi" w:cstheme="majorHAnsi"/>
        </w:rPr>
        <w:t>ú</w:t>
      </w:r>
      <w:r w:rsidRPr="00830116">
        <w:rPr>
          <w:rFonts w:asciiTheme="majorHAnsi" w:eastAsia="Calibri" w:hAnsiTheme="majorHAnsi" w:cstheme="majorHAnsi"/>
        </w:rPr>
        <w:t xml:space="preserve"> právo primerane predĺžiť lehotu viazanosti ponúk a o tejto skutočnosti informuj</w:t>
      </w:r>
      <w:r w:rsidR="004C5A9A" w:rsidRPr="00830116">
        <w:rPr>
          <w:rFonts w:asciiTheme="majorHAnsi" w:eastAsia="Calibri" w:hAnsiTheme="majorHAnsi" w:cstheme="majorHAnsi"/>
        </w:rPr>
        <w:t>ú</w:t>
      </w:r>
      <w:r w:rsidRPr="00830116">
        <w:rPr>
          <w:rFonts w:asciiTheme="majorHAnsi" w:eastAsia="Calibri" w:hAnsiTheme="majorHAnsi" w:cstheme="majorHAnsi"/>
        </w:rPr>
        <w:t xml:space="preserve"> všetkých uchádzačov.</w:t>
      </w:r>
    </w:p>
    <w:p w14:paraId="331A3956" w14:textId="77777777" w:rsidR="001705FD" w:rsidRPr="00830116" w:rsidRDefault="001705FD" w:rsidP="005D3F3D">
      <w:pPr>
        <w:numPr>
          <w:ilvl w:val="1"/>
          <w:numId w:val="24"/>
        </w:numPr>
        <w:tabs>
          <w:tab w:val="left" w:pos="993"/>
        </w:tabs>
        <w:spacing w:after="0" w:line="240" w:lineRule="auto"/>
        <w:ind w:left="993"/>
        <w:contextualSpacing/>
        <w:jc w:val="both"/>
        <w:rPr>
          <w:rFonts w:asciiTheme="majorHAnsi" w:eastAsia="Calibri" w:hAnsiTheme="majorHAnsi" w:cstheme="majorHAnsi"/>
        </w:rPr>
      </w:pPr>
      <w:r w:rsidRPr="00830116">
        <w:rPr>
          <w:rFonts w:asciiTheme="majorHAnsi" w:eastAsia="Calibri" w:hAnsiTheme="majorHAnsi" w:cstheme="majorHAnsi"/>
        </w:rPr>
        <w:t>Ponuky musia byť v súlade s platnými právnymi predpismi Slovenskej republiky.</w:t>
      </w:r>
    </w:p>
    <w:p w14:paraId="1016796D" w14:textId="77777777" w:rsidR="001705FD" w:rsidRPr="00830116" w:rsidRDefault="001705FD" w:rsidP="005D3F3D">
      <w:pPr>
        <w:numPr>
          <w:ilvl w:val="1"/>
          <w:numId w:val="24"/>
        </w:numPr>
        <w:tabs>
          <w:tab w:val="left" w:pos="993"/>
        </w:tabs>
        <w:spacing w:after="0" w:line="240" w:lineRule="auto"/>
        <w:ind w:left="993"/>
        <w:contextualSpacing/>
        <w:jc w:val="both"/>
        <w:rPr>
          <w:rFonts w:asciiTheme="majorHAnsi" w:eastAsia="Calibri" w:hAnsiTheme="majorHAnsi" w:cstheme="majorHAnsi"/>
        </w:rPr>
      </w:pPr>
      <w:r w:rsidRPr="00830116">
        <w:rPr>
          <w:rFonts w:asciiTheme="majorHAnsi" w:eastAsia="Calibri" w:hAnsiTheme="majorHAnsi" w:cstheme="majorHAnsi"/>
        </w:rPr>
        <w:t>Riziko plynúce z oneskoreného doručenia ponuky znáša uchádzač.</w:t>
      </w:r>
    </w:p>
    <w:p w14:paraId="493D14A0" w14:textId="77777777" w:rsidR="001705FD" w:rsidRPr="00830116" w:rsidRDefault="001705FD" w:rsidP="005D3F3D">
      <w:pPr>
        <w:numPr>
          <w:ilvl w:val="1"/>
          <w:numId w:val="24"/>
        </w:numPr>
        <w:tabs>
          <w:tab w:val="left" w:pos="993"/>
        </w:tabs>
        <w:spacing w:after="0" w:line="240" w:lineRule="auto"/>
        <w:ind w:left="993"/>
        <w:contextualSpacing/>
        <w:jc w:val="both"/>
        <w:rPr>
          <w:rFonts w:asciiTheme="majorHAnsi" w:eastAsia="Calibri" w:hAnsiTheme="majorHAnsi" w:cstheme="majorHAnsi"/>
        </w:rPr>
      </w:pPr>
      <w:r w:rsidRPr="00830116">
        <w:rPr>
          <w:rFonts w:asciiTheme="majorHAnsi" w:eastAsia="Calibri" w:hAnsiTheme="majorHAnsi" w:cstheme="majorHAnsi"/>
        </w:rPr>
        <w:t>Predložené ponuky sa uchádzačom nevracajú a uchádzači nemajú právo na úhradu nákladov spojených so spracovaním ponúk a s účasťou v tomto verejnom obstarávaní.</w:t>
      </w:r>
    </w:p>
    <w:p w14:paraId="474D29A6" w14:textId="77777777" w:rsidR="001705FD" w:rsidRPr="00830116" w:rsidRDefault="001705FD" w:rsidP="005D3F3D">
      <w:pPr>
        <w:numPr>
          <w:ilvl w:val="1"/>
          <w:numId w:val="24"/>
        </w:numPr>
        <w:tabs>
          <w:tab w:val="left" w:pos="993"/>
        </w:tabs>
        <w:spacing w:after="0" w:line="240" w:lineRule="auto"/>
        <w:ind w:left="993"/>
        <w:contextualSpacing/>
        <w:jc w:val="both"/>
        <w:rPr>
          <w:rFonts w:asciiTheme="majorHAnsi" w:eastAsia="Calibri" w:hAnsiTheme="majorHAnsi" w:cstheme="majorHAnsi"/>
        </w:rPr>
      </w:pPr>
      <w:r w:rsidRPr="00830116">
        <w:rPr>
          <w:rFonts w:asciiTheme="majorHAnsi" w:eastAsia="Calibri" w:hAnsiTheme="majorHAnsi" w:cstheme="majorHAnsi"/>
        </w:rPr>
        <w:t>Táto súťaž sa uskutočňuje podľa zákona o verejnom obstarávaní. Ďalšie postupy, vzťahy, termíny, povinnosti a pod. viažuce sa k vyhlásenému postupu verejného obstarávania, ktoré nie sú popísané alebo špecifikované v týchto súťažných podkladoch, sa v tomto verejnom obstarávaní riadia všeobecnými ustanoveniami zákona o verejnom obstarávaní.</w:t>
      </w:r>
    </w:p>
    <w:p w14:paraId="43FEE919" w14:textId="09B63136" w:rsidR="004C5A9A" w:rsidRPr="00830116" w:rsidRDefault="001705FD" w:rsidP="005D3F3D">
      <w:pPr>
        <w:pStyle w:val="Odsekzoznamu"/>
        <w:numPr>
          <w:ilvl w:val="1"/>
          <w:numId w:val="42"/>
        </w:numPr>
        <w:tabs>
          <w:tab w:val="left" w:pos="993"/>
        </w:tabs>
        <w:spacing w:after="0" w:line="240" w:lineRule="auto"/>
        <w:ind w:left="993" w:hanging="567"/>
        <w:jc w:val="both"/>
        <w:rPr>
          <w:rFonts w:asciiTheme="majorHAnsi" w:hAnsiTheme="majorHAnsi" w:cstheme="majorHAnsi"/>
        </w:rPr>
      </w:pPr>
      <w:r w:rsidRPr="00830116">
        <w:rPr>
          <w:rFonts w:asciiTheme="majorHAnsi" w:eastAsia="Calibri" w:hAnsiTheme="majorHAnsi" w:cstheme="majorHAnsi"/>
        </w:rPr>
        <w:t>Obstarávate</w:t>
      </w:r>
      <w:r w:rsidR="00484C66">
        <w:rPr>
          <w:rFonts w:asciiTheme="majorHAnsi" w:eastAsia="Calibri" w:hAnsiTheme="majorHAnsi" w:cstheme="majorHAnsi"/>
        </w:rPr>
        <w:t>lia</w:t>
      </w:r>
      <w:r w:rsidRPr="00830116">
        <w:rPr>
          <w:rFonts w:asciiTheme="majorHAnsi" w:eastAsia="Calibri" w:hAnsiTheme="majorHAnsi" w:cstheme="majorHAnsi"/>
        </w:rPr>
        <w:t xml:space="preserve"> si vyhradzuj</w:t>
      </w:r>
      <w:r w:rsidR="00484C66">
        <w:rPr>
          <w:rFonts w:asciiTheme="majorHAnsi" w:eastAsia="Calibri" w:hAnsiTheme="majorHAnsi" w:cstheme="majorHAnsi"/>
        </w:rPr>
        <w:t>ú</w:t>
      </w:r>
      <w:r w:rsidRPr="00830116">
        <w:rPr>
          <w:rFonts w:asciiTheme="majorHAnsi" w:eastAsia="Calibri" w:hAnsiTheme="majorHAnsi" w:cstheme="majorHAnsi"/>
        </w:rPr>
        <w:t xml:space="preserve"> právo postupovať podľa ustanovenia </w:t>
      </w:r>
      <w:hyperlink r:id="rId48" w:anchor="paragraf-98" w:history="1">
        <w:r w:rsidRPr="00484C66">
          <w:rPr>
            <w:rStyle w:val="Hypertextovprepojenie"/>
            <w:rFonts w:asciiTheme="majorHAnsi" w:eastAsia="Calibri" w:hAnsiTheme="majorHAnsi" w:cstheme="majorHAnsi"/>
            <w:color w:val="auto"/>
            <w:u w:val="none"/>
          </w:rPr>
          <w:t>§ 98</w:t>
        </w:r>
      </w:hyperlink>
      <w:r w:rsidRPr="00830116">
        <w:rPr>
          <w:rFonts w:asciiTheme="majorHAnsi" w:eastAsia="Calibri" w:hAnsiTheme="majorHAnsi" w:cstheme="majorHAnsi"/>
        </w:rPr>
        <w:t xml:space="preserve"> zákona o verejnom obstarávaní, </w:t>
      </w:r>
      <w:proofErr w:type="spellStart"/>
      <w:r w:rsidRPr="00830116">
        <w:rPr>
          <w:rFonts w:asciiTheme="majorHAnsi" w:eastAsia="Calibri" w:hAnsiTheme="majorHAnsi" w:cstheme="majorHAnsi"/>
        </w:rPr>
        <w:t>t.j</w:t>
      </w:r>
      <w:proofErr w:type="spellEnd"/>
      <w:r w:rsidRPr="00830116">
        <w:rPr>
          <w:rFonts w:asciiTheme="majorHAnsi" w:eastAsia="Calibri" w:hAnsiTheme="majorHAnsi" w:cstheme="majorHAnsi"/>
        </w:rPr>
        <w:t xml:space="preserve">. prejsť na postup priameho rokovacieho konania, a to v prípadoch stanovených v zákone. </w:t>
      </w:r>
      <w:r w:rsidR="004C5A9A" w:rsidRPr="00830116">
        <w:rPr>
          <w:rFonts w:asciiTheme="majorHAnsi" w:hAnsiTheme="majorHAnsi" w:cstheme="majorHAnsi"/>
          <w:color w:val="000000"/>
        </w:rPr>
        <w:t xml:space="preserve">Celý postup tejto nadlimitnej verejnej súťaže podľa zákona </w:t>
      </w:r>
      <w:r w:rsidR="004C5A9A" w:rsidRPr="00830116">
        <w:rPr>
          <w:rFonts w:asciiTheme="majorHAnsi" w:hAnsiTheme="majorHAnsi" w:cstheme="majorHAnsi"/>
        </w:rPr>
        <w:t>o verejnom obstarávaní</w:t>
      </w:r>
      <w:r w:rsidR="004C5A9A" w:rsidRPr="00830116">
        <w:rPr>
          <w:rFonts w:asciiTheme="majorHAnsi" w:hAnsiTheme="majorHAnsi" w:cstheme="majorHAnsi"/>
          <w:color w:val="000000"/>
        </w:rPr>
        <w:t xml:space="preserve"> sa realizuje prostredníctvom </w:t>
      </w:r>
      <w:r w:rsidR="004C5A9A" w:rsidRPr="00830116">
        <w:rPr>
          <w:rFonts w:asciiTheme="majorHAnsi" w:eastAsia="Calibri" w:hAnsiTheme="majorHAnsi" w:cstheme="majorHAnsi"/>
        </w:rPr>
        <w:t xml:space="preserve">systému ERANET. </w:t>
      </w:r>
    </w:p>
    <w:p w14:paraId="1F2DC416" w14:textId="2541395A" w:rsidR="00B43C75" w:rsidRPr="00830116" w:rsidRDefault="00B43C75" w:rsidP="005D3F3D">
      <w:pPr>
        <w:pStyle w:val="Odsekzoznamu"/>
        <w:tabs>
          <w:tab w:val="left" w:pos="993"/>
        </w:tabs>
        <w:spacing w:after="0" w:line="240" w:lineRule="auto"/>
        <w:ind w:left="993"/>
        <w:jc w:val="both"/>
        <w:rPr>
          <w:rFonts w:asciiTheme="majorHAnsi" w:hAnsiTheme="majorHAnsi" w:cstheme="majorHAnsi"/>
        </w:rPr>
      </w:pPr>
    </w:p>
    <w:p w14:paraId="19405702" w14:textId="77777777" w:rsidR="001705FD" w:rsidRPr="00830116" w:rsidRDefault="001705FD" w:rsidP="00287936">
      <w:pPr>
        <w:pStyle w:val="Nadpis2"/>
        <w:numPr>
          <w:ilvl w:val="0"/>
          <w:numId w:val="8"/>
        </w:numPr>
        <w:spacing w:after="240" w:line="240" w:lineRule="auto"/>
        <w:jc w:val="both"/>
        <w:rPr>
          <w:rFonts w:cstheme="majorHAnsi"/>
          <w:color w:val="8496B0" w:themeColor="text2" w:themeTint="99"/>
        </w:rPr>
      </w:pPr>
      <w:bookmarkStart w:id="152" w:name="_Toc96509985"/>
      <w:bookmarkStart w:id="153" w:name="_Toc96509986"/>
      <w:bookmarkStart w:id="154" w:name="_Toc96509987"/>
      <w:bookmarkStart w:id="155" w:name="_Toc96509988"/>
      <w:bookmarkStart w:id="156" w:name="_Toc213926646"/>
      <w:bookmarkEnd w:id="152"/>
      <w:bookmarkEnd w:id="153"/>
      <w:bookmarkEnd w:id="154"/>
      <w:bookmarkEnd w:id="155"/>
      <w:r w:rsidRPr="00830116">
        <w:rPr>
          <w:rFonts w:cstheme="majorHAnsi"/>
          <w:color w:val="8496B0" w:themeColor="text2" w:themeTint="99"/>
        </w:rPr>
        <w:t>Pravidlá pre zmenu subdodávateľa počas plnenia zmluvy</w:t>
      </w:r>
      <w:bookmarkEnd w:id="156"/>
    </w:p>
    <w:p w14:paraId="54569B5A" w14:textId="663186E5" w:rsidR="001705FD" w:rsidRPr="00830116" w:rsidRDefault="001705FD" w:rsidP="005D3F3D">
      <w:pPr>
        <w:pStyle w:val="Odsekzoznamu"/>
        <w:numPr>
          <w:ilvl w:val="1"/>
          <w:numId w:val="25"/>
        </w:numPr>
        <w:tabs>
          <w:tab w:val="left" w:pos="993"/>
        </w:tabs>
        <w:spacing w:after="0" w:line="240" w:lineRule="auto"/>
        <w:ind w:left="993"/>
        <w:jc w:val="both"/>
        <w:rPr>
          <w:rFonts w:asciiTheme="majorHAnsi" w:hAnsiTheme="majorHAnsi" w:cstheme="majorHAnsi"/>
          <w:color w:val="20231E"/>
        </w:rPr>
      </w:pPr>
      <w:r w:rsidRPr="00830116">
        <w:rPr>
          <w:rFonts w:asciiTheme="majorHAnsi" w:hAnsiTheme="majorHAnsi" w:cstheme="majorHAnsi"/>
        </w:rPr>
        <w:t>Obstarávate</w:t>
      </w:r>
      <w:r w:rsidR="00484C66">
        <w:rPr>
          <w:rFonts w:asciiTheme="majorHAnsi" w:hAnsiTheme="majorHAnsi" w:cstheme="majorHAnsi"/>
        </w:rPr>
        <w:t>lia</w:t>
      </w:r>
      <w:r w:rsidRPr="00830116">
        <w:rPr>
          <w:rFonts w:asciiTheme="majorHAnsi" w:hAnsiTheme="majorHAnsi" w:cstheme="majorHAnsi"/>
        </w:rPr>
        <w:t xml:space="preserve"> v súlade s </w:t>
      </w:r>
      <w:hyperlink r:id="rId49" w:anchor="paragraf-41" w:history="1">
        <w:r w:rsidRPr="00484C66">
          <w:rPr>
            <w:rStyle w:val="Hypertextovprepojenie"/>
            <w:rFonts w:asciiTheme="majorHAnsi" w:hAnsiTheme="majorHAnsi" w:cstheme="majorHAnsi"/>
            <w:color w:val="auto"/>
            <w:u w:val="none"/>
          </w:rPr>
          <w:t>§</w:t>
        </w:r>
        <w:r w:rsidR="00DC4253" w:rsidRPr="00484C66">
          <w:rPr>
            <w:rStyle w:val="Hypertextovprepojenie"/>
            <w:rFonts w:asciiTheme="majorHAnsi" w:hAnsiTheme="majorHAnsi" w:cstheme="majorHAnsi"/>
            <w:color w:val="auto"/>
            <w:u w:val="none"/>
          </w:rPr>
          <w:t xml:space="preserve"> </w:t>
        </w:r>
        <w:r w:rsidRPr="00484C66">
          <w:rPr>
            <w:rStyle w:val="Hypertextovprepojenie"/>
            <w:rFonts w:asciiTheme="majorHAnsi" w:hAnsiTheme="majorHAnsi" w:cstheme="majorHAnsi"/>
            <w:color w:val="auto"/>
            <w:u w:val="none"/>
          </w:rPr>
          <w:t>41</w:t>
        </w:r>
      </w:hyperlink>
      <w:r w:rsidRPr="00830116">
        <w:rPr>
          <w:rFonts w:asciiTheme="majorHAnsi" w:hAnsiTheme="majorHAnsi" w:cstheme="majorHAnsi"/>
        </w:rPr>
        <w:t xml:space="preserve"> zákona o verejnom obstarávaní určuj</w:t>
      </w:r>
      <w:r w:rsidR="00484C66">
        <w:rPr>
          <w:rFonts w:asciiTheme="majorHAnsi" w:hAnsiTheme="majorHAnsi" w:cstheme="majorHAnsi"/>
        </w:rPr>
        <w:t>ú</w:t>
      </w:r>
      <w:r w:rsidRPr="00830116">
        <w:rPr>
          <w:rFonts w:asciiTheme="majorHAnsi" w:hAnsiTheme="majorHAnsi" w:cstheme="majorHAnsi"/>
        </w:rPr>
        <w:t xml:space="preserve"> pravidlá pre zmenu subdodávateľa počas plnenia Zmluvy. Úspešný uchádzač je povinný obstarávateľo</w:t>
      </w:r>
      <w:r w:rsidR="00EF2AC4">
        <w:rPr>
          <w:rFonts w:asciiTheme="majorHAnsi" w:hAnsiTheme="majorHAnsi" w:cstheme="majorHAnsi"/>
        </w:rPr>
        <w:t>m</w:t>
      </w:r>
      <w:r w:rsidRPr="00830116">
        <w:rPr>
          <w:rFonts w:asciiTheme="majorHAnsi" w:hAnsiTheme="majorHAnsi" w:cstheme="majorHAnsi"/>
        </w:rPr>
        <w:t xml:space="preserve"> najneskôr v</w:t>
      </w:r>
      <w:r w:rsidR="00496084" w:rsidRPr="00830116">
        <w:rPr>
          <w:rFonts w:asciiTheme="majorHAnsi" w:hAnsiTheme="majorHAnsi" w:cstheme="majorHAnsi"/>
        </w:rPr>
        <w:t> </w:t>
      </w:r>
      <w:r w:rsidRPr="00830116">
        <w:rPr>
          <w:rFonts w:asciiTheme="majorHAnsi" w:hAnsiTheme="majorHAnsi" w:cstheme="majorHAnsi"/>
        </w:rPr>
        <w:t>deň, ktorý predchádza dňu, v ktorom nastane zmena subdodávateľa, predložiť písomné oznámenie o zmene subdodávateľa, ktoré bude obsahovať minimálne tieto údaje a doklady: identifikačné údaje navrhovaného subdodávateľa, údaje o osobe oprávnenej konať za subdodávateľa (meno a priezvisko, adresa pobytu, dátum narodenia). Povinnosť byť zapísaný v</w:t>
      </w:r>
      <w:r w:rsidR="006B28B3" w:rsidRPr="00830116">
        <w:rPr>
          <w:rFonts w:asciiTheme="majorHAnsi" w:hAnsiTheme="majorHAnsi" w:cstheme="majorHAnsi"/>
        </w:rPr>
        <w:t> </w:t>
      </w:r>
      <w:r w:rsidRPr="00830116">
        <w:rPr>
          <w:rFonts w:asciiTheme="majorHAnsi" w:hAnsiTheme="majorHAnsi" w:cstheme="majorHAnsi"/>
        </w:rPr>
        <w:t>registri partnerov verejného sektora sa vzťahuje aj na subdodávateľov podľa zákona o verejnom obstarávaní a na subdodávateľov podľa zákona č. 315/2016 Z. z. o registri partnerov verejného sektora a o zmene a doplnení niektorých zákonov</w:t>
      </w:r>
      <w:r w:rsidRPr="00830116">
        <w:rPr>
          <w:rFonts w:asciiTheme="majorHAnsi" w:hAnsiTheme="majorHAnsi" w:cstheme="majorHAnsi"/>
          <w:color w:val="20231E"/>
        </w:rPr>
        <w:t>.</w:t>
      </w:r>
    </w:p>
    <w:bookmarkEnd w:id="150"/>
    <w:bookmarkEnd w:id="151"/>
    <w:p w14:paraId="1992AB4E" w14:textId="77777777" w:rsidR="001705FD" w:rsidRPr="00830116" w:rsidRDefault="001705FD" w:rsidP="00287936">
      <w:pPr>
        <w:spacing w:line="240" w:lineRule="auto"/>
        <w:rPr>
          <w:rFonts w:asciiTheme="majorHAnsi" w:eastAsiaTheme="majorEastAsia" w:hAnsiTheme="majorHAnsi" w:cstheme="majorHAnsi"/>
          <w:bCs/>
        </w:rPr>
      </w:pPr>
      <w:r w:rsidRPr="00830116">
        <w:rPr>
          <w:rFonts w:asciiTheme="majorHAnsi" w:hAnsiTheme="majorHAnsi" w:cstheme="majorHAnsi"/>
        </w:rPr>
        <w:br w:type="page"/>
      </w:r>
    </w:p>
    <w:p w14:paraId="2AC2A07C" w14:textId="77777777" w:rsidR="001705FD" w:rsidRPr="00830116" w:rsidRDefault="001705FD" w:rsidP="005D3F3D">
      <w:pPr>
        <w:pStyle w:val="Nadpis1"/>
        <w:jc w:val="right"/>
        <w:rPr>
          <w:rFonts w:cstheme="majorHAnsi"/>
        </w:rPr>
      </w:pPr>
      <w:bookmarkStart w:id="157" w:name="_Toc384317080"/>
      <w:bookmarkStart w:id="158" w:name="_Toc213926647"/>
      <w:r w:rsidRPr="00830116">
        <w:rPr>
          <w:rFonts w:cstheme="majorHAnsi"/>
        </w:rPr>
        <w:lastRenderedPageBreak/>
        <w:t>A.2 PODMIENKY ÚČASTI</w:t>
      </w:r>
      <w:bookmarkEnd w:id="157"/>
      <w:bookmarkEnd w:id="158"/>
    </w:p>
    <w:p w14:paraId="07938406" w14:textId="77777777" w:rsidR="001705FD" w:rsidRPr="00830116" w:rsidRDefault="001705FD" w:rsidP="005D3F3D">
      <w:pPr>
        <w:spacing w:line="240" w:lineRule="auto"/>
        <w:ind w:right="-1"/>
        <w:jc w:val="both"/>
        <w:rPr>
          <w:rFonts w:asciiTheme="majorHAnsi" w:hAnsiTheme="majorHAnsi" w:cstheme="majorHAnsi"/>
        </w:rPr>
      </w:pPr>
    </w:p>
    <w:p w14:paraId="413C9EE4" w14:textId="77777777" w:rsidR="001705FD" w:rsidRPr="00830116" w:rsidRDefault="001705FD" w:rsidP="00287936">
      <w:pPr>
        <w:pStyle w:val="Nadpis2"/>
        <w:numPr>
          <w:ilvl w:val="0"/>
          <w:numId w:val="9"/>
        </w:numPr>
        <w:spacing w:after="240" w:line="240" w:lineRule="auto"/>
        <w:jc w:val="both"/>
        <w:rPr>
          <w:rFonts w:cstheme="majorHAnsi"/>
          <w:color w:val="8496B0" w:themeColor="text2" w:themeTint="99"/>
        </w:rPr>
      </w:pPr>
      <w:bookmarkStart w:id="159" w:name="_Toc428262848"/>
      <w:bookmarkStart w:id="160" w:name="_Ref141696442"/>
      <w:bookmarkStart w:id="161" w:name="_Ref141707907"/>
      <w:bookmarkStart w:id="162" w:name="_Ref182835038"/>
      <w:bookmarkStart w:id="163" w:name="_Toc213926648"/>
      <w:r w:rsidRPr="00830116">
        <w:rPr>
          <w:rFonts w:cstheme="majorHAnsi"/>
          <w:color w:val="8496B0" w:themeColor="text2" w:themeTint="99"/>
        </w:rPr>
        <w:t>Podmienky účasti vo verejnom obstarávaní, týkajúce sa osobného postavenia</w:t>
      </w:r>
      <w:bookmarkEnd w:id="159"/>
      <w:bookmarkEnd w:id="160"/>
      <w:bookmarkEnd w:id="161"/>
      <w:bookmarkEnd w:id="162"/>
      <w:bookmarkEnd w:id="163"/>
    </w:p>
    <w:p w14:paraId="1257F3C0" w14:textId="50F0A1C5" w:rsidR="00386AD1" w:rsidRPr="00830116" w:rsidRDefault="00386AD1" w:rsidP="005D3F3D">
      <w:pPr>
        <w:numPr>
          <w:ilvl w:val="1"/>
          <w:numId w:val="38"/>
        </w:numPr>
        <w:tabs>
          <w:tab w:val="left" w:pos="993"/>
        </w:tabs>
        <w:spacing w:after="0" w:line="240" w:lineRule="auto"/>
        <w:ind w:left="993" w:hanging="567"/>
        <w:contextualSpacing/>
        <w:jc w:val="both"/>
        <w:rPr>
          <w:rFonts w:asciiTheme="majorHAnsi" w:eastAsia="Calibri" w:hAnsiTheme="majorHAnsi" w:cstheme="majorHAnsi"/>
        </w:rPr>
      </w:pPr>
      <w:r w:rsidRPr="00830116">
        <w:rPr>
          <w:rFonts w:asciiTheme="majorHAnsi" w:eastAsia="Calibri" w:hAnsiTheme="majorHAnsi" w:cstheme="majorHAnsi"/>
        </w:rPr>
        <w:t xml:space="preserve">Uchádzač musí spĺňať podmienky účasti týkajúce sa osobného postavenia uvedené v </w:t>
      </w:r>
      <w:hyperlink r:id="rId50" w:anchor="paragraf-32.odsek-1" w:history="1">
        <w:r w:rsidRPr="00830116">
          <w:rPr>
            <w:rStyle w:val="Hypertextovprepojenie"/>
            <w:rFonts w:asciiTheme="majorHAnsi" w:eastAsia="Calibri" w:hAnsiTheme="majorHAnsi" w:cstheme="majorHAnsi"/>
          </w:rPr>
          <w:t>§ 32 ods. 1</w:t>
        </w:r>
      </w:hyperlink>
      <w:r w:rsidR="00C04877" w:rsidRPr="00830116">
        <w:rPr>
          <w:rFonts w:asciiTheme="majorHAnsi" w:eastAsia="Calibri" w:hAnsiTheme="majorHAnsi" w:cstheme="majorHAnsi"/>
        </w:rPr>
        <w:t xml:space="preserve"> a </w:t>
      </w:r>
      <w:hyperlink r:id="rId51" w:anchor="paragraf-32.odsek-7" w:history="1">
        <w:r w:rsidR="00C04877" w:rsidRPr="00830116">
          <w:rPr>
            <w:rStyle w:val="Hypertextovprepojenie"/>
            <w:rFonts w:asciiTheme="majorHAnsi" w:eastAsia="Calibri" w:hAnsiTheme="majorHAnsi" w:cstheme="majorHAnsi"/>
          </w:rPr>
          <w:t>ods. 7</w:t>
        </w:r>
      </w:hyperlink>
      <w:r w:rsidR="00C04877" w:rsidRPr="00830116">
        <w:rPr>
          <w:rFonts w:asciiTheme="majorHAnsi" w:eastAsia="Calibri" w:hAnsiTheme="majorHAnsi" w:cstheme="majorHAnsi"/>
        </w:rPr>
        <w:t xml:space="preserve"> </w:t>
      </w:r>
      <w:r w:rsidRPr="00830116">
        <w:rPr>
          <w:rFonts w:asciiTheme="majorHAnsi" w:eastAsia="Calibri" w:hAnsiTheme="majorHAnsi" w:cstheme="majorHAnsi"/>
        </w:rPr>
        <w:t xml:space="preserve">zákona o verejnom obstarávaní. </w:t>
      </w:r>
      <w:r w:rsidR="00C04877" w:rsidRPr="00830116">
        <w:rPr>
          <w:rFonts w:asciiTheme="majorHAnsi" w:eastAsia="Calibri" w:hAnsiTheme="majorHAnsi" w:cstheme="majorHAnsi"/>
        </w:rPr>
        <w:t>S</w:t>
      </w:r>
      <w:r w:rsidRPr="00830116">
        <w:rPr>
          <w:rFonts w:asciiTheme="majorHAnsi" w:eastAsia="Calibri" w:hAnsiTheme="majorHAnsi" w:cstheme="majorHAnsi"/>
        </w:rPr>
        <w:t>plnenie</w:t>
      </w:r>
      <w:r w:rsidR="00C04877" w:rsidRPr="00830116">
        <w:rPr>
          <w:rFonts w:asciiTheme="majorHAnsi" w:eastAsia="Calibri" w:hAnsiTheme="majorHAnsi" w:cstheme="majorHAnsi"/>
        </w:rPr>
        <w:t xml:space="preserve"> podmienky</w:t>
      </w:r>
      <w:r w:rsidR="003C181D" w:rsidRPr="00830116">
        <w:rPr>
          <w:rFonts w:asciiTheme="majorHAnsi" w:eastAsia="Calibri" w:hAnsiTheme="majorHAnsi" w:cstheme="majorHAnsi"/>
        </w:rPr>
        <w:t xml:space="preserve"> účasti podľa </w:t>
      </w:r>
      <w:hyperlink r:id="rId52" w:anchor="paragraf-32.odsek-1" w:history="1">
        <w:r w:rsidR="003C181D" w:rsidRPr="00830116">
          <w:rPr>
            <w:rStyle w:val="Hypertextovprepojenie"/>
            <w:rFonts w:asciiTheme="majorHAnsi" w:eastAsia="Calibri" w:hAnsiTheme="majorHAnsi" w:cstheme="majorHAnsi"/>
          </w:rPr>
          <w:t>§ 32 ods. 1</w:t>
        </w:r>
      </w:hyperlink>
      <w:r w:rsidR="00B35B89" w:rsidRPr="00830116">
        <w:rPr>
          <w:rFonts w:asciiTheme="majorHAnsi" w:eastAsia="Calibri" w:hAnsiTheme="majorHAnsi" w:cstheme="majorHAnsi"/>
        </w:rPr>
        <w:t xml:space="preserve"> </w:t>
      </w:r>
      <w:r w:rsidR="003C181D" w:rsidRPr="00830116">
        <w:rPr>
          <w:rFonts w:asciiTheme="majorHAnsi" w:eastAsia="Calibri" w:hAnsiTheme="majorHAnsi" w:cstheme="majorHAnsi"/>
        </w:rPr>
        <w:t>zákona o verejnom obstarávaní uchádzač</w:t>
      </w:r>
      <w:r w:rsidRPr="00830116">
        <w:rPr>
          <w:rFonts w:asciiTheme="majorHAnsi" w:eastAsia="Calibri" w:hAnsiTheme="majorHAnsi" w:cstheme="majorHAnsi"/>
        </w:rPr>
        <w:t xml:space="preserve"> preukáže podľa </w:t>
      </w:r>
      <w:hyperlink r:id="rId53" w:anchor="paragraf-32.odsek-2" w:history="1">
        <w:r w:rsidRPr="00830116">
          <w:rPr>
            <w:rStyle w:val="Hypertextovprepojenie"/>
            <w:rFonts w:asciiTheme="majorHAnsi" w:eastAsia="Calibri" w:hAnsiTheme="majorHAnsi" w:cstheme="majorHAnsi"/>
          </w:rPr>
          <w:t>§ 32 ods. 2</w:t>
        </w:r>
      </w:hyperlink>
      <w:r w:rsidRPr="00830116">
        <w:rPr>
          <w:rFonts w:asciiTheme="majorHAnsi" w:eastAsia="Calibri" w:hAnsiTheme="majorHAnsi" w:cstheme="majorHAnsi"/>
        </w:rPr>
        <w:t xml:space="preserve">, </w:t>
      </w:r>
      <w:hyperlink r:id="rId54" w:anchor="paragraf-32.odsek-4" w:history="1">
        <w:r w:rsidRPr="00830116">
          <w:rPr>
            <w:rStyle w:val="Hypertextovprepojenie"/>
            <w:rFonts w:asciiTheme="majorHAnsi" w:eastAsia="Calibri" w:hAnsiTheme="majorHAnsi" w:cstheme="majorHAnsi"/>
          </w:rPr>
          <w:t>4</w:t>
        </w:r>
      </w:hyperlink>
      <w:r w:rsidRPr="00830116">
        <w:rPr>
          <w:rFonts w:asciiTheme="majorHAnsi" w:eastAsia="Calibri" w:hAnsiTheme="majorHAnsi" w:cstheme="majorHAnsi"/>
        </w:rPr>
        <w:t xml:space="preserve">, </w:t>
      </w:r>
      <w:r w:rsidR="003C181D" w:rsidRPr="00830116">
        <w:rPr>
          <w:rFonts w:asciiTheme="majorHAnsi" w:eastAsia="Calibri" w:hAnsiTheme="majorHAnsi" w:cstheme="majorHAnsi"/>
        </w:rPr>
        <w:t xml:space="preserve">a </w:t>
      </w:r>
      <w:hyperlink r:id="rId55" w:anchor="paragraf-32.odsek-5" w:history="1">
        <w:r w:rsidRPr="00830116">
          <w:rPr>
            <w:rStyle w:val="Hypertextovprepojenie"/>
            <w:rFonts w:asciiTheme="majorHAnsi" w:eastAsia="Calibri" w:hAnsiTheme="majorHAnsi" w:cstheme="majorHAnsi"/>
          </w:rPr>
          <w:t>5</w:t>
        </w:r>
      </w:hyperlink>
      <w:r w:rsidRPr="00830116">
        <w:rPr>
          <w:rFonts w:asciiTheme="majorHAnsi" w:eastAsia="Calibri" w:hAnsiTheme="majorHAnsi" w:cstheme="majorHAnsi"/>
        </w:rPr>
        <w:t xml:space="preserve"> zákona o verejnom obstarávaní predložením naskenovaných originálnych dokladov požadovaných v bodoch </w:t>
      </w:r>
      <w:r w:rsidR="00B23AA1" w:rsidRPr="00830116">
        <w:rPr>
          <w:rFonts w:asciiTheme="majorHAnsi" w:eastAsia="Calibri" w:hAnsiTheme="majorHAnsi" w:cstheme="majorHAnsi"/>
        </w:rPr>
        <w:fldChar w:fldCharType="begin"/>
      </w:r>
      <w:r w:rsidR="00B23AA1" w:rsidRPr="00830116">
        <w:rPr>
          <w:rFonts w:asciiTheme="majorHAnsi" w:eastAsia="Calibri" w:hAnsiTheme="majorHAnsi" w:cstheme="majorHAnsi"/>
        </w:rPr>
        <w:instrText xml:space="preserve"> REF _Ref192505434 \r \h </w:instrText>
      </w:r>
      <w:r w:rsidR="007F612C" w:rsidRPr="00830116">
        <w:rPr>
          <w:rFonts w:asciiTheme="majorHAnsi" w:eastAsia="Calibri" w:hAnsiTheme="majorHAnsi" w:cstheme="majorHAnsi"/>
        </w:rPr>
        <w:instrText xml:space="preserve"> \* MERGEFORMAT </w:instrText>
      </w:r>
      <w:r w:rsidR="00B23AA1" w:rsidRPr="00830116">
        <w:rPr>
          <w:rFonts w:asciiTheme="majorHAnsi" w:eastAsia="Calibri" w:hAnsiTheme="majorHAnsi" w:cstheme="majorHAnsi"/>
        </w:rPr>
      </w:r>
      <w:r w:rsidR="00B23AA1" w:rsidRPr="00830116">
        <w:rPr>
          <w:rFonts w:asciiTheme="majorHAnsi" w:eastAsia="Calibri" w:hAnsiTheme="majorHAnsi" w:cstheme="majorHAnsi"/>
        </w:rPr>
        <w:fldChar w:fldCharType="separate"/>
      </w:r>
      <w:r w:rsidR="00710571">
        <w:rPr>
          <w:rFonts w:asciiTheme="majorHAnsi" w:eastAsia="Calibri" w:hAnsiTheme="majorHAnsi" w:cstheme="majorHAnsi"/>
        </w:rPr>
        <w:t>34.1.1</w:t>
      </w:r>
      <w:r w:rsidR="00B23AA1" w:rsidRPr="00830116">
        <w:rPr>
          <w:rFonts w:asciiTheme="majorHAnsi" w:eastAsia="Calibri" w:hAnsiTheme="majorHAnsi" w:cstheme="majorHAnsi"/>
        </w:rPr>
        <w:fldChar w:fldCharType="end"/>
      </w:r>
      <w:r w:rsidRPr="00830116">
        <w:rPr>
          <w:rFonts w:asciiTheme="majorHAnsi" w:eastAsia="Calibri" w:hAnsiTheme="majorHAnsi" w:cstheme="majorHAnsi"/>
        </w:rPr>
        <w:t xml:space="preserve">. až </w:t>
      </w:r>
      <w:r w:rsidR="00B23AA1" w:rsidRPr="00830116">
        <w:rPr>
          <w:rFonts w:asciiTheme="majorHAnsi" w:eastAsia="Calibri" w:hAnsiTheme="majorHAnsi" w:cstheme="majorHAnsi"/>
        </w:rPr>
        <w:fldChar w:fldCharType="begin"/>
      </w:r>
      <w:r w:rsidR="00B23AA1" w:rsidRPr="00830116">
        <w:rPr>
          <w:rFonts w:asciiTheme="majorHAnsi" w:eastAsia="Calibri" w:hAnsiTheme="majorHAnsi" w:cstheme="majorHAnsi"/>
        </w:rPr>
        <w:instrText xml:space="preserve"> REF _Ref192505444 \r \h </w:instrText>
      </w:r>
      <w:r w:rsidR="007F612C" w:rsidRPr="00830116">
        <w:rPr>
          <w:rFonts w:asciiTheme="majorHAnsi" w:eastAsia="Calibri" w:hAnsiTheme="majorHAnsi" w:cstheme="majorHAnsi"/>
        </w:rPr>
        <w:instrText xml:space="preserve"> \* MERGEFORMAT </w:instrText>
      </w:r>
      <w:r w:rsidR="00B23AA1" w:rsidRPr="00830116">
        <w:rPr>
          <w:rFonts w:asciiTheme="majorHAnsi" w:eastAsia="Calibri" w:hAnsiTheme="majorHAnsi" w:cstheme="majorHAnsi"/>
        </w:rPr>
      </w:r>
      <w:r w:rsidR="00B23AA1" w:rsidRPr="00830116">
        <w:rPr>
          <w:rFonts w:asciiTheme="majorHAnsi" w:eastAsia="Calibri" w:hAnsiTheme="majorHAnsi" w:cstheme="majorHAnsi"/>
        </w:rPr>
        <w:fldChar w:fldCharType="separate"/>
      </w:r>
      <w:r w:rsidR="00710571">
        <w:rPr>
          <w:rFonts w:asciiTheme="majorHAnsi" w:eastAsia="Calibri" w:hAnsiTheme="majorHAnsi" w:cstheme="majorHAnsi"/>
        </w:rPr>
        <w:t>34.1.6</w:t>
      </w:r>
      <w:r w:rsidR="00B23AA1" w:rsidRPr="00830116">
        <w:rPr>
          <w:rFonts w:asciiTheme="majorHAnsi" w:eastAsia="Calibri" w:hAnsiTheme="majorHAnsi" w:cstheme="majorHAnsi"/>
        </w:rPr>
        <w:fldChar w:fldCharType="end"/>
      </w:r>
      <w:r w:rsidRPr="00830116">
        <w:rPr>
          <w:rFonts w:asciiTheme="majorHAnsi" w:eastAsia="Calibri" w:hAnsiTheme="majorHAnsi" w:cstheme="majorHAnsi"/>
        </w:rPr>
        <w:t>. alebo ich úradne osvedčených kópií. Uchádzač preukazuje:</w:t>
      </w:r>
    </w:p>
    <w:p w14:paraId="532EBBBB" w14:textId="77777777" w:rsidR="00386AD1" w:rsidRPr="00830116" w:rsidRDefault="00386AD1" w:rsidP="005D3F3D">
      <w:pPr>
        <w:numPr>
          <w:ilvl w:val="2"/>
          <w:numId w:val="38"/>
        </w:numPr>
        <w:tabs>
          <w:tab w:val="left" w:pos="1843"/>
        </w:tabs>
        <w:spacing w:after="0" w:line="240" w:lineRule="auto"/>
        <w:ind w:left="1843" w:hanging="850"/>
        <w:contextualSpacing/>
        <w:jc w:val="both"/>
        <w:rPr>
          <w:rFonts w:asciiTheme="majorHAnsi" w:eastAsia="Calibri" w:hAnsiTheme="majorHAnsi" w:cstheme="majorHAnsi"/>
        </w:rPr>
      </w:pPr>
      <w:bookmarkStart w:id="164" w:name="_Ref192505434"/>
      <w:r w:rsidRPr="00830116">
        <w:rPr>
          <w:rFonts w:asciiTheme="majorHAnsi" w:eastAsia="Calibri" w:hAnsiTheme="majorHAnsi" w:cstheme="majorHAnsi"/>
          <w:u w:val="single"/>
        </w:rPr>
        <w:t>nebol on</w:t>
      </w:r>
      <w:r w:rsidRPr="00830116">
        <w:rPr>
          <w:rFonts w:asciiTheme="majorHAnsi" w:eastAsia="Calibri" w:hAnsiTheme="majorHAnsi" w:cstheme="majorHAnsi"/>
        </w:rPr>
        <w:t xml:space="preserve">, ani </w:t>
      </w:r>
      <w:r w:rsidRPr="00830116">
        <w:rPr>
          <w:rFonts w:asciiTheme="majorHAnsi" w:eastAsia="Calibri" w:hAnsiTheme="majorHAnsi" w:cstheme="majorHAnsi"/>
          <w:u w:val="single"/>
        </w:rPr>
        <w:t>jeho štatutárny orgán</w:t>
      </w:r>
      <w:r w:rsidRPr="00830116">
        <w:rPr>
          <w:rFonts w:asciiTheme="majorHAnsi" w:eastAsia="Calibri" w:hAnsiTheme="majorHAnsi" w:cstheme="majorHAnsi"/>
        </w:rPr>
        <w:t xml:space="preserve">, ani </w:t>
      </w:r>
      <w:r w:rsidRPr="00830116">
        <w:rPr>
          <w:rFonts w:asciiTheme="majorHAnsi" w:eastAsia="Calibri" w:hAnsiTheme="majorHAnsi" w:cstheme="majorHAnsi"/>
          <w:u w:val="single"/>
        </w:rPr>
        <w:t>člen štatutárneho orgánu</w:t>
      </w:r>
      <w:r w:rsidRPr="00830116">
        <w:rPr>
          <w:rFonts w:asciiTheme="majorHAnsi" w:eastAsia="Calibri" w:hAnsiTheme="majorHAnsi" w:cstheme="majorHAnsi"/>
        </w:rPr>
        <w:t xml:space="preserve">, ani </w:t>
      </w:r>
      <w:r w:rsidRPr="00830116">
        <w:rPr>
          <w:rFonts w:asciiTheme="majorHAnsi" w:eastAsia="Calibri" w:hAnsiTheme="majorHAnsi" w:cstheme="majorHAnsi"/>
          <w:u w:val="single"/>
        </w:rPr>
        <w:t>člen dozorného orgánu</w:t>
      </w:r>
      <w:r w:rsidRPr="00830116">
        <w:rPr>
          <w:rFonts w:asciiTheme="majorHAnsi" w:eastAsia="Calibri" w:hAnsiTheme="majorHAnsi" w:cstheme="majorHAnsi"/>
        </w:rPr>
        <w:t xml:space="preserve">, ani </w:t>
      </w:r>
      <w:r w:rsidRPr="00830116">
        <w:rPr>
          <w:rFonts w:asciiTheme="majorHAnsi" w:eastAsia="Calibri" w:hAnsiTheme="majorHAnsi" w:cstheme="majorHAnsi"/>
          <w:u w:val="single"/>
        </w:rPr>
        <w:t>prokurista</w:t>
      </w:r>
      <w:r w:rsidRPr="00830116">
        <w:rPr>
          <w:rFonts w:asciiTheme="majorHAnsi" w:eastAsia="Calibri" w:hAnsiTheme="majorHAnsi" w:cstheme="majorHAnsi"/>
        </w:rPr>
        <w:t xml:space="preserve">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bookmarkEnd w:id="164"/>
    </w:p>
    <w:p w14:paraId="5E397AF9" w14:textId="6F6520D1" w:rsidR="00386AD1" w:rsidRPr="00830116" w:rsidRDefault="00386AD1" w:rsidP="005D3F3D">
      <w:pPr>
        <w:spacing w:after="0" w:line="240" w:lineRule="auto"/>
        <w:ind w:left="1843"/>
        <w:jc w:val="both"/>
        <w:rPr>
          <w:rFonts w:asciiTheme="majorHAnsi" w:eastAsia="Times New Roman" w:hAnsiTheme="majorHAnsi" w:cstheme="majorHAnsi"/>
          <w:i/>
          <w:sz w:val="18"/>
          <w:lang w:eastAsia="x-none"/>
        </w:rPr>
      </w:pPr>
      <w:r w:rsidRPr="00830116">
        <w:rPr>
          <w:rFonts w:asciiTheme="majorHAnsi" w:eastAsia="Times New Roman" w:hAnsiTheme="majorHAnsi" w:cstheme="majorHAnsi"/>
          <w:b/>
          <w:lang w:eastAsia="x-none"/>
        </w:rPr>
        <w:t>-</w:t>
      </w:r>
      <w:r w:rsidRPr="00830116">
        <w:rPr>
          <w:rFonts w:asciiTheme="majorHAnsi" w:eastAsia="Times New Roman" w:hAnsiTheme="majorHAnsi" w:cstheme="majorHAnsi"/>
          <w:b/>
          <w:lang w:eastAsia="x-none"/>
        </w:rPr>
        <w:tab/>
        <w:t>doloženým výpisom z registra trestov nie starším ako tri mesiace,</w:t>
      </w:r>
      <w:r w:rsidRPr="00830116">
        <w:rPr>
          <w:rFonts w:asciiTheme="majorHAnsi" w:eastAsia="Times New Roman" w:hAnsiTheme="majorHAnsi" w:cstheme="majorHAnsi"/>
          <w:i/>
          <w:sz w:val="18"/>
          <w:lang w:eastAsia="x-none"/>
        </w:rPr>
        <w:t xml:space="preserve"> </w:t>
      </w:r>
    </w:p>
    <w:p w14:paraId="5E2F8091" w14:textId="77777777" w:rsidR="00386AD1" w:rsidRPr="00830116" w:rsidRDefault="00386AD1" w:rsidP="005D3F3D">
      <w:pPr>
        <w:numPr>
          <w:ilvl w:val="2"/>
          <w:numId w:val="38"/>
        </w:numPr>
        <w:tabs>
          <w:tab w:val="left" w:pos="1843"/>
        </w:tabs>
        <w:spacing w:after="0" w:line="240" w:lineRule="auto"/>
        <w:ind w:left="1843" w:hanging="850"/>
        <w:contextualSpacing/>
        <w:jc w:val="both"/>
        <w:rPr>
          <w:rFonts w:asciiTheme="majorHAnsi" w:eastAsia="Calibri" w:hAnsiTheme="majorHAnsi" w:cstheme="majorHAnsi"/>
        </w:rPr>
      </w:pPr>
      <w:bookmarkStart w:id="165" w:name="_Ref193376253"/>
      <w:r w:rsidRPr="00830116">
        <w:rPr>
          <w:rFonts w:asciiTheme="majorHAnsi" w:eastAsia="Calibri" w:hAnsiTheme="majorHAnsi" w:cstheme="majorHAnsi"/>
          <w:color w:val="20231E"/>
        </w:rPr>
        <w:t xml:space="preserve">nemá evidované nedoplatky </w:t>
      </w:r>
      <w:r w:rsidRPr="00830116">
        <w:rPr>
          <w:rFonts w:asciiTheme="majorHAnsi" w:eastAsia="Calibri" w:hAnsiTheme="majorHAnsi" w:cstheme="majorHAnsi"/>
          <w:color w:val="20231E"/>
          <w:u w:val="single"/>
        </w:rPr>
        <w:t>na poistnom</w:t>
      </w:r>
      <w:r w:rsidRPr="00830116">
        <w:rPr>
          <w:rFonts w:asciiTheme="majorHAnsi" w:eastAsia="Calibri" w:hAnsiTheme="majorHAnsi" w:cstheme="majorHAnsi"/>
          <w:color w:val="20231E"/>
        </w:rPr>
        <w:t xml:space="preserve"> na </w:t>
      </w:r>
      <w:r w:rsidRPr="00830116">
        <w:rPr>
          <w:rFonts w:asciiTheme="majorHAnsi" w:eastAsia="Calibri" w:hAnsiTheme="majorHAnsi" w:cstheme="majorHAnsi"/>
          <w:color w:val="20231E"/>
          <w:u w:val="single"/>
        </w:rPr>
        <w:t>sociálne poistenie</w:t>
      </w:r>
      <w:r w:rsidRPr="00830116">
        <w:rPr>
          <w:rFonts w:asciiTheme="majorHAnsi" w:eastAsia="Calibri" w:hAnsiTheme="majorHAnsi" w:cstheme="majorHAnsi"/>
          <w:color w:val="20231E"/>
        </w:rPr>
        <w:t xml:space="preserve"> a </w:t>
      </w:r>
      <w:r w:rsidRPr="00830116">
        <w:rPr>
          <w:rFonts w:asciiTheme="majorHAnsi" w:eastAsia="Calibri" w:hAnsiTheme="majorHAnsi" w:cstheme="majorHAnsi"/>
          <w:color w:val="20231E"/>
          <w:u w:val="single"/>
        </w:rPr>
        <w:t>zdravotná poisťovňa</w:t>
      </w:r>
      <w:r w:rsidRPr="00830116">
        <w:rPr>
          <w:rFonts w:asciiTheme="majorHAnsi" w:eastAsia="Calibri" w:hAnsiTheme="majorHAnsi" w:cstheme="majorHAnsi"/>
          <w:color w:val="20231E"/>
        </w:rPr>
        <w:t xml:space="preserve"> neeviduje voči nemu pohľadávky po splatnosti podľa osobitných predpisov</w:t>
      </w:r>
      <w:r w:rsidRPr="00830116" w:rsidDel="00F8540E">
        <w:rPr>
          <w:rFonts w:asciiTheme="majorHAnsi" w:eastAsia="Calibri" w:hAnsiTheme="majorHAnsi" w:cstheme="majorHAnsi"/>
          <w:color w:val="20231E"/>
        </w:rPr>
        <w:t xml:space="preserve"> </w:t>
      </w:r>
      <w:r w:rsidRPr="00830116">
        <w:rPr>
          <w:rFonts w:asciiTheme="majorHAnsi" w:eastAsia="Calibri" w:hAnsiTheme="majorHAnsi" w:cstheme="majorHAnsi"/>
          <w:color w:val="20231E"/>
          <w:u w:val="single"/>
        </w:rPr>
        <w:t>v Slovenskej republike</w:t>
      </w:r>
      <w:r w:rsidRPr="00830116">
        <w:rPr>
          <w:rFonts w:asciiTheme="majorHAnsi" w:eastAsia="Calibri" w:hAnsiTheme="majorHAnsi" w:cstheme="majorHAnsi"/>
          <w:color w:val="20231E"/>
        </w:rPr>
        <w:t xml:space="preserve"> a </w:t>
      </w:r>
      <w:r w:rsidRPr="00830116">
        <w:rPr>
          <w:rFonts w:asciiTheme="majorHAnsi" w:eastAsia="Calibri" w:hAnsiTheme="majorHAnsi" w:cstheme="majorHAnsi"/>
          <w:color w:val="20231E"/>
          <w:u w:val="single"/>
        </w:rPr>
        <w:t>v štáte sídla</w:t>
      </w:r>
      <w:r w:rsidRPr="00830116">
        <w:rPr>
          <w:rFonts w:asciiTheme="majorHAnsi" w:eastAsia="Calibri" w:hAnsiTheme="majorHAnsi" w:cstheme="majorHAnsi"/>
          <w:color w:val="20231E"/>
        </w:rPr>
        <w:t>, miesta podnikania alebo obvyklého pobytu</w:t>
      </w:r>
      <w:r w:rsidRPr="00830116">
        <w:rPr>
          <w:rFonts w:asciiTheme="majorHAnsi" w:eastAsia="Calibri" w:hAnsiTheme="majorHAnsi" w:cstheme="majorHAnsi"/>
        </w:rPr>
        <w:t>,</w:t>
      </w:r>
      <w:bookmarkEnd w:id="165"/>
    </w:p>
    <w:p w14:paraId="5F6419E8" w14:textId="77777777" w:rsidR="00386AD1" w:rsidRPr="00830116" w:rsidRDefault="00386AD1" w:rsidP="005D3F3D">
      <w:pPr>
        <w:tabs>
          <w:tab w:val="left" w:pos="1843"/>
        </w:tabs>
        <w:spacing w:after="0" w:line="240" w:lineRule="auto"/>
        <w:ind w:left="1843"/>
        <w:contextualSpacing/>
        <w:jc w:val="both"/>
        <w:rPr>
          <w:rFonts w:asciiTheme="majorHAnsi" w:eastAsia="Calibri" w:hAnsiTheme="majorHAnsi" w:cstheme="majorHAnsi"/>
          <w:b/>
        </w:rPr>
      </w:pPr>
      <w:r w:rsidRPr="00830116">
        <w:rPr>
          <w:rFonts w:asciiTheme="majorHAnsi" w:eastAsia="Calibri" w:hAnsiTheme="majorHAnsi" w:cstheme="majorHAnsi"/>
          <w:b/>
        </w:rPr>
        <w:t>-</w:t>
      </w:r>
      <w:r w:rsidRPr="00830116">
        <w:rPr>
          <w:rFonts w:asciiTheme="majorHAnsi" w:eastAsia="Calibri" w:hAnsiTheme="majorHAnsi" w:cstheme="majorHAnsi"/>
          <w:b/>
        </w:rPr>
        <w:tab/>
        <w:t xml:space="preserve">doloženým potvrdením zdravotnej poisťovne a Sociálnej poisťovne nie starším ako tri mesiace, </w:t>
      </w:r>
    </w:p>
    <w:p w14:paraId="1E42D451" w14:textId="77777777" w:rsidR="00386AD1" w:rsidRPr="00830116" w:rsidRDefault="00386AD1" w:rsidP="005D3F3D">
      <w:pPr>
        <w:numPr>
          <w:ilvl w:val="2"/>
          <w:numId w:val="38"/>
        </w:numPr>
        <w:tabs>
          <w:tab w:val="left" w:pos="1843"/>
        </w:tabs>
        <w:spacing w:after="0" w:line="240" w:lineRule="auto"/>
        <w:ind w:left="1843" w:hanging="850"/>
        <w:contextualSpacing/>
        <w:jc w:val="both"/>
        <w:rPr>
          <w:rFonts w:asciiTheme="majorHAnsi" w:eastAsia="Calibri" w:hAnsiTheme="majorHAnsi" w:cstheme="majorHAnsi"/>
        </w:rPr>
      </w:pPr>
      <w:bookmarkStart w:id="166" w:name="_Ref193376264"/>
      <w:r w:rsidRPr="00830116">
        <w:rPr>
          <w:rFonts w:asciiTheme="majorHAnsi" w:eastAsia="Calibri" w:hAnsiTheme="majorHAnsi" w:cstheme="majorHAnsi"/>
          <w:color w:val="20231E"/>
        </w:rPr>
        <w:t xml:space="preserve">nemá evidované </w:t>
      </w:r>
      <w:r w:rsidRPr="00830116">
        <w:rPr>
          <w:rFonts w:asciiTheme="majorHAnsi" w:eastAsia="Calibri" w:hAnsiTheme="majorHAnsi" w:cstheme="majorHAnsi"/>
          <w:color w:val="20231E"/>
          <w:u w:val="single"/>
        </w:rPr>
        <w:t>daňové nedoplatky</w:t>
      </w:r>
      <w:r w:rsidRPr="00830116">
        <w:rPr>
          <w:rFonts w:asciiTheme="majorHAnsi" w:eastAsia="Calibri" w:hAnsiTheme="majorHAnsi" w:cstheme="majorHAnsi"/>
          <w:color w:val="20231E"/>
        </w:rPr>
        <w:t xml:space="preserve"> voči </w:t>
      </w:r>
      <w:r w:rsidRPr="00830116">
        <w:rPr>
          <w:rFonts w:asciiTheme="majorHAnsi" w:eastAsia="Calibri" w:hAnsiTheme="majorHAnsi" w:cstheme="majorHAnsi"/>
          <w:color w:val="20231E"/>
          <w:u w:val="single"/>
        </w:rPr>
        <w:t>daňovému úradu</w:t>
      </w:r>
      <w:r w:rsidRPr="00830116">
        <w:rPr>
          <w:rFonts w:asciiTheme="majorHAnsi" w:eastAsia="Calibri" w:hAnsiTheme="majorHAnsi" w:cstheme="majorHAnsi"/>
          <w:color w:val="20231E"/>
        </w:rPr>
        <w:t xml:space="preserve"> a </w:t>
      </w:r>
      <w:r w:rsidRPr="00830116">
        <w:rPr>
          <w:rFonts w:asciiTheme="majorHAnsi" w:eastAsia="Calibri" w:hAnsiTheme="majorHAnsi" w:cstheme="majorHAnsi"/>
          <w:color w:val="20231E"/>
          <w:u w:val="single"/>
        </w:rPr>
        <w:t>colnému úradu</w:t>
      </w:r>
      <w:r w:rsidRPr="00830116">
        <w:rPr>
          <w:rFonts w:asciiTheme="majorHAnsi" w:eastAsia="Calibri" w:hAnsiTheme="majorHAnsi" w:cstheme="majorHAnsi"/>
          <w:color w:val="20231E"/>
        </w:rPr>
        <w:t xml:space="preserve"> podľa osobitných predpisov </w:t>
      </w:r>
      <w:r w:rsidRPr="00830116">
        <w:rPr>
          <w:rFonts w:asciiTheme="majorHAnsi" w:eastAsia="Calibri" w:hAnsiTheme="majorHAnsi" w:cstheme="majorHAnsi"/>
          <w:color w:val="20231E"/>
          <w:u w:val="single"/>
        </w:rPr>
        <w:t>v Slovenskej republike</w:t>
      </w:r>
      <w:r w:rsidRPr="00830116">
        <w:rPr>
          <w:rFonts w:asciiTheme="majorHAnsi" w:eastAsia="Calibri" w:hAnsiTheme="majorHAnsi" w:cstheme="majorHAnsi"/>
          <w:color w:val="20231E"/>
        </w:rPr>
        <w:t xml:space="preserve"> a </w:t>
      </w:r>
      <w:r w:rsidRPr="00830116">
        <w:rPr>
          <w:rFonts w:asciiTheme="majorHAnsi" w:eastAsia="Calibri" w:hAnsiTheme="majorHAnsi" w:cstheme="majorHAnsi"/>
          <w:color w:val="20231E"/>
          <w:u w:val="single"/>
        </w:rPr>
        <w:t>v štáte sídla</w:t>
      </w:r>
      <w:r w:rsidRPr="00830116">
        <w:rPr>
          <w:rFonts w:asciiTheme="majorHAnsi" w:eastAsia="Calibri" w:hAnsiTheme="majorHAnsi" w:cstheme="majorHAnsi"/>
          <w:color w:val="20231E"/>
        </w:rPr>
        <w:t>, miesta podnikania alebo obvyklého pobytu</w:t>
      </w:r>
      <w:r w:rsidRPr="00830116">
        <w:rPr>
          <w:rFonts w:asciiTheme="majorHAnsi" w:eastAsia="Calibri" w:hAnsiTheme="majorHAnsi" w:cstheme="majorHAnsi"/>
        </w:rPr>
        <w:t>,</w:t>
      </w:r>
      <w:bookmarkEnd w:id="166"/>
    </w:p>
    <w:p w14:paraId="04D7E4A5" w14:textId="77777777" w:rsidR="00386AD1" w:rsidRPr="00830116" w:rsidRDefault="00386AD1" w:rsidP="005D3F3D">
      <w:pPr>
        <w:tabs>
          <w:tab w:val="left" w:pos="1843"/>
        </w:tabs>
        <w:spacing w:after="0" w:line="240" w:lineRule="auto"/>
        <w:ind w:left="1843"/>
        <w:contextualSpacing/>
        <w:jc w:val="both"/>
        <w:rPr>
          <w:rFonts w:asciiTheme="majorHAnsi" w:eastAsia="Calibri" w:hAnsiTheme="majorHAnsi" w:cstheme="majorHAnsi"/>
        </w:rPr>
      </w:pPr>
      <w:r w:rsidRPr="00830116">
        <w:rPr>
          <w:rFonts w:asciiTheme="majorHAnsi" w:eastAsia="Calibri" w:hAnsiTheme="majorHAnsi" w:cstheme="majorHAnsi"/>
          <w:b/>
        </w:rPr>
        <w:t>-</w:t>
      </w:r>
      <w:r w:rsidRPr="00830116">
        <w:rPr>
          <w:rFonts w:asciiTheme="majorHAnsi" w:eastAsia="Calibri" w:hAnsiTheme="majorHAnsi" w:cstheme="majorHAnsi"/>
          <w:b/>
        </w:rPr>
        <w:tab/>
        <w:t>doloženým potvrdením miestne príslušného daňového úradu a miestne príslušného colného úradu</w:t>
      </w:r>
      <w:r w:rsidRPr="00830116" w:rsidDel="00D273C8">
        <w:rPr>
          <w:rFonts w:asciiTheme="majorHAnsi" w:eastAsia="Calibri" w:hAnsiTheme="majorHAnsi" w:cstheme="majorHAnsi"/>
          <w:b/>
        </w:rPr>
        <w:t xml:space="preserve"> </w:t>
      </w:r>
      <w:r w:rsidRPr="00830116">
        <w:rPr>
          <w:rFonts w:asciiTheme="majorHAnsi" w:eastAsia="Calibri" w:hAnsiTheme="majorHAnsi" w:cstheme="majorHAnsi"/>
          <w:b/>
        </w:rPr>
        <w:t>nie starším ako tri mesiace,</w:t>
      </w:r>
    </w:p>
    <w:p w14:paraId="696B50C6" w14:textId="77777777" w:rsidR="00386AD1" w:rsidRPr="00830116" w:rsidRDefault="00386AD1" w:rsidP="005D3F3D">
      <w:pPr>
        <w:numPr>
          <w:ilvl w:val="2"/>
          <w:numId w:val="38"/>
        </w:numPr>
        <w:tabs>
          <w:tab w:val="left" w:pos="1843"/>
        </w:tabs>
        <w:spacing w:after="0" w:line="240" w:lineRule="auto"/>
        <w:ind w:left="1843" w:hanging="850"/>
        <w:contextualSpacing/>
        <w:jc w:val="both"/>
        <w:rPr>
          <w:rFonts w:asciiTheme="majorHAnsi" w:eastAsia="Calibri" w:hAnsiTheme="majorHAnsi" w:cstheme="majorHAnsi"/>
        </w:rPr>
      </w:pPr>
      <w:r w:rsidRPr="00830116">
        <w:rPr>
          <w:rFonts w:asciiTheme="majorHAnsi" w:eastAsia="Calibri" w:hAnsiTheme="majorHAnsi" w:cstheme="majorHAnsi"/>
          <w:color w:val="20231E"/>
        </w:rPr>
        <w:t xml:space="preserve">nebol na jeho majetok vyhlásený </w:t>
      </w:r>
      <w:r w:rsidRPr="00830116">
        <w:rPr>
          <w:rFonts w:asciiTheme="majorHAnsi" w:eastAsia="Calibri" w:hAnsiTheme="majorHAnsi" w:cstheme="majorHAnsi"/>
          <w:color w:val="20231E"/>
          <w:u w:val="single"/>
        </w:rPr>
        <w:t>konkurz</w:t>
      </w:r>
      <w:r w:rsidRPr="00830116">
        <w:rPr>
          <w:rFonts w:asciiTheme="majorHAnsi" w:eastAsia="Calibri" w:hAnsiTheme="majorHAnsi" w:cstheme="majorHAnsi"/>
          <w:color w:val="20231E"/>
        </w:rPr>
        <w:t xml:space="preserve">, nie je v </w:t>
      </w:r>
      <w:r w:rsidRPr="00830116">
        <w:rPr>
          <w:rFonts w:asciiTheme="majorHAnsi" w:eastAsia="Calibri" w:hAnsiTheme="majorHAnsi" w:cstheme="majorHAnsi"/>
          <w:color w:val="20231E"/>
          <w:u w:val="single"/>
        </w:rPr>
        <w:t>reštrukturalizácii</w:t>
      </w:r>
      <w:r w:rsidRPr="00830116">
        <w:rPr>
          <w:rFonts w:asciiTheme="majorHAnsi" w:eastAsia="Calibri" w:hAnsiTheme="majorHAnsi" w:cstheme="majorHAnsi"/>
          <w:color w:val="20231E"/>
        </w:rPr>
        <w:t>, nie je v </w:t>
      </w:r>
      <w:r w:rsidRPr="00830116">
        <w:rPr>
          <w:rFonts w:asciiTheme="majorHAnsi" w:eastAsia="Calibri" w:hAnsiTheme="majorHAnsi" w:cstheme="majorHAnsi"/>
          <w:color w:val="20231E"/>
          <w:u w:val="single"/>
        </w:rPr>
        <w:t>likvidácii</w:t>
      </w:r>
      <w:r w:rsidRPr="00830116">
        <w:rPr>
          <w:rFonts w:asciiTheme="majorHAnsi" w:eastAsia="Calibri" w:hAnsiTheme="majorHAnsi" w:cstheme="majorHAnsi"/>
          <w:color w:val="20231E"/>
        </w:rPr>
        <w:t xml:space="preserve">, ani nebolo proti nemu </w:t>
      </w:r>
      <w:r w:rsidRPr="00830116">
        <w:rPr>
          <w:rFonts w:asciiTheme="majorHAnsi" w:eastAsia="Calibri" w:hAnsiTheme="majorHAnsi" w:cstheme="majorHAnsi"/>
          <w:color w:val="20231E"/>
          <w:u w:val="single"/>
        </w:rPr>
        <w:t>zastavené konkurzné konanie pre nedostatok majetku</w:t>
      </w:r>
      <w:r w:rsidRPr="00830116">
        <w:rPr>
          <w:rFonts w:asciiTheme="majorHAnsi" w:eastAsia="Calibri" w:hAnsiTheme="majorHAnsi" w:cstheme="majorHAnsi"/>
          <w:color w:val="20231E"/>
        </w:rPr>
        <w:t xml:space="preserve"> alebo </w:t>
      </w:r>
      <w:r w:rsidRPr="00830116">
        <w:rPr>
          <w:rFonts w:asciiTheme="majorHAnsi" w:eastAsia="Calibri" w:hAnsiTheme="majorHAnsi" w:cstheme="majorHAnsi"/>
          <w:color w:val="20231E"/>
          <w:u w:val="single"/>
        </w:rPr>
        <w:t>zrušený konkurz pre nedostatok majetku</w:t>
      </w:r>
    </w:p>
    <w:p w14:paraId="5506BD08" w14:textId="7234692F" w:rsidR="00386AD1" w:rsidRPr="00830116" w:rsidRDefault="00386AD1" w:rsidP="005D3F3D">
      <w:pPr>
        <w:numPr>
          <w:ilvl w:val="0"/>
          <w:numId w:val="37"/>
        </w:numPr>
        <w:tabs>
          <w:tab w:val="left" w:pos="2127"/>
        </w:tabs>
        <w:spacing w:after="0" w:line="240" w:lineRule="auto"/>
        <w:ind w:left="1843" w:firstLine="0"/>
        <w:contextualSpacing/>
        <w:jc w:val="both"/>
        <w:rPr>
          <w:rFonts w:asciiTheme="majorHAnsi" w:eastAsia="Calibri" w:hAnsiTheme="majorHAnsi" w:cstheme="majorHAnsi"/>
        </w:rPr>
      </w:pPr>
      <w:r w:rsidRPr="00830116">
        <w:rPr>
          <w:rFonts w:asciiTheme="majorHAnsi" w:eastAsia="Calibri" w:hAnsiTheme="majorHAnsi" w:cstheme="majorHAnsi"/>
          <w:b/>
        </w:rPr>
        <w:t>doloženým potvrdením príslušného súdu nie starším ako tri mesiace</w:t>
      </w:r>
      <w:r w:rsidR="00993511" w:rsidRPr="00830116">
        <w:rPr>
          <w:rFonts w:asciiTheme="majorHAnsi" w:eastAsia="Calibri" w:hAnsiTheme="majorHAnsi" w:cstheme="majorHAnsi"/>
          <w:b/>
        </w:rPr>
        <w:t>,</w:t>
      </w:r>
      <w:r w:rsidRPr="00830116">
        <w:rPr>
          <w:rFonts w:asciiTheme="majorHAnsi" w:eastAsia="Calibri" w:hAnsiTheme="majorHAnsi" w:cstheme="majorHAnsi"/>
          <w:b/>
        </w:rPr>
        <w:t xml:space="preserve"> </w:t>
      </w:r>
    </w:p>
    <w:p w14:paraId="7E8EB478" w14:textId="04EB46BD" w:rsidR="00386AD1" w:rsidRPr="00830116" w:rsidRDefault="00386AD1" w:rsidP="005D3F3D">
      <w:pPr>
        <w:numPr>
          <w:ilvl w:val="2"/>
          <w:numId w:val="38"/>
        </w:numPr>
        <w:tabs>
          <w:tab w:val="left" w:pos="1843"/>
        </w:tabs>
        <w:spacing w:after="0" w:line="240" w:lineRule="auto"/>
        <w:ind w:left="1843" w:hanging="850"/>
        <w:contextualSpacing/>
        <w:jc w:val="both"/>
        <w:rPr>
          <w:rFonts w:asciiTheme="majorHAnsi" w:eastAsia="Calibri" w:hAnsiTheme="majorHAnsi" w:cstheme="majorHAnsi"/>
        </w:rPr>
      </w:pPr>
      <w:bookmarkStart w:id="167" w:name="_Ref192506433"/>
      <w:r w:rsidRPr="00830116">
        <w:rPr>
          <w:rFonts w:asciiTheme="majorHAnsi" w:eastAsia="Calibri" w:hAnsiTheme="majorHAnsi" w:cstheme="majorHAnsi"/>
        </w:rPr>
        <w:t xml:space="preserve">že </w:t>
      </w:r>
      <w:r w:rsidR="00113531" w:rsidRPr="00830116">
        <w:rPr>
          <w:rFonts w:asciiTheme="majorHAnsi" w:eastAsia="Calibri" w:hAnsiTheme="majorHAnsi" w:cstheme="majorHAnsi"/>
        </w:rPr>
        <w:t xml:space="preserve">je </w:t>
      </w:r>
      <w:r w:rsidR="00113531" w:rsidRPr="00830116">
        <w:rPr>
          <w:rFonts w:asciiTheme="majorHAnsi" w:eastAsia="Calibri" w:hAnsiTheme="majorHAnsi" w:cstheme="majorHAnsi"/>
          <w:u w:val="single"/>
        </w:rPr>
        <w:t>oprávnený dodávať tovar</w:t>
      </w:r>
      <w:r w:rsidR="00113531" w:rsidRPr="00830116">
        <w:rPr>
          <w:rFonts w:asciiTheme="majorHAnsi" w:eastAsia="Calibri" w:hAnsiTheme="majorHAnsi" w:cstheme="majorHAnsi"/>
        </w:rPr>
        <w:t>, uskutočňovať stavebné práce alebo poskytovať službu</w:t>
      </w:r>
      <w:bookmarkEnd w:id="167"/>
    </w:p>
    <w:p w14:paraId="43AE5442" w14:textId="6560FE56" w:rsidR="00386AD1" w:rsidRPr="00830116" w:rsidRDefault="00386AD1" w:rsidP="005D3F3D">
      <w:pPr>
        <w:tabs>
          <w:tab w:val="left" w:pos="1843"/>
        </w:tabs>
        <w:spacing w:after="0" w:line="240" w:lineRule="auto"/>
        <w:ind w:left="1843"/>
        <w:contextualSpacing/>
        <w:jc w:val="both"/>
        <w:rPr>
          <w:rFonts w:asciiTheme="majorHAnsi" w:eastAsia="Calibri" w:hAnsiTheme="majorHAnsi" w:cstheme="majorHAnsi"/>
          <w:b/>
        </w:rPr>
      </w:pPr>
      <w:r w:rsidRPr="00830116">
        <w:rPr>
          <w:rFonts w:asciiTheme="majorHAnsi" w:eastAsia="Calibri" w:hAnsiTheme="majorHAnsi" w:cstheme="majorHAnsi"/>
          <w:b/>
        </w:rPr>
        <w:t>-</w:t>
      </w:r>
      <w:r w:rsidRPr="00830116">
        <w:rPr>
          <w:rFonts w:asciiTheme="majorHAnsi" w:eastAsia="Calibri" w:hAnsiTheme="majorHAnsi" w:cstheme="majorHAnsi"/>
          <w:b/>
        </w:rPr>
        <w:tab/>
      </w:r>
      <w:r w:rsidR="00C679B6" w:rsidRPr="00830116">
        <w:rPr>
          <w:rFonts w:asciiTheme="majorHAnsi" w:eastAsia="Calibri" w:hAnsiTheme="majorHAnsi" w:cstheme="majorHAnsi"/>
          <w:b/>
        </w:rPr>
        <w:t>doloženým dokladom o oprávnení dodávať tovar, uskutočňovať stavebné práce alebo poskytovať službu, ktorý zodpovedá predmetu zákazky</w:t>
      </w:r>
    </w:p>
    <w:p w14:paraId="11E33AC7" w14:textId="77777777" w:rsidR="00386AD1" w:rsidRPr="00830116" w:rsidRDefault="00386AD1" w:rsidP="005D3F3D">
      <w:pPr>
        <w:spacing w:after="0" w:line="240" w:lineRule="auto"/>
        <w:ind w:left="1843"/>
        <w:jc w:val="both"/>
        <w:rPr>
          <w:rFonts w:asciiTheme="majorHAnsi" w:eastAsia="Times New Roman" w:hAnsiTheme="majorHAnsi" w:cstheme="majorHAnsi"/>
          <w:i/>
          <w:sz w:val="18"/>
          <w:lang w:eastAsia="x-none"/>
        </w:rPr>
      </w:pPr>
      <w:r w:rsidRPr="00830116">
        <w:rPr>
          <w:rFonts w:asciiTheme="majorHAnsi" w:eastAsia="Times New Roman" w:hAnsiTheme="majorHAnsi" w:cstheme="majorHAnsi"/>
          <w:i/>
          <w:sz w:val="18"/>
          <w:lang w:eastAsia="x-none"/>
        </w:rPr>
        <w:t>[živnostenské oprávnenie alebo výpis zo živnostenského registra (predkladá fyzická osoba podnikateľ, príspevková organizácia podnikateľ), výpis z obchodného registra (predkladá právnická osoba podnikateľ, fyzická osoba podnikateľ zapísaný v obchodnom registri), iné než živnostenské oprávnenie, vydané podľa osobitných predpisov</w:t>
      </w:r>
      <w:r w:rsidRPr="00830116">
        <w:rPr>
          <w:rFonts w:asciiTheme="majorHAnsi" w:eastAsia="Times New Roman" w:hAnsiTheme="majorHAnsi" w:cstheme="majorHAnsi"/>
          <w:i/>
          <w:sz w:val="18"/>
          <w:szCs w:val="20"/>
          <w:lang w:eastAsia="x-none"/>
        </w:rPr>
        <w:t>]</w:t>
      </w:r>
    </w:p>
    <w:p w14:paraId="55528CC1" w14:textId="77777777" w:rsidR="00386AD1" w:rsidRPr="00830116" w:rsidRDefault="00386AD1" w:rsidP="005D3F3D">
      <w:pPr>
        <w:numPr>
          <w:ilvl w:val="2"/>
          <w:numId w:val="38"/>
        </w:numPr>
        <w:tabs>
          <w:tab w:val="left" w:pos="1843"/>
        </w:tabs>
        <w:spacing w:after="0" w:line="240" w:lineRule="auto"/>
        <w:ind w:left="1843" w:hanging="850"/>
        <w:contextualSpacing/>
        <w:jc w:val="both"/>
        <w:rPr>
          <w:rFonts w:asciiTheme="majorHAnsi" w:eastAsia="Calibri" w:hAnsiTheme="majorHAnsi" w:cstheme="majorHAnsi"/>
        </w:rPr>
      </w:pPr>
      <w:bookmarkStart w:id="168" w:name="_Ref192505444"/>
      <w:r w:rsidRPr="00830116">
        <w:rPr>
          <w:rFonts w:asciiTheme="majorHAnsi" w:eastAsia="Calibri" w:hAnsiTheme="majorHAnsi" w:cstheme="majorHAnsi"/>
          <w:color w:val="20231E"/>
        </w:rPr>
        <w:t xml:space="preserve">nemá uložený </w:t>
      </w:r>
      <w:r w:rsidRPr="00830116">
        <w:rPr>
          <w:rFonts w:asciiTheme="majorHAnsi" w:eastAsia="Calibri" w:hAnsiTheme="majorHAnsi" w:cstheme="majorHAnsi"/>
          <w:color w:val="20231E"/>
          <w:u w:val="single"/>
        </w:rPr>
        <w:t>zákaz účasti</w:t>
      </w:r>
      <w:r w:rsidRPr="00830116">
        <w:rPr>
          <w:rFonts w:asciiTheme="majorHAnsi" w:eastAsia="Calibri" w:hAnsiTheme="majorHAnsi" w:cstheme="majorHAnsi"/>
          <w:color w:val="20231E"/>
        </w:rPr>
        <w:t xml:space="preserve"> vo verejnom obstarávaní potvrdený konečným rozhodnutím v Slovenskej republike a v štáte sídla, miesta podnikania alebo obvyklého pobytu,</w:t>
      </w:r>
      <w:bookmarkEnd w:id="168"/>
    </w:p>
    <w:p w14:paraId="5AEEA53F" w14:textId="548335F4" w:rsidR="00386AD1" w:rsidRPr="00830116" w:rsidRDefault="00386AD1" w:rsidP="005D3F3D">
      <w:pPr>
        <w:tabs>
          <w:tab w:val="left" w:pos="1843"/>
        </w:tabs>
        <w:spacing w:after="0" w:line="240" w:lineRule="auto"/>
        <w:ind w:left="1843"/>
        <w:jc w:val="both"/>
        <w:rPr>
          <w:rFonts w:asciiTheme="majorHAnsi" w:eastAsia="Calibri" w:hAnsiTheme="majorHAnsi" w:cstheme="majorHAnsi"/>
        </w:rPr>
      </w:pPr>
      <w:r w:rsidRPr="00830116">
        <w:rPr>
          <w:rFonts w:asciiTheme="majorHAnsi" w:eastAsia="Calibri" w:hAnsiTheme="majorHAnsi" w:cstheme="majorHAnsi"/>
          <w:b/>
        </w:rPr>
        <w:t>-</w:t>
      </w:r>
      <w:r w:rsidR="00C679B6" w:rsidRPr="00830116">
        <w:rPr>
          <w:rFonts w:asciiTheme="majorHAnsi" w:eastAsia="Calibri" w:hAnsiTheme="majorHAnsi" w:cstheme="majorHAnsi"/>
          <w:b/>
        </w:rPr>
        <w:tab/>
      </w:r>
      <w:r w:rsidRPr="00830116">
        <w:rPr>
          <w:rFonts w:asciiTheme="majorHAnsi" w:eastAsia="Calibri" w:hAnsiTheme="majorHAnsi" w:cstheme="majorHAnsi"/>
          <w:b/>
        </w:rPr>
        <w:t>doloženým čestným vyhlásením</w:t>
      </w:r>
      <w:r w:rsidRPr="00830116">
        <w:rPr>
          <w:rFonts w:asciiTheme="majorHAnsi" w:eastAsia="Calibri" w:hAnsiTheme="majorHAnsi" w:cstheme="majorHAnsi"/>
        </w:rPr>
        <w:t>.</w:t>
      </w:r>
    </w:p>
    <w:p w14:paraId="641757F0" w14:textId="04E098CD" w:rsidR="00337AA0" w:rsidRPr="00830116" w:rsidRDefault="00337AA0" w:rsidP="005D3F3D">
      <w:pPr>
        <w:numPr>
          <w:ilvl w:val="1"/>
          <w:numId w:val="38"/>
        </w:numPr>
        <w:tabs>
          <w:tab w:val="left" w:pos="993"/>
        </w:tabs>
        <w:spacing w:after="0" w:line="240" w:lineRule="auto"/>
        <w:ind w:hanging="573"/>
        <w:contextualSpacing/>
        <w:jc w:val="both"/>
        <w:rPr>
          <w:rFonts w:asciiTheme="majorHAnsi" w:eastAsia="Calibri" w:hAnsiTheme="majorHAnsi" w:cstheme="majorHAnsi"/>
          <w:b/>
          <w:bCs/>
        </w:rPr>
      </w:pPr>
      <w:bookmarkStart w:id="169" w:name="_Ref192506305"/>
      <w:r w:rsidRPr="00830116">
        <w:rPr>
          <w:rFonts w:asciiTheme="majorHAnsi" w:eastAsia="Calibri" w:hAnsiTheme="majorHAnsi" w:cstheme="majorHAnsi"/>
          <w:u w:val="single"/>
        </w:rPr>
        <w:t xml:space="preserve">V zmysle </w:t>
      </w:r>
      <w:hyperlink r:id="rId56" w:anchor="paragraf-32.odsek-7" w:history="1">
        <w:r w:rsidRPr="00830116">
          <w:rPr>
            <w:rStyle w:val="Hypertextovprepojenie"/>
            <w:rFonts w:asciiTheme="majorHAnsi" w:eastAsia="Calibri" w:hAnsiTheme="majorHAnsi" w:cstheme="majorHAnsi"/>
          </w:rPr>
          <w:t>§ 32 ods. 7</w:t>
        </w:r>
      </w:hyperlink>
      <w:r w:rsidRPr="00830116">
        <w:rPr>
          <w:rFonts w:asciiTheme="majorHAnsi" w:eastAsia="Calibri" w:hAnsiTheme="majorHAnsi" w:cstheme="majorHAnsi"/>
          <w:u w:val="single"/>
        </w:rPr>
        <w:t xml:space="preserve"> </w:t>
      </w:r>
      <w:r w:rsidR="00C679B6" w:rsidRPr="00830116">
        <w:rPr>
          <w:rFonts w:asciiTheme="majorHAnsi" w:eastAsia="Calibri" w:hAnsiTheme="majorHAnsi" w:cstheme="majorHAnsi"/>
          <w:u w:val="single"/>
        </w:rPr>
        <w:t xml:space="preserve">zákona </w:t>
      </w:r>
      <w:r w:rsidRPr="00830116">
        <w:rPr>
          <w:rFonts w:asciiTheme="majorHAnsi" w:eastAsia="Calibri" w:hAnsiTheme="majorHAnsi" w:cstheme="majorHAnsi"/>
          <w:u w:val="single"/>
        </w:rPr>
        <w:t>o verejnom obstarávaní</w:t>
      </w:r>
      <w:r w:rsidRPr="00830116">
        <w:rPr>
          <w:rFonts w:asciiTheme="majorHAnsi" w:eastAsia="Calibri" w:hAnsiTheme="majorHAnsi" w:cstheme="majorHAnsi"/>
        </w:rPr>
        <w:t xml:space="preserve">, podmienku účasti podľa </w:t>
      </w:r>
      <w:hyperlink r:id="rId57" w:anchor="paragraf-32.odsek-1.pismeno-a" w:history="1">
        <w:r w:rsidRPr="00830116">
          <w:rPr>
            <w:rStyle w:val="Hypertextovprepojenie"/>
            <w:rFonts w:asciiTheme="majorHAnsi" w:eastAsia="Calibri" w:hAnsiTheme="majorHAnsi" w:cstheme="majorHAnsi"/>
          </w:rPr>
          <w:t>§ 32 ods. 1 písm. a)</w:t>
        </w:r>
      </w:hyperlink>
      <w:r w:rsidRPr="00830116">
        <w:rPr>
          <w:rFonts w:asciiTheme="majorHAnsi" w:eastAsia="Calibri" w:hAnsiTheme="majorHAnsi" w:cstheme="majorHAnsi"/>
        </w:rPr>
        <w:t xml:space="preserve"> musí spĺňať aj iná osoba ako osoba podľa </w:t>
      </w:r>
      <w:hyperlink r:id="rId58" w:anchor="paragraf-32.odsek-1.pismeno-a" w:history="1">
        <w:r w:rsidRPr="00830116">
          <w:rPr>
            <w:rStyle w:val="Hypertextovprepojenie"/>
            <w:rFonts w:asciiTheme="majorHAnsi" w:eastAsia="Calibri" w:hAnsiTheme="majorHAnsi" w:cstheme="majorHAnsi"/>
          </w:rPr>
          <w:t>§ 32 ods. 1 písm. a)</w:t>
        </w:r>
      </w:hyperlink>
      <w:r w:rsidRPr="00830116">
        <w:rPr>
          <w:rFonts w:asciiTheme="majorHAnsi" w:eastAsia="Calibri" w:hAnsiTheme="majorHAnsi" w:cstheme="majorHAnsi"/>
        </w:rPr>
        <w:t xml:space="preserve">, ak táto osoba má právo za ňu konať, práva spojené s rozhodovaním alebo kontrolou v hospodárskom subjekte, ktorý sa chce zúčastniť verejného obstarávania. Splnenie podmienky účasti podľa </w:t>
      </w:r>
      <w:hyperlink r:id="rId59" w:anchor="paragraf-32.odsek-7" w:history="1">
        <w:r w:rsidRPr="00830116">
          <w:rPr>
            <w:rStyle w:val="Hypertextovprepojenie"/>
            <w:rFonts w:asciiTheme="majorHAnsi" w:eastAsia="Calibri" w:hAnsiTheme="majorHAnsi" w:cstheme="majorHAnsi"/>
          </w:rPr>
          <w:t>§ 32 ods. 7</w:t>
        </w:r>
      </w:hyperlink>
      <w:r w:rsidRPr="00830116">
        <w:rPr>
          <w:rFonts w:asciiTheme="majorHAnsi" w:eastAsia="Calibri" w:hAnsiTheme="majorHAnsi" w:cstheme="majorHAnsi"/>
        </w:rPr>
        <w:t xml:space="preserve"> uchádzač preukáže </w:t>
      </w:r>
      <w:r w:rsidRPr="00830116">
        <w:rPr>
          <w:rFonts w:asciiTheme="majorHAnsi" w:eastAsia="Calibri" w:hAnsiTheme="majorHAnsi" w:cstheme="majorHAnsi"/>
          <w:b/>
          <w:bCs/>
        </w:rPr>
        <w:t xml:space="preserve">predložením čestného vyhlásenia, v ktorom uvedie zoznam osôb, ktoré sú osobami </w:t>
      </w:r>
      <w:r w:rsidR="00070250" w:rsidRPr="00830116">
        <w:rPr>
          <w:rFonts w:asciiTheme="majorHAnsi" w:eastAsia="Calibri" w:hAnsiTheme="majorHAnsi" w:cstheme="majorHAnsi"/>
          <w:b/>
          <w:bCs/>
        </w:rPr>
        <w:br/>
      </w:r>
      <w:r w:rsidRPr="00830116">
        <w:rPr>
          <w:rFonts w:asciiTheme="majorHAnsi" w:eastAsia="Calibri" w:hAnsiTheme="majorHAnsi" w:cstheme="majorHAnsi"/>
          <w:b/>
          <w:bCs/>
        </w:rPr>
        <w:t xml:space="preserve">podľa bodu </w:t>
      </w:r>
      <w:r w:rsidR="0078328F" w:rsidRPr="00830116">
        <w:rPr>
          <w:rFonts w:asciiTheme="majorHAnsi" w:eastAsia="Calibri" w:hAnsiTheme="majorHAnsi" w:cstheme="majorHAnsi"/>
          <w:b/>
          <w:bCs/>
        </w:rPr>
        <w:fldChar w:fldCharType="begin"/>
      </w:r>
      <w:r w:rsidR="0078328F" w:rsidRPr="00830116">
        <w:rPr>
          <w:rFonts w:asciiTheme="majorHAnsi" w:eastAsia="Calibri" w:hAnsiTheme="majorHAnsi" w:cstheme="majorHAnsi"/>
          <w:b/>
          <w:bCs/>
        </w:rPr>
        <w:instrText xml:space="preserve"> REF _Ref182836964 \r \h </w:instrText>
      </w:r>
      <w:r w:rsidR="007F612C" w:rsidRPr="00830116">
        <w:rPr>
          <w:rFonts w:asciiTheme="majorHAnsi" w:eastAsia="Calibri" w:hAnsiTheme="majorHAnsi" w:cstheme="majorHAnsi"/>
          <w:b/>
          <w:bCs/>
        </w:rPr>
        <w:instrText xml:space="preserve"> \* MERGEFORMAT </w:instrText>
      </w:r>
      <w:r w:rsidR="0078328F" w:rsidRPr="00830116">
        <w:rPr>
          <w:rFonts w:asciiTheme="majorHAnsi" w:eastAsia="Calibri" w:hAnsiTheme="majorHAnsi" w:cstheme="majorHAnsi"/>
          <w:b/>
          <w:bCs/>
        </w:rPr>
      </w:r>
      <w:r w:rsidR="0078328F" w:rsidRPr="00830116">
        <w:rPr>
          <w:rFonts w:asciiTheme="majorHAnsi" w:eastAsia="Calibri" w:hAnsiTheme="majorHAnsi" w:cstheme="majorHAnsi"/>
          <w:b/>
          <w:bCs/>
        </w:rPr>
        <w:fldChar w:fldCharType="separate"/>
      </w:r>
      <w:r w:rsidR="00710571">
        <w:rPr>
          <w:rFonts w:asciiTheme="majorHAnsi" w:eastAsia="Calibri" w:hAnsiTheme="majorHAnsi" w:cstheme="majorHAnsi"/>
          <w:b/>
          <w:bCs/>
        </w:rPr>
        <w:t>34.2.1</w:t>
      </w:r>
      <w:r w:rsidR="0078328F" w:rsidRPr="00830116">
        <w:rPr>
          <w:rFonts w:asciiTheme="majorHAnsi" w:eastAsia="Calibri" w:hAnsiTheme="majorHAnsi" w:cstheme="majorHAnsi"/>
          <w:b/>
          <w:bCs/>
        </w:rPr>
        <w:fldChar w:fldCharType="end"/>
      </w:r>
      <w:r w:rsidRPr="00830116">
        <w:rPr>
          <w:rFonts w:asciiTheme="majorHAnsi" w:eastAsia="Calibri" w:hAnsiTheme="majorHAnsi" w:cstheme="majorHAnsi"/>
          <w:b/>
          <w:bCs/>
        </w:rPr>
        <w:t>.</w:t>
      </w:r>
      <w:bookmarkEnd w:id="169"/>
    </w:p>
    <w:p w14:paraId="6E958101" w14:textId="7A00A095" w:rsidR="00337AA0" w:rsidRPr="00830116" w:rsidRDefault="003D72CC" w:rsidP="005D3F3D">
      <w:pPr>
        <w:numPr>
          <w:ilvl w:val="2"/>
          <w:numId w:val="38"/>
        </w:numPr>
        <w:tabs>
          <w:tab w:val="left" w:pos="993"/>
        </w:tabs>
        <w:spacing w:after="0" w:line="240" w:lineRule="auto"/>
        <w:ind w:left="1985" w:hanging="992"/>
        <w:contextualSpacing/>
        <w:jc w:val="both"/>
        <w:rPr>
          <w:rFonts w:asciiTheme="majorHAnsi" w:eastAsia="Calibri" w:hAnsiTheme="majorHAnsi" w:cstheme="majorHAnsi"/>
        </w:rPr>
      </w:pPr>
      <w:bookmarkStart w:id="170" w:name="_Ref182836964"/>
      <w:r w:rsidRPr="00830116">
        <w:rPr>
          <w:rFonts w:asciiTheme="majorHAnsi" w:eastAsia="Calibri" w:hAnsiTheme="majorHAnsi" w:cstheme="majorHAnsi"/>
        </w:rPr>
        <w:t>z</w:t>
      </w:r>
      <w:r w:rsidR="00337AA0" w:rsidRPr="00830116">
        <w:rPr>
          <w:rFonts w:asciiTheme="majorHAnsi" w:eastAsia="Calibri" w:hAnsiTheme="majorHAnsi" w:cstheme="majorHAnsi"/>
        </w:rPr>
        <w:t xml:space="preserve">a osobu podľa bodu </w:t>
      </w:r>
      <w:r w:rsidR="0078328F" w:rsidRPr="00830116">
        <w:rPr>
          <w:rFonts w:asciiTheme="majorHAnsi" w:eastAsia="Calibri" w:hAnsiTheme="majorHAnsi" w:cstheme="majorHAnsi"/>
        </w:rPr>
        <w:fldChar w:fldCharType="begin"/>
      </w:r>
      <w:r w:rsidR="0078328F" w:rsidRPr="00830116">
        <w:rPr>
          <w:rFonts w:asciiTheme="majorHAnsi" w:eastAsia="Calibri" w:hAnsiTheme="majorHAnsi" w:cstheme="majorHAnsi"/>
        </w:rPr>
        <w:instrText xml:space="preserve"> REF _Ref192506305 \r \h </w:instrText>
      </w:r>
      <w:r w:rsidR="007F612C" w:rsidRPr="00830116">
        <w:rPr>
          <w:rFonts w:asciiTheme="majorHAnsi" w:eastAsia="Calibri" w:hAnsiTheme="majorHAnsi" w:cstheme="majorHAnsi"/>
        </w:rPr>
        <w:instrText xml:space="preserve"> \* MERGEFORMAT </w:instrText>
      </w:r>
      <w:r w:rsidR="0078328F" w:rsidRPr="00830116">
        <w:rPr>
          <w:rFonts w:asciiTheme="majorHAnsi" w:eastAsia="Calibri" w:hAnsiTheme="majorHAnsi" w:cstheme="majorHAnsi"/>
        </w:rPr>
      </w:r>
      <w:r w:rsidR="0078328F" w:rsidRPr="00830116">
        <w:rPr>
          <w:rFonts w:asciiTheme="majorHAnsi" w:eastAsia="Calibri" w:hAnsiTheme="majorHAnsi" w:cstheme="majorHAnsi"/>
        </w:rPr>
        <w:fldChar w:fldCharType="separate"/>
      </w:r>
      <w:r w:rsidR="00710571">
        <w:rPr>
          <w:rFonts w:asciiTheme="majorHAnsi" w:eastAsia="Calibri" w:hAnsiTheme="majorHAnsi" w:cstheme="majorHAnsi"/>
        </w:rPr>
        <w:t>34.2</w:t>
      </w:r>
      <w:r w:rsidR="0078328F" w:rsidRPr="00830116">
        <w:rPr>
          <w:rFonts w:asciiTheme="majorHAnsi" w:eastAsia="Calibri" w:hAnsiTheme="majorHAnsi" w:cstheme="majorHAnsi"/>
        </w:rPr>
        <w:fldChar w:fldCharType="end"/>
      </w:r>
      <w:r w:rsidR="00770687" w:rsidRPr="00830116">
        <w:rPr>
          <w:rFonts w:asciiTheme="majorHAnsi" w:eastAsia="Calibri" w:hAnsiTheme="majorHAnsi" w:cstheme="majorHAnsi"/>
        </w:rPr>
        <w:t xml:space="preserve"> </w:t>
      </w:r>
      <w:r w:rsidR="00337AA0" w:rsidRPr="00830116">
        <w:rPr>
          <w:rFonts w:asciiTheme="majorHAnsi" w:eastAsia="Calibri" w:hAnsiTheme="majorHAnsi" w:cstheme="majorHAnsi"/>
        </w:rPr>
        <w:t xml:space="preserve">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w:t>
      </w:r>
      <w:hyperlink r:id="rId60" w:anchor="paragraf-32.odsek-7" w:history="1">
        <w:r w:rsidR="00337AA0" w:rsidRPr="00830116">
          <w:rPr>
            <w:rStyle w:val="Hypertextovprepojenie"/>
            <w:rFonts w:asciiTheme="majorHAnsi" w:eastAsia="Calibri" w:hAnsiTheme="majorHAnsi" w:cstheme="majorHAnsi"/>
          </w:rPr>
          <w:t>§ 32 ods. 7</w:t>
        </w:r>
        <w:bookmarkEnd w:id="170"/>
      </w:hyperlink>
    </w:p>
    <w:p w14:paraId="7882F600" w14:textId="77777777" w:rsidR="00337AA0" w:rsidRPr="00830116" w:rsidRDefault="00337AA0" w:rsidP="00B96795">
      <w:pPr>
        <w:pStyle w:val="Odsekzoznamu"/>
        <w:numPr>
          <w:ilvl w:val="0"/>
          <w:numId w:val="49"/>
        </w:numPr>
        <w:tabs>
          <w:tab w:val="left" w:pos="993"/>
        </w:tabs>
        <w:spacing w:after="0" w:line="240" w:lineRule="auto"/>
        <w:jc w:val="both"/>
        <w:rPr>
          <w:rFonts w:asciiTheme="majorHAnsi" w:eastAsia="Calibri" w:hAnsiTheme="majorHAnsi" w:cstheme="majorHAnsi"/>
        </w:rPr>
      </w:pPr>
      <w:r w:rsidRPr="00830116">
        <w:rPr>
          <w:rFonts w:asciiTheme="majorHAnsi" w:eastAsia="Calibri" w:hAnsiTheme="majorHAnsi" w:cstheme="majorHAnsi"/>
        </w:rPr>
        <w:lastRenderedPageBreak/>
        <w:t>vlastní väčšinu akcií alebo väčšinový obchodný podiel u uchádzača alebo záujemcu,</w:t>
      </w:r>
    </w:p>
    <w:p w14:paraId="53245AE8" w14:textId="77777777" w:rsidR="00337AA0" w:rsidRPr="00830116" w:rsidRDefault="00337AA0" w:rsidP="005D3F3D">
      <w:pPr>
        <w:pStyle w:val="Odsekzoznamu"/>
        <w:numPr>
          <w:ilvl w:val="0"/>
          <w:numId w:val="49"/>
        </w:numPr>
        <w:tabs>
          <w:tab w:val="left" w:pos="993"/>
        </w:tabs>
        <w:spacing w:after="0" w:line="240" w:lineRule="auto"/>
        <w:jc w:val="both"/>
        <w:rPr>
          <w:rFonts w:asciiTheme="majorHAnsi" w:eastAsia="Calibri" w:hAnsiTheme="majorHAnsi" w:cstheme="majorHAnsi"/>
        </w:rPr>
      </w:pPr>
      <w:r w:rsidRPr="00830116">
        <w:rPr>
          <w:rFonts w:asciiTheme="majorHAnsi" w:eastAsia="Calibri" w:hAnsiTheme="majorHAnsi" w:cstheme="majorHAnsi"/>
        </w:rPr>
        <w:t>má väčšinu hlasovacích práv u uchádzača alebo záujemcu,</w:t>
      </w:r>
    </w:p>
    <w:p w14:paraId="34C04854" w14:textId="77777777" w:rsidR="00337AA0" w:rsidRPr="00830116" w:rsidRDefault="00337AA0" w:rsidP="005D3F3D">
      <w:pPr>
        <w:pStyle w:val="Odsekzoznamu"/>
        <w:numPr>
          <w:ilvl w:val="0"/>
          <w:numId w:val="49"/>
        </w:numPr>
        <w:tabs>
          <w:tab w:val="left" w:pos="993"/>
        </w:tabs>
        <w:spacing w:after="0" w:line="240" w:lineRule="auto"/>
        <w:jc w:val="both"/>
        <w:rPr>
          <w:rFonts w:asciiTheme="majorHAnsi" w:eastAsia="Calibri" w:hAnsiTheme="majorHAnsi" w:cstheme="majorHAnsi"/>
        </w:rPr>
      </w:pPr>
      <w:r w:rsidRPr="00830116">
        <w:rPr>
          <w:rFonts w:asciiTheme="majorHAnsi" w:eastAsia="Calibri" w:hAnsiTheme="majorHAnsi" w:cstheme="majorHAnsi"/>
        </w:rPr>
        <w:t>má právo vymenúvať alebo odvolávať väčšinu členov štatutárneho orgánu alebo dozorného orgánu uchádzača alebo záujemcu alebo</w:t>
      </w:r>
    </w:p>
    <w:p w14:paraId="4FA39462" w14:textId="77777777" w:rsidR="00337AA0" w:rsidRPr="00830116" w:rsidRDefault="00337AA0" w:rsidP="005D3F3D">
      <w:pPr>
        <w:pStyle w:val="Odsekzoznamu"/>
        <w:numPr>
          <w:ilvl w:val="0"/>
          <w:numId w:val="49"/>
        </w:numPr>
        <w:tabs>
          <w:tab w:val="left" w:pos="993"/>
        </w:tabs>
        <w:spacing w:after="0" w:line="240" w:lineRule="auto"/>
        <w:jc w:val="both"/>
        <w:rPr>
          <w:rFonts w:asciiTheme="majorHAnsi" w:eastAsia="Calibri" w:hAnsiTheme="majorHAnsi" w:cstheme="majorHAnsi"/>
        </w:rPr>
      </w:pPr>
      <w:r w:rsidRPr="00830116">
        <w:rPr>
          <w:rFonts w:asciiTheme="majorHAnsi" w:eastAsia="Calibri" w:hAnsiTheme="majorHAnsi" w:cstheme="majorHAnsi"/>
        </w:rPr>
        <w:t>má právo vykonávať rozhodujúci vplyv na základe dohody uzavretej s uchádzačom alebo záujemcom alebo na základe spoločenskej zmluvy, zakladateľskej listiny alebo stanov, ak to umožňuje právo štátu, ktorými sa táto osoba riadi.</w:t>
      </w:r>
    </w:p>
    <w:p w14:paraId="7E455839" w14:textId="547DC437" w:rsidR="00D9799D" w:rsidRPr="00830116" w:rsidRDefault="00D9799D" w:rsidP="005D3F3D">
      <w:pPr>
        <w:tabs>
          <w:tab w:val="left" w:pos="993"/>
        </w:tabs>
        <w:spacing w:after="0" w:line="240" w:lineRule="auto"/>
        <w:ind w:left="993" w:hanging="142"/>
        <w:jc w:val="both"/>
        <w:rPr>
          <w:rFonts w:asciiTheme="majorHAnsi" w:eastAsia="Calibri" w:hAnsiTheme="majorHAnsi" w:cstheme="majorHAnsi"/>
        </w:rPr>
      </w:pPr>
      <w:r w:rsidRPr="00830116">
        <w:rPr>
          <w:rFonts w:asciiTheme="majorHAnsi" w:eastAsia="Calibri" w:hAnsiTheme="majorHAnsi" w:cstheme="majorHAnsi"/>
        </w:rPr>
        <w:tab/>
        <w:t>V</w:t>
      </w:r>
      <w:r w:rsidR="006C30A4" w:rsidRPr="00830116">
        <w:rPr>
          <w:rFonts w:asciiTheme="majorHAnsi" w:eastAsia="Calibri" w:hAnsiTheme="majorHAnsi" w:cstheme="majorHAnsi"/>
        </w:rPr>
        <w:t> </w:t>
      </w:r>
      <w:r w:rsidRPr="00830116">
        <w:rPr>
          <w:rFonts w:asciiTheme="majorHAnsi" w:eastAsia="Calibri" w:hAnsiTheme="majorHAnsi" w:cstheme="majorHAnsi"/>
        </w:rPr>
        <w:t>prípade</w:t>
      </w:r>
      <w:r w:rsidR="006C30A4" w:rsidRPr="00830116">
        <w:rPr>
          <w:rFonts w:asciiTheme="majorHAnsi" w:eastAsia="Calibri" w:hAnsiTheme="majorHAnsi" w:cstheme="majorHAnsi"/>
        </w:rPr>
        <w:t>,</w:t>
      </w:r>
      <w:r w:rsidRPr="00830116">
        <w:rPr>
          <w:rFonts w:asciiTheme="majorHAnsi" w:eastAsia="Calibri" w:hAnsiTheme="majorHAnsi" w:cstheme="majorHAnsi"/>
        </w:rPr>
        <w:t xml:space="preserve"> že u uchádzača nefiguruje žiadna z</w:t>
      </w:r>
      <w:r w:rsidR="004C28E1" w:rsidRPr="00830116">
        <w:rPr>
          <w:rFonts w:asciiTheme="majorHAnsi" w:eastAsia="Calibri" w:hAnsiTheme="majorHAnsi" w:cstheme="majorHAnsi"/>
        </w:rPr>
        <w:t xml:space="preserve"> osôb uvedených v bode </w:t>
      </w:r>
      <w:r w:rsidR="004C28E1" w:rsidRPr="00830116">
        <w:rPr>
          <w:rFonts w:asciiTheme="majorHAnsi" w:eastAsia="Calibri" w:hAnsiTheme="majorHAnsi" w:cstheme="majorHAnsi"/>
        </w:rPr>
        <w:fldChar w:fldCharType="begin"/>
      </w:r>
      <w:r w:rsidR="004C28E1" w:rsidRPr="00830116">
        <w:rPr>
          <w:rFonts w:asciiTheme="majorHAnsi" w:eastAsia="Calibri" w:hAnsiTheme="majorHAnsi" w:cstheme="majorHAnsi"/>
        </w:rPr>
        <w:instrText xml:space="preserve"> REF _Ref182836964 \r \h </w:instrText>
      </w:r>
      <w:r w:rsidR="007F612C" w:rsidRPr="00830116">
        <w:rPr>
          <w:rFonts w:asciiTheme="majorHAnsi" w:eastAsia="Calibri" w:hAnsiTheme="majorHAnsi" w:cstheme="majorHAnsi"/>
        </w:rPr>
        <w:instrText xml:space="preserve"> \* MERGEFORMAT </w:instrText>
      </w:r>
      <w:r w:rsidR="004C28E1" w:rsidRPr="00830116">
        <w:rPr>
          <w:rFonts w:asciiTheme="majorHAnsi" w:eastAsia="Calibri" w:hAnsiTheme="majorHAnsi" w:cstheme="majorHAnsi"/>
        </w:rPr>
      </w:r>
      <w:r w:rsidR="004C28E1" w:rsidRPr="00830116">
        <w:rPr>
          <w:rFonts w:asciiTheme="majorHAnsi" w:eastAsia="Calibri" w:hAnsiTheme="majorHAnsi" w:cstheme="majorHAnsi"/>
        </w:rPr>
        <w:fldChar w:fldCharType="separate"/>
      </w:r>
      <w:r w:rsidR="00710571">
        <w:rPr>
          <w:rFonts w:asciiTheme="majorHAnsi" w:eastAsia="Calibri" w:hAnsiTheme="majorHAnsi" w:cstheme="majorHAnsi"/>
        </w:rPr>
        <w:t>34.2.1</w:t>
      </w:r>
      <w:r w:rsidR="004C28E1" w:rsidRPr="00830116">
        <w:rPr>
          <w:rFonts w:asciiTheme="majorHAnsi" w:eastAsia="Calibri" w:hAnsiTheme="majorHAnsi" w:cstheme="majorHAnsi"/>
        </w:rPr>
        <w:fldChar w:fldCharType="end"/>
      </w:r>
      <w:r w:rsidR="005D25FB" w:rsidRPr="00830116">
        <w:rPr>
          <w:rFonts w:asciiTheme="majorHAnsi" w:eastAsia="Calibri" w:hAnsiTheme="majorHAnsi" w:cstheme="majorHAnsi"/>
        </w:rPr>
        <w:t xml:space="preserve"> týchto súťažných podkladov</w:t>
      </w:r>
      <w:r w:rsidRPr="00830116">
        <w:rPr>
          <w:rFonts w:asciiTheme="majorHAnsi" w:eastAsia="Calibri" w:hAnsiTheme="majorHAnsi" w:cstheme="majorHAnsi"/>
        </w:rPr>
        <w:t>, uchádzač túto skutočnosť</w:t>
      </w:r>
      <w:r w:rsidR="00B04AAB" w:rsidRPr="00830116">
        <w:rPr>
          <w:rFonts w:asciiTheme="majorHAnsi" w:eastAsia="Calibri" w:hAnsiTheme="majorHAnsi" w:cstheme="majorHAnsi"/>
        </w:rPr>
        <w:t xml:space="preserve"> uvedie v </w:t>
      </w:r>
      <w:r w:rsidR="005D25FB" w:rsidRPr="00830116">
        <w:rPr>
          <w:rFonts w:asciiTheme="majorHAnsi" w:eastAsia="Calibri" w:hAnsiTheme="majorHAnsi" w:cstheme="majorHAnsi"/>
        </w:rPr>
        <w:t>čestnom</w:t>
      </w:r>
      <w:r w:rsidR="00B04AAB" w:rsidRPr="00830116">
        <w:rPr>
          <w:rFonts w:asciiTheme="majorHAnsi" w:eastAsia="Calibri" w:hAnsiTheme="majorHAnsi" w:cstheme="majorHAnsi"/>
        </w:rPr>
        <w:t xml:space="preserve"> vyhlásení </w:t>
      </w:r>
      <w:r w:rsidR="00BF6BE9" w:rsidRPr="00830116">
        <w:rPr>
          <w:rFonts w:asciiTheme="majorHAnsi" w:eastAsia="Calibri" w:hAnsiTheme="majorHAnsi" w:cstheme="majorHAnsi"/>
        </w:rPr>
        <w:t>podľa</w:t>
      </w:r>
      <w:r w:rsidR="00B04AAB" w:rsidRPr="00830116">
        <w:rPr>
          <w:rFonts w:asciiTheme="majorHAnsi" w:eastAsia="Calibri" w:hAnsiTheme="majorHAnsi" w:cstheme="majorHAnsi"/>
        </w:rPr>
        <w:t xml:space="preserve"> </w:t>
      </w:r>
      <w:hyperlink r:id="rId61" w:anchor="paragraf-32.odsek-7" w:history="1">
        <w:r w:rsidR="00B04AAB" w:rsidRPr="00830116">
          <w:rPr>
            <w:rStyle w:val="Hypertextovprepojenie"/>
            <w:rFonts w:asciiTheme="majorHAnsi" w:eastAsia="Calibri" w:hAnsiTheme="majorHAnsi" w:cstheme="majorHAnsi"/>
          </w:rPr>
          <w:t>§ 3</w:t>
        </w:r>
        <w:r w:rsidR="005D25FB" w:rsidRPr="00830116">
          <w:rPr>
            <w:rStyle w:val="Hypertextovprepojenie"/>
            <w:rFonts w:asciiTheme="majorHAnsi" w:eastAsia="Calibri" w:hAnsiTheme="majorHAnsi" w:cstheme="majorHAnsi"/>
          </w:rPr>
          <w:t>2 ods. 7</w:t>
        </w:r>
      </w:hyperlink>
      <w:r w:rsidR="005D25FB" w:rsidRPr="00830116">
        <w:rPr>
          <w:rFonts w:asciiTheme="majorHAnsi" w:eastAsia="Calibri" w:hAnsiTheme="majorHAnsi" w:cstheme="majorHAnsi"/>
        </w:rPr>
        <w:t xml:space="preserve"> zákona o verejnom obstarávaní.</w:t>
      </w:r>
    </w:p>
    <w:p w14:paraId="104659A0" w14:textId="72253FBB" w:rsidR="00386AD1" w:rsidRPr="00830116" w:rsidRDefault="00386AD1" w:rsidP="005D3F3D">
      <w:pPr>
        <w:numPr>
          <w:ilvl w:val="1"/>
          <w:numId w:val="38"/>
        </w:numPr>
        <w:tabs>
          <w:tab w:val="left" w:pos="993"/>
        </w:tabs>
        <w:spacing w:after="0" w:line="240" w:lineRule="auto"/>
        <w:ind w:left="993" w:hanging="567"/>
        <w:contextualSpacing/>
        <w:jc w:val="both"/>
        <w:rPr>
          <w:rFonts w:asciiTheme="majorHAnsi" w:eastAsia="Calibri" w:hAnsiTheme="majorHAnsi" w:cstheme="majorHAnsi"/>
        </w:rPr>
      </w:pPr>
      <w:r w:rsidRPr="00830116">
        <w:rPr>
          <w:rFonts w:asciiTheme="majorHAnsi" w:eastAsia="Calibri" w:hAnsiTheme="majorHAnsi" w:cstheme="majorHAnsi"/>
          <w:b/>
          <w:bCs/>
        </w:rPr>
        <w:t xml:space="preserve">Uchádzač zapísaný v zozname hospodárskych subjektov podľa zákona o verejnom obstarávaní nie je povinný v procese verejného obstarávania predkladať doklady, požadované v bodoch </w:t>
      </w:r>
      <w:r w:rsidR="00354D33" w:rsidRPr="00830116">
        <w:rPr>
          <w:rFonts w:asciiTheme="majorHAnsi" w:eastAsia="Calibri" w:hAnsiTheme="majorHAnsi" w:cstheme="majorHAnsi"/>
          <w:b/>
          <w:bCs/>
        </w:rPr>
        <w:fldChar w:fldCharType="begin"/>
      </w:r>
      <w:r w:rsidR="00354D33" w:rsidRPr="00830116">
        <w:rPr>
          <w:rFonts w:asciiTheme="majorHAnsi" w:eastAsia="Calibri" w:hAnsiTheme="majorHAnsi" w:cstheme="majorHAnsi"/>
          <w:b/>
          <w:bCs/>
        </w:rPr>
        <w:instrText xml:space="preserve"> REF _Ref192505434 \r \h </w:instrText>
      </w:r>
      <w:r w:rsidR="007F612C" w:rsidRPr="00830116">
        <w:rPr>
          <w:rFonts w:asciiTheme="majorHAnsi" w:eastAsia="Calibri" w:hAnsiTheme="majorHAnsi" w:cstheme="majorHAnsi"/>
          <w:b/>
          <w:bCs/>
        </w:rPr>
        <w:instrText xml:space="preserve"> \* MERGEFORMAT </w:instrText>
      </w:r>
      <w:r w:rsidR="00354D33" w:rsidRPr="00830116">
        <w:rPr>
          <w:rFonts w:asciiTheme="majorHAnsi" w:eastAsia="Calibri" w:hAnsiTheme="majorHAnsi" w:cstheme="majorHAnsi"/>
          <w:b/>
          <w:bCs/>
        </w:rPr>
      </w:r>
      <w:r w:rsidR="00354D33" w:rsidRPr="00830116">
        <w:rPr>
          <w:rFonts w:asciiTheme="majorHAnsi" w:eastAsia="Calibri" w:hAnsiTheme="majorHAnsi" w:cstheme="majorHAnsi"/>
          <w:b/>
          <w:bCs/>
        </w:rPr>
        <w:fldChar w:fldCharType="separate"/>
      </w:r>
      <w:r w:rsidR="00710571">
        <w:rPr>
          <w:rFonts w:asciiTheme="majorHAnsi" w:eastAsia="Calibri" w:hAnsiTheme="majorHAnsi" w:cstheme="majorHAnsi"/>
          <w:b/>
          <w:bCs/>
        </w:rPr>
        <w:t>34.1.1</w:t>
      </w:r>
      <w:r w:rsidR="00354D33" w:rsidRPr="00830116">
        <w:rPr>
          <w:rFonts w:asciiTheme="majorHAnsi" w:eastAsia="Calibri" w:hAnsiTheme="majorHAnsi" w:cstheme="majorHAnsi"/>
          <w:b/>
          <w:bCs/>
        </w:rPr>
        <w:fldChar w:fldCharType="end"/>
      </w:r>
      <w:r w:rsidRPr="00830116">
        <w:rPr>
          <w:rFonts w:asciiTheme="majorHAnsi" w:eastAsia="Calibri" w:hAnsiTheme="majorHAnsi" w:cstheme="majorHAnsi"/>
          <w:b/>
          <w:bCs/>
        </w:rPr>
        <w:t xml:space="preserve">. až </w:t>
      </w:r>
      <w:r w:rsidR="00F07DE0" w:rsidRPr="00830116">
        <w:rPr>
          <w:rFonts w:asciiTheme="majorHAnsi" w:eastAsia="Calibri" w:hAnsiTheme="majorHAnsi" w:cstheme="majorHAnsi"/>
          <w:b/>
          <w:bCs/>
        </w:rPr>
        <w:fldChar w:fldCharType="begin"/>
      </w:r>
      <w:r w:rsidR="00F07DE0" w:rsidRPr="00830116">
        <w:rPr>
          <w:rFonts w:asciiTheme="majorHAnsi" w:eastAsia="Calibri" w:hAnsiTheme="majorHAnsi" w:cstheme="majorHAnsi"/>
          <w:b/>
          <w:bCs/>
        </w:rPr>
        <w:instrText xml:space="preserve"> REF _Ref192505444 \r \h </w:instrText>
      </w:r>
      <w:r w:rsidR="007F612C" w:rsidRPr="00830116">
        <w:rPr>
          <w:rFonts w:asciiTheme="majorHAnsi" w:eastAsia="Calibri" w:hAnsiTheme="majorHAnsi" w:cstheme="majorHAnsi"/>
          <w:b/>
          <w:bCs/>
        </w:rPr>
        <w:instrText xml:space="preserve"> \* MERGEFORMAT </w:instrText>
      </w:r>
      <w:r w:rsidR="00F07DE0" w:rsidRPr="00830116">
        <w:rPr>
          <w:rFonts w:asciiTheme="majorHAnsi" w:eastAsia="Calibri" w:hAnsiTheme="majorHAnsi" w:cstheme="majorHAnsi"/>
          <w:b/>
          <w:bCs/>
        </w:rPr>
      </w:r>
      <w:r w:rsidR="00F07DE0" w:rsidRPr="00830116">
        <w:rPr>
          <w:rFonts w:asciiTheme="majorHAnsi" w:eastAsia="Calibri" w:hAnsiTheme="majorHAnsi" w:cstheme="majorHAnsi"/>
          <w:b/>
          <w:bCs/>
        </w:rPr>
        <w:fldChar w:fldCharType="separate"/>
      </w:r>
      <w:r w:rsidR="00710571">
        <w:rPr>
          <w:rFonts w:asciiTheme="majorHAnsi" w:eastAsia="Calibri" w:hAnsiTheme="majorHAnsi" w:cstheme="majorHAnsi"/>
          <w:b/>
          <w:bCs/>
        </w:rPr>
        <w:t>34.1.6</w:t>
      </w:r>
      <w:r w:rsidR="00F07DE0" w:rsidRPr="00830116">
        <w:rPr>
          <w:rFonts w:asciiTheme="majorHAnsi" w:eastAsia="Calibri" w:hAnsiTheme="majorHAnsi" w:cstheme="majorHAnsi"/>
          <w:b/>
          <w:bCs/>
        </w:rPr>
        <w:fldChar w:fldCharType="end"/>
      </w:r>
      <w:r w:rsidRPr="00830116">
        <w:rPr>
          <w:rFonts w:asciiTheme="majorHAnsi" w:eastAsia="Calibri" w:hAnsiTheme="majorHAnsi" w:cstheme="majorHAnsi"/>
          <w:b/>
          <w:bCs/>
        </w:rPr>
        <w:t>. tejto časti súťažných podkladov</w:t>
      </w:r>
      <w:r w:rsidRPr="00830116">
        <w:rPr>
          <w:rFonts w:asciiTheme="majorHAnsi" w:eastAsia="Calibri" w:hAnsiTheme="majorHAnsi" w:cstheme="majorHAnsi"/>
        </w:rPr>
        <w:t>.</w:t>
      </w:r>
    </w:p>
    <w:p w14:paraId="75E90CA3" w14:textId="58989409" w:rsidR="00386AD1" w:rsidRPr="00830116" w:rsidRDefault="00386AD1" w:rsidP="005D3F3D">
      <w:pPr>
        <w:numPr>
          <w:ilvl w:val="1"/>
          <w:numId w:val="38"/>
        </w:numPr>
        <w:tabs>
          <w:tab w:val="left" w:pos="993"/>
        </w:tabs>
        <w:spacing w:after="0" w:line="240" w:lineRule="auto"/>
        <w:ind w:left="993" w:hanging="567"/>
        <w:jc w:val="both"/>
        <w:rPr>
          <w:rFonts w:asciiTheme="majorHAnsi" w:eastAsia="Calibri" w:hAnsiTheme="majorHAnsi" w:cstheme="majorHAnsi"/>
        </w:rPr>
      </w:pPr>
      <w:r w:rsidRPr="00830116">
        <w:rPr>
          <w:rFonts w:asciiTheme="majorHAnsi" w:eastAsia="Calibri" w:hAnsiTheme="majorHAnsi" w:cstheme="majorHAnsi"/>
        </w:rPr>
        <w:t>Obstarávate</w:t>
      </w:r>
      <w:r w:rsidR="00EF2AC4">
        <w:rPr>
          <w:rFonts w:asciiTheme="majorHAnsi" w:eastAsia="Calibri" w:hAnsiTheme="majorHAnsi" w:cstheme="majorHAnsi"/>
        </w:rPr>
        <w:t>lia</w:t>
      </w:r>
      <w:r w:rsidRPr="00830116">
        <w:rPr>
          <w:rFonts w:asciiTheme="majorHAnsi" w:eastAsia="Calibri" w:hAnsiTheme="majorHAnsi" w:cstheme="majorHAnsi"/>
        </w:rPr>
        <w:t xml:space="preserve"> uzn</w:t>
      </w:r>
      <w:r w:rsidR="00EF2AC4">
        <w:rPr>
          <w:rFonts w:asciiTheme="majorHAnsi" w:eastAsia="Calibri" w:hAnsiTheme="majorHAnsi" w:cstheme="majorHAnsi"/>
        </w:rPr>
        <w:t>ajú</w:t>
      </w:r>
      <w:r w:rsidRPr="00830116">
        <w:rPr>
          <w:rFonts w:asciiTheme="majorHAnsi" w:eastAsia="Calibri" w:hAnsiTheme="majorHAnsi" w:cstheme="majorHAnsi"/>
        </w:rPr>
        <w:t xml:space="preserve"> rovnocenný zápis, ako je zápis do zoznamu hospodárskych subjektov podľa zákona o verejnom obstarávaní alebo potvrdenie o zápise vydané príslušným orgánom iného členského štátu, ktorým uchádzač preukazuje splnenie podmienok účasti vo verejnom obstarávaní. Obstarávate</w:t>
      </w:r>
      <w:r w:rsidR="00EF2AC4">
        <w:rPr>
          <w:rFonts w:asciiTheme="majorHAnsi" w:eastAsia="Calibri" w:hAnsiTheme="majorHAnsi" w:cstheme="majorHAnsi"/>
        </w:rPr>
        <w:t>lia</w:t>
      </w:r>
      <w:r w:rsidRPr="00830116">
        <w:rPr>
          <w:rFonts w:asciiTheme="majorHAnsi" w:eastAsia="Calibri" w:hAnsiTheme="majorHAnsi" w:cstheme="majorHAnsi"/>
        </w:rPr>
        <w:t xml:space="preserve"> pr</w:t>
      </w:r>
      <w:r w:rsidR="00EF2AC4">
        <w:rPr>
          <w:rFonts w:asciiTheme="majorHAnsi" w:eastAsia="Calibri" w:hAnsiTheme="majorHAnsi" w:cstheme="majorHAnsi"/>
        </w:rPr>
        <w:t>i</w:t>
      </w:r>
      <w:r w:rsidRPr="00830116">
        <w:rPr>
          <w:rFonts w:asciiTheme="majorHAnsi" w:eastAsia="Calibri" w:hAnsiTheme="majorHAnsi" w:cstheme="majorHAnsi"/>
        </w:rPr>
        <w:t>jm</w:t>
      </w:r>
      <w:r w:rsidR="00EF2AC4">
        <w:rPr>
          <w:rFonts w:asciiTheme="majorHAnsi" w:eastAsia="Calibri" w:hAnsiTheme="majorHAnsi" w:cstheme="majorHAnsi"/>
        </w:rPr>
        <w:t>ú</w:t>
      </w:r>
      <w:r w:rsidRPr="00830116">
        <w:rPr>
          <w:rFonts w:asciiTheme="majorHAnsi" w:eastAsia="Calibri" w:hAnsiTheme="majorHAnsi" w:cstheme="majorHAnsi"/>
        </w:rPr>
        <w:t xml:space="preserve"> aj iný rovnocenný doklad predložený uchádzačom.</w:t>
      </w:r>
    </w:p>
    <w:p w14:paraId="0896CE4B" w14:textId="3198F999" w:rsidR="00386AD1" w:rsidRPr="00830116" w:rsidRDefault="00386AD1" w:rsidP="005D3F3D">
      <w:pPr>
        <w:numPr>
          <w:ilvl w:val="1"/>
          <w:numId w:val="38"/>
        </w:numPr>
        <w:tabs>
          <w:tab w:val="left" w:pos="993"/>
        </w:tabs>
        <w:spacing w:after="0" w:line="240" w:lineRule="auto"/>
        <w:ind w:left="993" w:hanging="567"/>
        <w:jc w:val="both"/>
        <w:rPr>
          <w:rFonts w:asciiTheme="majorHAnsi" w:eastAsia="Calibri" w:hAnsiTheme="majorHAnsi" w:cstheme="majorHAnsi"/>
        </w:rPr>
      </w:pPr>
      <w:r w:rsidRPr="00830116">
        <w:rPr>
          <w:rFonts w:asciiTheme="majorHAnsi" w:eastAsia="Calibri" w:hAnsiTheme="majorHAnsi" w:cstheme="majorHAnsi"/>
          <w:color w:val="20231E"/>
        </w:rPr>
        <w:t xml:space="preserve">Ak uchádzač má sídlo, miesto podnikania alebo obvyklý pobyt mimo územia Slovenskej republiky a štát jeho sídla, miesta podnikania alebo obvyklého pobytu nevydáva niektoré z dokladov uvedených </w:t>
      </w:r>
      <w:r w:rsidRPr="00830116">
        <w:rPr>
          <w:rFonts w:asciiTheme="majorHAnsi" w:eastAsia="Calibri" w:hAnsiTheme="majorHAnsi" w:cstheme="majorHAnsi"/>
        </w:rPr>
        <w:t xml:space="preserve">v bodoch </w:t>
      </w:r>
      <w:r w:rsidR="00F07DE0" w:rsidRPr="00830116">
        <w:rPr>
          <w:rFonts w:asciiTheme="majorHAnsi" w:eastAsia="Calibri" w:hAnsiTheme="majorHAnsi" w:cstheme="majorHAnsi"/>
        </w:rPr>
        <w:fldChar w:fldCharType="begin"/>
      </w:r>
      <w:r w:rsidR="00F07DE0" w:rsidRPr="00830116">
        <w:rPr>
          <w:rFonts w:asciiTheme="majorHAnsi" w:eastAsia="Calibri" w:hAnsiTheme="majorHAnsi" w:cstheme="majorHAnsi"/>
        </w:rPr>
        <w:instrText xml:space="preserve"> REF _Ref192505434 \r \h </w:instrText>
      </w:r>
      <w:r w:rsidR="007F612C" w:rsidRPr="00830116">
        <w:rPr>
          <w:rFonts w:asciiTheme="majorHAnsi" w:eastAsia="Calibri" w:hAnsiTheme="majorHAnsi" w:cstheme="majorHAnsi"/>
        </w:rPr>
        <w:instrText xml:space="preserve"> \* MERGEFORMAT </w:instrText>
      </w:r>
      <w:r w:rsidR="00F07DE0" w:rsidRPr="00830116">
        <w:rPr>
          <w:rFonts w:asciiTheme="majorHAnsi" w:eastAsia="Calibri" w:hAnsiTheme="majorHAnsi" w:cstheme="majorHAnsi"/>
        </w:rPr>
      </w:r>
      <w:r w:rsidR="00F07DE0" w:rsidRPr="00830116">
        <w:rPr>
          <w:rFonts w:asciiTheme="majorHAnsi" w:eastAsia="Calibri" w:hAnsiTheme="majorHAnsi" w:cstheme="majorHAnsi"/>
        </w:rPr>
        <w:fldChar w:fldCharType="separate"/>
      </w:r>
      <w:r w:rsidR="00710571">
        <w:rPr>
          <w:rFonts w:asciiTheme="majorHAnsi" w:eastAsia="Calibri" w:hAnsiTheme="majorHAnsi" w:cstheme="majorHAnsi"/>
        </w:rPr>
        <w:t>34.1.1</w:t>
      </w:r>
      <w:r w:rsidR="00F07DE0" w:rsidRPr="00830116">
        <w:rPr>
          <w:rFonts w:asciiTheme="majorHAnsi" w:eastAsia="Calibri" w:hAnsiTheme="majorHAnsi" w:cstheme="majorHAnsi"/>
        </w:rPr>
        <w:fldChar w:fldCharType="end"/>
      </w:r>
      <w:r w:rsidRPr="00830116">
        <w:rPr>
          <w:rFonts w:asciiTheme="majorHAnsi" w:eastAsia="Calibri" w:hAnsiTheme="majorHAnsi" w:cstheme="majorHAnsi"/>
        </w:rPr>
        <w:t xml:space="preserve">. až </w:t>
      </w:r>
      <w:r w:rsidR="00F07DE0" w:rsidRPr="00830116">
        <w:rPr>
          <w:rFonts w:asciiTheme="majorHAnsi" w:eastAsia="Calibri" w:hAnsiTheme="majorHAnsi" w:cstheme="majorHAnsi"/>
        </w:rPr>
        <w:fldChar w:fldCharType="begin"/>
      </w:r>
      <w:r w:rsidR="00F07DE0" w:rsidRPr="00830116">
        <w:rPr>
          <w:rFonts w:asciiTheme="majorHAnsi" w:eastAsia="Calibri" w:hAnsiTheme="majorHAnsi" w:cstheme="majorHAnsi"/>
        </w:rPr>
        <w:instrText xml:space="preserve"> REF _Ref192506433 \r \h </w:instrText>
      </w:r>
      <w:r w:rsidR="007F612C" w:rsidRPr="00830116">
        <w:rPr>
          <w:rFonts w:asciiTheme="majorHAnsi" w:eastAsia="Calibri" w:hAnsiTheme="majorHAnsi" w:cstheme="majorHAnsi"/>
        </w:rPr>
        <w:instrText xml:space="preserve"> \* MERGEFORMAT </w:instrText>
      </w:r>
      <w:r w:rsidR="00F07DE0" w:rsidRPr="00830116">
        <w:rPr>
          <w:rFonts w:asciiTheme="majorHAnsi" w:eastAsia="Calibri" w:hAnsiTheme="majorHAnsi" w:cstheme="majorHAnsi"/>
        </w:rPr>
      </w:r>
      <w:r w:rsidR="00F07DE0" w:rsidRPr="00830116">
        <w:rPr>
          <w:rFonts w:asciiTheme="majorHAnsi" w:eastAsia="Calibri" w:hAnsiTheme="majorHAnsi" w:cstheme="majorHAnsi"/>
        </w:rPr>
        <w:fldChar w:fldCharType="separate"/>
      </w:r>
      <w:r w:rsidR="00710571">
        <w:rPr>
          <w:rFonts w:asciiTheme="majorHAnsi" w:eastAsia="Calibri" w:hAnsiTheme="majorHAnsi" w:cstheme="majorHAnsi"/>
        </w:rPr>
        <w:t>34.1.5</w:t>
      </w:r>
      <w:r w:rsidR="00F07DE0" w:rsidRPr="00830116">
        <w:rPr>
          <w:rFonts w:asciiTheme="majorHAnsi" w:eastAsia="Calibri" w:hAnsiTheme="majorHAnsi" w:cstheme="majorHAnsi"/>
        </w:rPr>
        <w:fldChar w:fldCharType="end"/>
      </w:r>
      <w:r w:rsidRPr="00830116">
        <w:rPr>
          <w:rFonts w:asciiTheme="majorHAnsi" w:eastAsia="Calibri" w:hAnsiTheme="majorHAnsi" w:cstheme="majorHAnsi"/>
        </w:rPr>
        <w:t xml:space="preserve">. tejto časti súťažných podkladov </w:t>
      </w:r>
      <w:r w:rsidRPr="00830116">
        <w:rPr>
          <w:rFonts w:asciiTheme="majorHAnsi" w:eastAsia="Calibri" w:hAnsiTheme="majorHAnsi" w:cstheme="majorHAnsi"/>
          <w:color w:val="20231E"/>
        </w:rPr>
        <w:t>alebo nevydáva ani rovnocenné doklady, možno ich nahradiť čestným vyhlásením podľa predpisov platných v štáte jeho sídla, miesta podnikania alebo obvyklého pobytu.</w:t>
      </w:r>
    </w:p>
    <w:p w14:paraId="1C74B724" w14:textId="77777777" w:rsidR="00386AD1" w:rsidRPr="00830116" w:rsidRDefault="00386AD1" w:rsidP="005D3F3D">
      <w:pPr>
        <w:numPr>
          <w:ilvl w:val="1"/>
          <w:numId w:val="38"/>
        </w:numPr>
        <w:tabs>
          <w:tab w:val="left" w:pos="993"/>
        </w:tabs>
        <w:spacing w:after="0" w:line="240" w:lineRule="auto"/>
        <w:ind w:left="993" w:hanging="567"/>
        <w:jc w:val="both"/>
        <w:rPr>
          <w:rFonts w:asciiTheme="majorHAnsi" w:eastAsia="Calibri" w:hAnsiTheme="majorHAnsi" w:cstheme="majorHAnsi"/>
        </w:rPr>
      </w:pPr>
      <w:r w:rsidRPr="00830116">
        <w:rPr>
          <w:rFonts w:asciiTheme="majorHAnsi" w:eastAsia="Calibri" w:hAnsiTheme="majorHAnsi" w:cstheme="majorHAnsi"/>
          <w:color w:val="20231E"/>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44A293C7" w14:textId="6DD63592" w:rsidR="00386AD1" w:rsidRPr="00830116" w:rsidRDefault="00386AD1" w:rsidP="005D3F3D">
      <w:pPr>
        <w:numPr>
          <w:ilvl w:val="1"/>
          <w:numId w:val="38"/>
        </w:numPr>
        <w:tabs>
          <w:tab w:val="left" w:pos="993"/>
        </w:tabs>
        <w:spacing w:after="0" w:line="240" w:lineRule="auto"/>
        <w:ind w:left="993" w:hanging="567"/>
        <w:jc w:val="both"/>
        <w:rPr>
          <w:rFonts w:asciiTheme="majorHAnsi" w:eastAsia="Calibri" w:hAnsiTheme="majorHAnsi" w:cstheme="majorHAnsi"/>
        </w:rPr>
      </w:pPr>
      <w:r w:rsidRPr="00830116">
        <w:rPr>
          <w:rFonts w:asciiTheme="majorHAnsi" w:eastAsia="Calibri" w:hAnsiTheme="majorHAnsi" w:cstheme="majorHAnsi"/>
          <w:color w:val="20231E"/>
        </w:rPr>
        <w:t xml:space="preserve">Pri dokladoch a dokumentoch, ktorými uchádzač preukazuje osobné postavenie, vyhotovené v inom ako štátnom jazyku alebo českom jazyku postupuje uchádzač podľa bodu </w:t>
      </w:r>
      <w:r w:rsidR="00F07DE0" w:rsidRPr="00830116">
        <w:rPr>
          <w:rFonts w:asciiTheme="majorHAnsi" w:eastAsia="Calibri" w:hAnsiTheme="majorHAnsi" w:cstheme="majorHAnsi"/>
          <w:color w:val="20231E"/>
        </w:rPr>
        <w:fldChar w:fldCharType="begin"/>
      </w:r>
      <w:r w:rsidR="00F07DE0" w:rsidRPr="00830116">
        <w:rPr>
          <w:rFonts w:asciiTheme="majorHAnsi" w:eastAsia="Calibri" w:hAnsiTheme="majorHAnsi" w:cstheme="majorHAnsi"/>
          <w:color w:val="20231E"/>
        </w:rPr>
        <w:instrText xml:space="preserve"> REF _Ref141711271 \r \h </w:instrText>
      </w:r>
      <w:r w:rsidR="007F612C" w:rsidRPr="00830116">
        <w:rPr>
          <w:rFonts w:asciiTheme="majorHAnsi" w:eastAsia="Calibri" w:hAnsiTheme="majorHAnsi" w:cstheme="majorHAnsi"/>
          <w:color w:val="20231E"/>
        </w:rPr>
        <w:instrText xml:space="preserve"> \* MERGEFORMAT </w:instrText>
      </w:r>
      <w:r w:rsidR="00F07DE0" w:rsidRPr="00830116">
        <w:rPr>
          <w:rFonts w:asciiTheme="majorHAnsi" w:eastAsia="Calibri" w:hAnsiTheme="majorHAnsi" w:cstheme="majorHAnsi"/>
          <w:color w:val="20231E"/>
        </w:rPr>
      </w:r>
      <w:r w:rsidR="00F07DE0" w:rsidRPr="00830116">
        <w:rPr>
          <w:rFonts w:asciiTheme="majorHAnsi" w:eastAsia="Calibri" w:hAnsiTheme="majorHAnsi" w:cstheme="majorHAnsi"/>
          <w:color w:val="20231E"/>
        </w:rPr>
        <w:fldChar w:fldCharType="separate"/>
      </w:r>
      <w:r w:rsidR="00710571">
        <w:rPr>
          <w:rFonts w:asciiTheme="majorHAnsi" w:eastAsia="Calibri" w:hAnsiTheme="majorHAnsi" w:cstheme="majorHAnsi"/>
          <w:color w:val="20231E"/>
        </w:rPr>
        <w:t>14</w:t>
      </w:r>
      <w:r w:rsidR="00F07DE0" w:rsidRPr="00830116">
        <w:rPr>
          <w:rFonts w:asciiTheme="majorHAnsi" w:eastAsia="Calibri" w:hAnsiTheme="majorHAnsi" w:cstheme="majorHAnsi"/>
          <w:color w:val="20231E"/>
        </w:rPr>
        <w:fldChar w:fldCharType="end"/>
      </w:r>
      <w:r w:rsidR="00F07DE0" w:rsidRPr="00830116">
        <w:rPr>
          <w:rFonts w:asciiTheme="majorHAnsi" w:eastAsia="Calibri" w:hAnsiTheme="majorHAnsi" w:cstheme="majorHAnsi"/>
          <w:color w:val="20231E"/>
        </w:rPr>
        <w:t>.</w:t>
      </w:r>
      <w:r w:rsidRPr="00830116">
        <w:rPr>
          <w:rFonts w:asciiTheme="majorHAnsi" w:eastAsia="Calibri" w:hAnsiTheme="majorHAnsi" w:cstheme="majorHAnsi"/>
          <w:color w:val="20231E"/>
        </w:rPr>
        <w:t xml:space="preserve"> týchto súťažných podkladov.</w:t>
      </w:r>
    </w:p>
    <w:p w14:paraId="2C0C1FDF" w14:textId="2A6D3BD4" w:rsidR="00386AD1" w:rsidRPr="00830116" w:rsidRDefault="00386AD1" w:rsidP="005D3F3D">
      <w:pPr>
        <w:numPr>
          <w:ilvl w:val="1"/>
          <w:numId w:val="38"/>
        </w:numPr>
        <w:tabs>
          <w:tab w:val="left" w:pos="993"/>
        </w:tabs>
        <w:spacing w:after="0" w:line="240" w:lineRule="auto"/>
        <w:ind w:left="993" w:hanging="567"/>
        <w:jc w:val="both"/>
        <w:rPr>
          <w:rFonts w:asciiTheme="majorHAnsi" w:eastAsia="Calibri" w:hAnsiTheme="majorHAnsi" w:cstheme="majorHAnsi"/>
        </w:rPr>
      </w:pPr>
      <w:r w:rsidRPr="00830116">
        <w:rPr>
          <w:rFonts w:asciiTheme="majorHAnsi" w:eastAsia="Calibri" w:hAnsiTheme="majorHAnsi" w:cstheme="majorHAnsi"/>
        </w:rPr>
        <w:t xml:space="preserve">Skupina dodávateľov preukazuje splnenie podmienok účasti vo verejnom obstarávaní týkajúcich sa osobného postavenia za každého člena skupiny osobitne. Splnenie podmienky účasti podľa </w:t>
      </w:r>
      <w:hyperlink r:id="rId62" w:anchor="paragraf-32.odsek-1.pismeno-e" w:history="1">
        <w:r w:rsidRPr="00830116">
          <w:rPr>
            <w:rStyle w:val="Hypertextovprepojenie"/>
            <w:rFonts w:asciiTheme="majorHAnsi" w:eastAsia="Calibri" w:hAnsiTheme="majorHAnsi" w:cstheme="majorHAnsi"/>
          </w:rPr>
          <w:t>§ 32 ods. 1 písm. e)</w:t>
        </w:r>
      </w:hyperlink>
      <w:r w:rsidRPr="00830116">
        <w:rPr>
          <w:rFonts w:asciiTheme="majorHAnsi" w:eastAsia="Calibri" w:hAnsiTheme="majorHAnsi" w:cstheme="majorHAnsi"/>
        </w:rPr>
        <w:t xml:space="preserve"> zákona o verejnom obstarávaní preukazuje člen skupiny len vo vzťahu k tej časti predmetu zákazky, ktorú má zabezpečiť.</w:t>
      </w:r>
    </w:p>
    <w:p w14:paraId="682F7B09" w14:textId="77777777" w:rsidR="00386AD1" w:rsidRPr="00830116" w:rsidRDefault="00386AD1" w:rsidP="005D3F3D">
      <w:pPr>
        <w:numPr>
          <w:ilvl w:val="1"/>
          <w:numId w:val="38"/>
        </w:numPr>
        <w:tabs>
          <w:tab w:val="left" w:pos="993"/>
        </w:tabs>
        <w:spacing w:after="0" w:line="240" w:lineRule="auto"/>
        <w:ind w:left="993" w:hanging="567"/>
        <w:jc w:val="both"/>
        <w:rPr>
          <w:rFonts w:asciiTheme="majorHAnsi" w:eastAsia="Calibri" w:hAnsiTheme="majorHAnsi" w:cstheme="majorHAnsi"/>
        </w:rPr>
      </w:pPr>
      <w:r w:rsidRPr="00830116">
        <w:rPr>
          <w:rFonts w:asciiTheme="majorHAnsi" w:eastAsia="Calibri" w:hAnsiTheme="majorHAnsi" w:cstheme="majorHAnsi"/>
        </w:rPr>
        <w:t>Doklady a dokumenty, ktorými uchádzač preukazuje osobné postavenie musia byť v ponuke predložené ako naskenované originály alebo ich úradne osvedčené kópie.</w:t>
      </w:r>
    </w:p>
    <w:p w14:paraId="008FFDFC" w14:textId="77777777" w:rsidR="00386AD1" w:rsidRPr="00830116" w:rsidRDefault="00386AD1" w:rsidP="005D3F3D">
      <w:pPr>
        <w:numPr>
          <w:ilvl w:val="1"/>
          <w:numId w:val="38"/>
        </w:numPr>
        <w:tabs>
          <w:tab w:val="left" w:pos="993"/>
        </w:tabs>
        <w:spacing w:after="0" w:line="240" w:lineRule="auto"/>
        <w:ind w:left="993" w:hanging="567"/>
        <w:jc w:val="both"/>
        <w:rPr>
          <w:rFonts w:asciiTheme="majorHAnsi" w:eastAsia="Calibri" w:hAnsiTheme="majorHAnsi" w:cstheme="majorHAnsi"/>
        </w:rPr>
      </w:pPr>
      <w:r w:rsidRPr="00830116">
        <w:rPr>
          <w:rFonts w:asciiTheme="majorHAnsi" w:eastAsia="Calibri" w:hAnsiTheme="majorHAnsi" w:cstheme="majorHAnsi"/>
        </w:rPr>
        <w:t>Doklady vyhotovené uchádzačom, musia byť podpísané uchádzačom alebo osobou oprávnenou konať za uchádzača. Doklady vystavené iným subjektom alebo úradom, uchádzač podpisovať nemusí.</w:t>
      </w:r>
    </w:p>
    <w:p w14:paraId="2F0F6DBC" w14:textId="02EF05D9" w:rsidR="00386AD1" w:rsidRPr="00830116" w:rsidRDefault="00386AD1" w:rsidP="005D3F3D">
      <w:pPr>
        <w:numPr>
          <w:ilvl w:val="1"/>
          <w:numId w:val="38"/>
        </w:numPr>
        <w:tabs>
          <w:tab w:val="left" w:pos="993"/>
        </w:tabs>
        <w:spacing w:after="0" w:line="240" w:lineRule="auto"/>
        <w:ind w:left="993" w:hanging="567"/>
        <w:jc w:val="both"/>
        <w:rPr>
          <w:rFonts w:asciiTheme="majorHAnsi" w:eastAsia="Calibri" w:hAnsiTheme="majorHAnsi" w:cstheme="majorHAnsi"/>
        </w:rPr>
      </w:pPr>
      <w:r w:rsidRPr="00830116">
        <w:rPr>
          <w:rFonts w:asciiTheme="majorHAnsi" w:eastAsia="Calibri" w:hAnsiTheme="majorHAnsi" w:cstheme="majorHAnsi"/>
          <w:szCs w:val="24"/>
        </w:rPr>
        <w:t>Obstarávate</w:t>
      </w:r>
      <w:r w:rsidR="00985919">
        <w:rPr>
          <w:rFonts w:asciiTheme="majorHAnsi" w:eastAsia="Calibri" w:hAnsiTheme="majorHAnsi" w:cstheme="majorHAnsi"/>
          <w:szCs w:val="24"/>
        </w:rPr>
        <w:t>lia</w:t>
      </w:r>
      <w:r w:rsidRPr="00830116">
        <w:rPr>
          <w:rFonts w:asciiTheme="majorHAnsi" w:eastAsia="Calibri" w:hAnsiTheme="majorHAnsi" w:cstheme="majorHAnsi"/>
          <w:szCs w:val="24"/>
        </w:rPr>
        <w:t xml:space="preserve"> vylúči</w:t>
      </w:r>
      <w:r w:rsidR="00985919">
        <w:rPr>
          <w:rFonts w:asciiTheme="majorHAnsi" w:eastAsia="Calibri" w:hAnsiTheme="majorHAnsi" w:cstheme="majorHAnsi"/>
          <w:szCs w:val="24"/>
        </w:rPr>
        <w:t>a</w:t>
      </w:r>
      <w:r w:rsidRPr="00830116">
        <w:rPr>
          <w:rFonts w:asciiTheme="majorHAnsi" w:eastAsia="Calibri" w:hAnsiTheme="majorHAnsi" w:cstheme="majorHAnsi"/>
          <w:szCs w:val="24"/>
        </w:rPr>
        <w:t xml:space="preserve"> z verejného obstarávania aj uchádzača, ak narušenie hospodárskej súťaže, ktoré vyplynulo z prípravných trhových konzultácií alebo jeho predbežného zapojenia podľa zákona </w:t>
      </w:r>
      <w:r w:rsidRPr="00830116">
        <w:rPr>
          <w:rFonts w:asciiTheme="majorHAnsi" w:eastAsia="Calibri" w:hAnsiTheme="majorHAnsi" w:cstheme="majorHAnsi"/>
        </w:rPr>
        <w:t>o verejnom obstarávaní</w:t>
      </w:r>
      <w:r w:rsidRPr="00830116">
        <w:rPr>
          <w:rFonts w:asciiTheme="majorHAnsi" w:eastAsia="Calibri" w:hAnsiTheme="majorHAnsi" w:cstheme="majorHAnsi"/>
          <w:szCs w:val="24"/>
        </w:rPr>
        <w:t>, nemožno odstrániť inými účinnými opatreniami ani po vyjadrení uchádzača; obstarávate</w:t>
      </w:r>
      <w:r w:rsidR="00EF2AC4">
        <w:rPr>
          <w:rFonts w:asciiTheme="majorHAnsi" w:eastAsia="Calibri" w:hAnsiTheme="majorHAnsi" w:cstheme="majorHAnsi"/>
          <w:szCs w:val="24"/>
        </w:rPr>
        <w:t>lia</w:t>
      </w:r>
      <w:r w:rsidRPr="00830116">
        <w:rPr>
          <w:rFonts w:asciiTheme="majorHAnsi" w:eastAsia="Calibri" w:hAnsiTheme="majorHAnsi" w:cstheme="majorHAnsi"/>
          <w:szCs w:val="24"/>
        </w:rPr>
        <w:t xml:space="preserve"> pred takýmto vylúčením poskytn</w:t>
      </w:r>
      <w:r w:rsidR="00EF2AC4">
        <w:rPr>
          <w:rFonts w:asciiTheme="majorHAnsi" w:eastAsia="Calibri" w:hAnsiTheme="majorHAnsi" w:cstheme="majorHAnsi"/>
          <w:szCs w:val="24"/>
        </w:rPr>
        <w:t>ú</w:t>
      </w:r>
      <w:r w:rsidRPr="00830116">
        <w:rPr>
          <w:rFonts w:asciiTheme="majorHAnsi" w:eastAsia="Calibri" w:hAnsiTheme="majorHAnsi" w:cstheme="majorHAnsi"/>
          <w:szCs w:val="24"/>
        </w:rPr>
        <w:t xml:space="preserve"> uchádzačovi možnosť v lehote piatich pracovných dní od doručenia žiadosti preukázať, že jeho účasťou </w:t>
      </w:r>
      <w:r w:rsidRPr="00830116">
        <w:rPr>
          <w:rFonts w:asciiTheme="majorHAnsi" w:eastAsia="Calibri" w:hAnsiTheme="majorHAnsi" w:cstheme="majorHAnsi"/>
        </w:rPr>
        <w:t>na prípravných trhových konzultáciách alebo predbežnom zapojení nedošlo k narušeniu hospodárskej súťaže.</w:t>
      </w:r>
    </w:p>
    <w:p w14:paraId="0906AD05" w14:textId="32600660" w:rsidR="00DF0087" w:rsidRPr="00830116" w:rsidRDefault="00AE2AE6" w:rsidP="005D3F3D">
      <w:pPr>
        <w:numPr>
          <w:ilvl w:val="1"/>
          <w:numId w:val="38"/>
        </w:numPr>
        <w:tabs>
          <w:tab w:val="left" w:pos="993"/>
        </w:tabs>
        <w:autoSpaceDE w:val="0"/>
        <w:autoSpaceDN w:val="0"/>
        <w:adjustRightInd w:val="0"/>
        <w:spacing w:after="0" w:line="240" w:lineRule="auto"/>
        <w:ind w:hanging="574"/>
        <w:contextualSpacing/>
        <w:jc w:val="both"/>
        <w:rPr>
          <w:rFonts w:asciiTheme="majorHAnsi" w:eastAsia="Calibri" w:hAnsiTheme="majorHAnsi" w:cstheme="majorHAnsi"/>
          <w:szCs w:val="24"/>
        </w:rPr>
      </w:pPr>
      <w:r w:rsidRPr="00830116">
        <w:rPr>
          <w:rFonts w:asciiTheme="majorHAnsi" w:eastAsia="Calibri" w:hAnsiTheme="majorHAnsi" w:cstheme="majorHAnsi"/>
          <w:szCs w:val="24"/>
        </w:rPr>
        <w:tab/>
        <w:t xml:space="preserve">Uchádzač, ktorý nespĺňa podmienky účasti osobného postavenia podľa </w:t>
      </w:r>
      <w:hyperlink r:id="rId63" w:anchor="paragraf-32.odsek-1.pismeno-a" w:history="1">
        <w:r w:rsidRPr="00830116">
          <w:rPr>
            <w:rStyle w:val="Hypertextovprepojenie"/>
            <w:rFonts w:asciiTheme="majorHAnsi" w:eastAsia="Calibri" w:hAnsiTheme="majorHAnsi" w:cstheme="majorHAnsi"/>
            <w:szCs w:val="24"/>
          </w:rPr>
          <w:t>§ 32 ods. 1 písm. a)</w:t>
        </w:r>
      </w:hyperlink>
      <w:r w:rsidRPr="00830116">
        <w:rPr>
          <w:rFonts w:asciiTheme="majorHAnsi" w:eastAsia="Calibri" w:hAnsiTheme="majorHAnsi" w:cstheme="majorHAnsi"/>
          <w:szCs w:val="24"/>
        </w:rPr>
        <w:t xml:space="preserve">, </w:t>
      </w:r>
      <w:hyperlink r:id="rId64" w:anchor="paragraf-32.odsek-7" w:history="1">
        <w:r w:rsidRPr="00830116">
          <w:rPr>
            <w:rStyle w:val="Hypertextovprepojenie"/>
            <w:rFonts w:asciiTheme="majorHAnsi" w:eastAsia="Calibri" w:hAnsiTheme="majorHAnsi" w:cstheme="majorHAnsi"/>
            <w:szCs w:val="24"/>
          </w:rPr>
          <w:t>§ 32 ods. 7</w:t>
        </w:r>
      </w:hyperlink>
      <w:r w:rsidRPr="00830116">
        <w:rPr>
          <w:rFonts w:asciiTheme="majorHAnsi" w:eastAsia="Calibri" w:hAnsiTheme="majorHAnsi" w:cstheme="majorHAnsi"/>
          <w:szCs w:val="24"/>
        </w:rPr>
        <w:t xml:space="preserve"> alebo sa na neho vzťahuje dôvod na vylúčenie podľa</w:t>
      </w:r>
      <w:r w:rsidR="00F533E8" w:rsidRPr="00830116">
        <w:rPr>
          <w:rFonts w:asciiTheme="majorHAnsi" w:eastAsia="Calibri" w:hAnsiTheme="majorHAnsi" w:cstheme="majorHAnsi"/>
          <w:szCs w:val="24"/>
        </w:rPr>
        <w:t xml:space="preserve"> </w:t>
      </w:r>
      <w:hyperlink r:id="rId65" w:anchor="paragraf-40.odsek-6" w:history="1">
        <w:r w:rsidR="00F533E8" w:rsidRPr="00830116">
          <w:rPr>
            <w:rStyle w:val="Hypertextovprepojenie"/>
            <w:rFonts w:asciiTheme="majorHAnsi" w:eastAsia="Calibri" w:hAnsiTheme="majorHAnsi" w:cstheme="majorHAnsi"/>
            <w:szCs w:val="24"/>
          </w:rPr>
          <w:t>§ 40</w:t>
        </w:r>
        <w:r w:rsidRPr="00830116">
          <w:rPr>
            <w:rStyle w:val="Hypertextovprepojenie"/>
            <w:rFonts w:asciiTheme="majorHAnsi" w:eastAsia="Calibri" w:hAnsiTheme="majorHAnsi" w:cstheme="majorHAnsi"/>
            <w:szCs w:val="24"/>
          </w:rPr>
          <w:t xml:space="preserve"> </w:t>
        </w:r>
        <w:r w:rsidR="00F533E8" w:rsidRPr="00830116">
          <w:rPr>
            <w:rStyle w:val="Hypertextovprepojenie"/>
            <w:rFonts w:asciiTheme="majorHAnsi" w:eastAsia="Calibri" w:hAnsiTheme="majorHAnsi" w:cstheme="majorHAnsi"/>
            <w:szCs w:val="24"/>
          </w:rPr>
          <w:t xml:space="preserve">ods. </w:t>
        </w:r>
        <w:r w:rsidRPr="00830116">
          <w:rPr>
            <w:rStyle w:val="Hypertextovprepojenie"/>
            <w:rFonts w:asciiTheme="majorHAnsi" w:eastAsia="Calibri" w:hAnsiTheme="majorHAnsi" w:cstheme="majorHAnsi"/>
            <w:szCs w:val="24"/>
          </w:rPr>
          <w:t>6 písm. c) až g)</w:t>
        </w:r>
      </w:hyperlink>
      <w:r w:rsidRPr="00830116">
        <w:rPr>
          <w:rFonts w:asciiTheme="majorHAnsi" w:eastAsia="Calibri" w:hAnsiTheme="majorHAnsi" w:cstheme="majorHAnsi"/>
          <w:szCs w:val="24"/>
        </w:rPr>
        <w:t xml:space="preserve"> a </w:t>
      </w:r>
      <w:r w:rsidR="002478D4" w:rsidRPr="00830116">
        <w:rPr>
          <w:rFonts w:asciiTheme="majorHAnsi" w:eastAsia="Calibri" w:hAnsiTheme="majorHAnsi" w:cstheme="majorHAnsi"/>
          <w:szCs w:val="24"/>
        </w:rPr>
        <w:t xml:space="preserve">§ 40 </w:t>
      </w:r>
      <w:hyperlink r:id="rId66" w:anchor="paragraf-40.odsek-7" w:history="1">
        <w:r w:rsidR="002478D4" w:rsidRPr="00830116">
          <w:rPr>
            <w:rStyle w:val="Hypertextovprepojenie"/>
            <w:rFonts w:asciiTheme="majorHAnsi" w:eastAsia="Calibri" w:hAnsiTheme="majorHAnsi" w:cstheme="majorHAnsi"/>
            <w:szCs w:val="24"/>
          </w:rPr>
          <w:t xml:space="preserve">ods. </w:t>
        </w:r>
        <w:r w:rsidRPr="00830116">
          <w:rPr>
            <w:rStyle w:val="Hypertextovprepojenie"/>
            <w:rFonts w:asciiTheme="majorHAnsi" w:eastAsia="Calibri" w:hAnsiTheme="majorHAnsi" w:cstheme="majorHAnsi"/>
            <w:szCs w:val="24"/>
          </w:rPr>
          <w:t>7</w:t>
        </w:r>
      </w:hyperlink>
      <w:r w:rsidRPr="00830116">
        <w:rPr>
          <w:rFonts w:asciiTheme="majorHAnsi" w:eastAsia="Calibri" w:hAnsiTheme="majorHAnsi" w:cstheme="majorHAnsi"/>
          <w:szCs w:val="24"/>
        </w:rPr>
        <w:t xml:space="preserve"> a</w:t>
      </w:r>
      <w:r w:rsidR="002478D4" w:rsidRPr="00830116">
        <w:rPr>
          <w:rFonts w:asciiTheme="majorHAnsi" w:eastAsia="Calibri" w:hAnsiTheme="majorHAnsi" w:cstheme="majorHAnsi"/>
          <w:szCs w:val="24"/>
        </w:rPr>
        <w:t> </w:t>
      </w:r>
      <w:hyperlink r:id="rId67" w:anchor="paragraf-40.odsek-8" w:history="1">
        <w:r w:rsidR="002478D4" w:rsidRPr="00830116">
          <w:rPr>
            <w:rStyle w:val="Hypertextovprepojenie"/>
            <w:rFonts w:asciiTheme="majorHAnsi" w:eastAsia="Calibri" w:hAnsiTheme="majorHAnsi" w:cstheme="majorHAnsi"/>
            <w:szCs w:val="24"/>
          </w:rPr>
          <w:t xml:space="preserve">ods. </w:t>
        </w:r>
        <w:r w:rsidRPr="00830116">
          <w:rPr>
            <w:rStyle w:val="Hypertextovprepojenie"/>
            <w:rFonts w:asciiTheme="majorHAnsi" w:eastAsia="Calibri" w:hAnsiTheme="majorHAnsi" w:cstheme="majorHAnsi"/>
            <w:szCs w:val="24"/>
          </w:rPr>
          <w:t>8</w:t>
        </w:r>
      </w:hyperlink>
      <w:r w:rsidRPr="00830116">
        <w:rPr>
          <w:rFonts w:asciiTheme="majorHAnsi" w:eastAsia="Calibri" w:hAnsiTheme="majorHAnsi" w:cstheme="majorHAnsi"/>
          <w:szCs w:val="24"/>
        </w:rPr>
        <w:t>, je oprávnený obstarávateľo</w:t>
      </w:r>
      <w:r w:rsidR="00EF2AC4">
        <w:rPr>
          <w:rFonts w:asciiTheme="majorHAnsi" w:eastAsia="Calibri" w:hAnsiTheme="majorHAnsi" w:cstheme="majorHAnsi"/>
          <w:szCs w:val="24"/>
        </w:rPr>
        <w:t>m</w:t>
      </w:r>
      <w:r w:rsidRPr="00830116">
        <w:rPr>
          <w:rFonts w:asciiTheme="majorHAnsi" w:eastAsia="Calibri" w:hAnsiTheme="majorHAnsi" w:cstheme="majorHAnsi"/>
          <w:szCs w:val="24"/>
        </w:rPr>
        <w:t xml:space="preserve"> preukázať, že prijal dostatočné opatrenia na vykonanie nápravy; v takom prípade je povinný objasniť dotknuté skutočnosti a okolnosti, a to aktívnou spoluprácou s obstarávateľm</w:t>
      </w:r>
      <w:r w:rsidR="00EF2AC4">
        <w:rPr>
          <w:rFonts w:asciiTheme="majorHAnsi" w:eastAsia="Calibri" w:hAnsiTheme="majorHAnsi" w:cstheme="majorHAnsi"/>
          <w:szCs w:val="24"/>
        </w:rPr>
        <w:t>i</w:t>
      </w:r>
      <w:r w:rsidRPr="00830116">
        <w:rPr>
          <w:rFonts w:asciiTheme="majorHAnsi" w:eastAsia="Calibri" w:hAnsiTheme="majorHAnsi" w:cstheme="majorHAnsi"/>
          <w:szCs w:val="24"/>
        </w:rPr>
        <w:t xml:space="preserve">.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w:t>
      </w:r>
      <w:r w:rsidRPr="00830116">
        <w:rPr>
          <w:rFonts w:asciiTheme="majorHAnsi" w:eastAsia="Calibri" w:hAnsiTheme="majorHAnsi" w:cstheme="majorHAnsi"/>
          <w:szCs w:val="24"/>
        </w:rPr>
        <w:lastRenderedPageBreak/>
        <w:t>budúcim pochybeniam, priestupkom, iným správnym deliktom alebo trestným činom. Ak skutočnosti zakladajúce nesplnenie podmienky účasti alebo dôvodu na vylúčenie podľa prvej vety nastali pred uplynutím lehoty na predkladanie žiadostí o účasť alebo ponúk, záujemca uvedie opatrenia na vykonanie nápravy podľa prvej vety v žiadosti o účasť a uchádzač v</w:t>
      </w:r>
      <w:r w:rsidR="00CC2AD8" w:rsidRPr="00830116">
        <w:rPr>
          <w:rFonts w:asciiTheme="majorHAnsi" w:eastAsia="Calibri" w:hAnsiTheme="majorHAnsi" w:cstheme="majorHAnsi"/>
          <w:szCs w:val="24"/>
        </w:rPr>
        <w:t> </w:t>
      </w:r>
      <w:r w:rsidRPr="00830116">
        <w:rPr>
          <w:rFonts w:asciiTheme="majorHAnsi" w:eastAsia="Calibri" w:hAnsiTheme="majorHAnsi" w:cstheme="majorHAnsi"/>
          <w:szCs w:val="24"/>
        </w:rPr>
        <w:t>ponuke</w:t>
      </w:r>
      <w:r w:rsidR="00CC2AD8" w:rsidRPr="00830116">
        <w:rPr>
          <w:rFonts w:asciiTheme="majorHAnsi" w:eastAsia="Calibri" w:hAnsiTheme="majorHAnsi" w:cstheme="majorHAnsi"/>
          <w:szCs w:val="24"/>
        </w:rPr>
        <w:t>.</w:t>
      </w:r>
    </w:p>
    <w:p w14:paraId="399B1D14" w14:textId="3F886CEE" w:rsidR="00386AD1" w:rsidRPr="00830116" w:rsidRDefault="00386AD1" w:rsidP="005D3F3D">
      <w:pPr>
        <w:numPr>
          <w:ilvl w:val="1"/>
          <w:numId w:val="38"/>
        </w:numPr>
        <w:tabs>
          <w:tab w:val="left" w:pos="993"/>
        </w:tabs>
        <w:autoSpaceDE w:val="0"/>
        <w:autoSpaceDN w:val="0"/>
        <w:adjustRightInd w:val="0"/>
        <w:spacing w:after="0" w:line="240" w:lineRule="auto"/>
        <w:ind w:hanging="574"/>
        <w:contextualSpacing/>
        <w:jc w:val="both"/>
        <w:rPr>
          <w:rFonts w:asciiTheme="majorHAnsi" w:eastAsia="Calibri" w:hAnsiTheme="majorHAnsi" w:cstheme="majorHAnsi"/>
        </w:rPr>
      </w:pPr>
      <w:r w:rsidRPr="00830116">
        <w:rPr>
          <w:rFonts w:asciiTheme="majorHAnsi" w:eastAsia="Calibri" w:hAnsiTheme="majorHAnsi" w:cstheme="majorHAnsi"/>
          <w:szCs w:val="24"/>
        </w:rPr>
        <w:t>Uchádzač, ktorému bol uložený zákaz účasti vo verejnom obstarávaní potvrdený konečným rozhodnutím v inom členskom štáte, nie je oprávnený obstarávateľo</w:t>
      </w:r>
      <w:r w:rsidR="00EF2AC4">
        <w:rPr>
          <w:rFonts w:asciiTheme="majorHAnsi" w:eastAsia="Calibri" w:hAnsiTheme="majorHAnsi" w:cstheme="majorHAnsi"/>
          <w:szCs w:val="24"/>
        </w:rPr>
        <w:t>m</w:t>
      </w:r>
      <w:r w:rsidRPr="00830116">
        <w:rPr>
          <w:rFonts w:asciiTheme="majorHAnsi" w:eastAsia="Calibri" w:hAnsiTheme="majorHAnsi" w:cstheme="majorHAnsi"/>
          <w:szCs w:val="24"/>
        </w:rPr>
        <w:t xml:space="preserve"> preukázať, že prijal opatrenia na vykonanie nápravy podľa </w:t>
      </w:r>
      <w:hyperlink r:id="rId68" w:anchor="paragraf-40.odsek-9" w:history="1">
        <w:r w:rsidRPr="00830116">
          <w:rPr>
            <w:rStyle w:val="Hypertextovprepojenie"/>
            <w:rFonts w:asciiTheme="majorHAnsi" w:eastAsia="Calibri" w:hAnsiTheme="majorHAnsi" w:cstheme="majorHAnsi"/>
            <w:szCs w:val="24"/>
          </w:rPr>
          <w:t>§ 40 ods. 9</w:t>
        </w:r>
      </w:hyperlink>
      <w:r w:rsidRPr="00830116">
        <w:rPr>
          <w:rFonts w:asciiTheme="majorHAnsi" w:eastAsia="Calibri" w:hAnsiTheme="majorHAnsi" w:cstheme="majorHAnsi"/>
          <w:szCs w:val="24"/>
        </w:rPr>
        <w:t xml:space="preserve"> druhej vety zákona </w:t>
      </w:r>
      <w:r w:rsidRPr="00830116">
        <w:rPr>
          <w:rFonts w:asciiTheme="majorHAnsi" w:eastAsia="Calibri" w:hAnsiTheme="majorHAnsi" w:cstheme="majorHAnsi"/>
        </w:rPr>
        <w:t>o verejnom obstarávaní</w:t>
      </w:r>
      <w:r w:rsidRPr="00830116">
        <w:rPr>
          <w:rFonts w:asciiTheme="majorHAnsi" w:eastAsia="Calibri" w:hAnsiTheme="majorHAnsi" w:cstheme="majorHAnsi"/>
          <w:szCs w:val="24"/>
        </w:rPr>
        <w:t>, ak je toto rozhodnutie vykonateľné v Slovenskej republike.</w:t>
      </w:r>
    </w:p>
    <w:p w14:paraId="0EB75D03" w14:textId="456C0CE3" w:rsidR="00386AD1" w:rsidRPr="00830116" w:rsidRDefault="00386AD1" w:rsidP="005D3F3D">
      <w:pPr>
        <w:numPr>
          <w:ilvl w:val="1"/>
          <w:numId w:val="38"/>
        </w:numPr>
        <w:tabs>
          <w:tab w:val="left" w:pos="993"/>
        </w:tabs>
        <w:autoSpaceDE w:val="0"/>
        <w:autoSpaceDN w:val="0"/>
        <w:adjustRightInd w:val="0"/>
        <w:spacing w:after="0" w:line="240" w:lineRule="auto"/>
        <w:ind w:hanging="574"/>
        <w:contextualSpacing/>
        <w:jc w:val="both"/>
        <w:rPr>
          <w:rFonts w:asciiTheme="majorHAnsi" w:eastAsia="Calibri" w:hAnsiTheme="majorHAnsi" w:cstheme="majorHAnsi"/>
        </w:rPr>
      </w:pPr>
      <w:r w:rsidRPr="00830116">
        <w:rPr>
          <w:rFonts w:asciiTheme="majorHAnsi" w:eastAsia="Calibri" w:hAnsiTheme="majorHAnsi" w:cstheme="majorHAnsi"/>
          <w:szCs w:val="24"/>
        </w:rPr>
        <w:t>Obstarávate</w:t>
      </w:r>
      <w:r w:rsidR="00985919">
        <w:rPr>
          <w:rFonts w:asciiTheme="majorHAnsi" w:eastAsia="Calibri" w:hAnsiTheme="majorHAnsi" w:cstheme="majorHAnsi"/>
          <w:szCs w:val="24"/>
        </w:rPr>
        <w:t>lia</w:t>
      </w:r>
      <w:r w:rsidRPr="00830116">
        <w:rPr>
          <w:rFonts w:asciiTheme="majorHAnsi" w:eastAsia="Calibri" w:hAnsiTheme="majorHAnsi" w:cstheme="majorHAnsi"/>
          <w:szCs w:val="24"/>
        </w:rPr>
        <w:t xml:space="preserve"> posúdi</w:t>
      </w:r>
      <w:r w:rsidR="00985919">
        <w:rPr>
          <w:rFonts w:asciiTheme="majorHAnsi" w:eastAsia="Calibri" w:hAnsiTheme="majorHAnsi" w:cstheme="majorHAnsi"/>
          <w:szCs w:val="24"/>
        </w:rPr>
        <w:t>a</w:t>
      </w:r>
      <w:r w:rsidRPr="00830116">
        <w:rPr>
          <w:rFonts w:asciiTheme="majorHAnsi" w:eastAsia="Calibri" w:hAnsiTheme="majorHAnsi" w:cstheme="majorHAnsi"/>
          <w:szCs w:val="24"/>
        </w:rPr>
        <w:t xml:space="preserve"> opatrenia na vykonanie nápravy podľa </w:t>
      </w:r>
      <w:hyperlink r:id="rId69" w:anchor="paragraf-40.odsek-9" w:history="1">
        <w:r w:rsidRPr="00830116">
          <w:rPr>
            <w:rStyle w:val="Hypertextovprepojenie"/>
            <w:rFonts w:asciiTheme="majorHAnsi" w:eastAsia="Calibri" w:hAnsiTheme="majorHAnsi" w:cstheme="majorHAnsi"/>
            <w:szCs w:val="24"/>
          </w:rPr>
          <w:t>§ 40 ods. 9</w:t>
        </w:r>
      </w:hyperlink>
      <w:r w:rsidRPr="00830116">
        <w:rPr>
          <w:rFonts w:asciiTheme="majorHAnsi" w:eastAsia="Calibri" w:hAnsiTheme="majorHAnsi" w:cstheme="majorHAnsi"/>
          <w:szCs w:val="24"/>
        </w:rPr>
        <w:t xml:space="preserve"> druhej vety zákona </w:t>
      </w:r>
      <w:r w:rsidRPr="00830116">
        <w:rPr>
          <w:rFonts w:asciiTheme="majorHAnsi" w:eastAsia="Calibri" w:hAnsiTheme="majorHAnsi" w:cstheme="majorHAnsi"/>
        </w:rPr>
        <w:t>o verejnom obstarávaní</w:t>
      </w:r>
      <w:r w:rsidRPr="00830116">
        <w:rPr>
          <w:rFonts w:asciiTheme="majorHAnsi" w:eastAsia="Calibri" w:hAnsiTheme="majorHAnsi" w:cstheme="majorHAnsi"/>
          <w:szCs w:val="24"/>
        </w:rPr>
        <w:t xml:space="preserve"> predložené uchádzačom, pričom zohľadní závažnosť pochybenia a jeho konkrétne okolnosti. Ak opatrenia na vykonanie nápravy predložené uchádzačom považujú obstarávate</w:t>
      </w:r>
      <w:r w:rsidR="00985919">
        <w:rPr>
          <w:rFonts w:asciiTheme="majorHAnsi" w:eastAsia="Calibri" w:hAnsiTheme="majorHAnsi" w:cstheme="majorHAnsi"/>
          <w:szCs w:val="24"/>
        </w:rPr>
        <w:t>lia</w:t>
      </w:r>
      <w:r w:rsidRPr="00830116">
        <w:rPr>
          <w:rFonts w:asciiTheme="majorHAnsi" w:eastAsia="Calibri" w:hAnsiTheme="majorHAnsi" w:cstheme="majorHAnsi"/>
          <w:szCs w:val="24"/>
        </w:rPr>
        <w:t xml:space="preserve"> za nedostatočné, vylúči</w:t>
      </w:r>
      <w:r w:rsidR="00985919">
        <w:rPr>
          <w:rFonts w:asciiTheme="majorHAnsi" w:eastAsia="Calibri" w:hAnsiTheme="majorHAnsi" w:cstheme="majorHAnsi"/>
          <w:szCs w:val="24"/>
        </w:rPr>
        <w:t>a</w:t>
      </w:r>
      <w:r w:rsidRPr="00830116">
        <w:rPr>
          <w:rFonts w:asciiTheme="majorHAnsi" w:eastAsia="Calibri" w:hAnsiTheme="majorHAnsi" w:cstheme="majorHAnsi"/>
          <w:szCs w:val="24"/>
        </w:rPr>
        <w:t xml:space="preserve"> uchádzača z verejného obstarávania.</w:t>
      </w:r>
    </w:p>
    <w:p w14:paraId="2A3C0293" w14:textId="2460860A" w:rsidR="005D3E02" w:rsidRPr="00830116" w:rsidRDefault="005D3E02" w:rsidP="005D3F3D">
      <w:pPr>
        <w:numPr>
          <w:ilvl w:val="1"/>
          <w:numId w:val="38"/>
        </w:numPr>
        <w:autoSpaceDE w:val="0"/>
        <w:autoSpaceDN w:val="0"/>
        <w:adjustRightInd w:val="0"/>
        <w:spacing w:after="0" w:line="240" w:lineRule="auto"/>
        <w:ind w:left="993" w:hanging="567"/>
        <w:contextualSpacing/>
        <w:jc w:val="both"/>
        <w:rPr>
          <w:rFonts w:asciiTheme="majorHAnsi" w:eastAsia="Calibri" w:hAnsiTheme="majorHAnsi" w:cstheme="majorHAnsi"/>
        </w:rPr>
      </w:pPr>
      <w:r w:rsidRPr="00830116">
        <w:rPr>
          <w:rFonts w:asciiTheme="majorHAnsi" w:eastAsia="Calibri" w:hAnsiTheme="majorHAnsi" w:cstheme="majorHAnsi"/>
        </w:rPr>
        <w:t xml:space="preserve">Uchádzača alebo záujemcu nemožno vylúčiť z dôvodu nesplnenia podmienky účasti podľa bodov </w:t>
      </w:r>
      <w:r w:rsidR="006908CF" w:rsidRPr="00830116">
        <w:rPr>
          <w:rFonts w:asciiTheme="majorHAnsi" w:eastAsia="Calibri" w:hAnsiTheme="majorHAnsi" w:cstheme="majorHAnsi"/>
        </w:rPr>
        <w:fldChar w:fldCharType="begin"/>
      </w:r>
      <w:r w:rsidR="006908CF" w:rsidRPr="00830116">
        <w:rPr>
          <w:rFonts w:asciiTheme="majorHAnsi" w:eastAsia="Calibri" w:hAnsiTheme="majorHAnsi" w:cstheme="majorHAnsi"/>
        </w:rPr>
        <w:instrText xml:space="preserve"> REF _Ref193376253 \r \h </w:instrText>
      </w:r>
      <w:r w:rsidR="0056563A" w:rsidRPr="00830116">
        <w:rPr>
          <w:rFonts w:asciiTheme="majorHAnsi" w:eastAsia="Calibri" w:hAnsiTheme="majorHAnsi" w:cstheme="majorHAnsi"/>
        </w:rPr>
        <w:instrText xml:space="preserve"> \* MERGEFORMAT </w:instrText>
      </w:r>
      <w:r w:rsidR="006908CF" w:rsidRPr="00830116">
        <w:rPr>
          <w:rFonts w:asciiTheme="majorHAnsi" w:eastAsia="Calibri" w:hAnsiTheme="majorHAnsi" w:cstheme="majorHAnsi"/>
        </w:rPr>
      </w:r>
      <w:r w:rsidR="006908CF" w:rsidRPr="00830116">
        <w:rPr>
          <w:rFonts w:asciiTheme="majorHAnsi" w:eastAsia="Calibri" w:hAnsiTheme="majorHAnsi" w:cstheme="majorHAnsi"/>
        </w:rPr>
        <w:fldChar w:fldCharType="separate"/>
      </w:r>
      <w:r w:rsidR="00710571">
        <w:rPr>
          <w:rFonts w:asciiTheme="majorHAnsi" w:eastAsia="Calibri" w:hAnsiTheme="majorHAnsi" w:cstheme="majorHAnsi"/>
        </w:rPr>
        <w:t>34.1.2</w:t>
      </w:r>
      <w:r w:rsidR="006908CF" w:rsidRPr="00830116">
        <w:rPr>
          <w:rFonts w:asciiTheme="majorHAnsi" w:eastAsia="Calibri" w:hAnsiTheme="majorHAnsi" w:cstheme="majorHAnsi"/>
        </w:rPr>
        <w:fldChar w:fldCharType="end"/>
      </w:r>
      <w:r w:rsidR="00861C8E" w:rsidRPr="00830116">
        <w:rPr>
          <w:rFonts w:asciiTheme="majorHAnsi" w:eastAsia="Calibri" w:hAnsiTheme="majorHAnsi" w:cstheme="majorHAnsi"/>
        </w:rPr>
        <w:t xml:space="preserve">. </w:t>
      </w:r>
      <w:r w:rsidRPr="00830116">
        <w:rPr>
          <w:rFonts w:asciiTheme="majorHAnsi" w:eastAsia="Calibri" w:hAnsiTheme="majorHAnsi" w:cstheme="majorHAnsi"/>
        </w:rPr>
        <w:t xml:space="preserve">a </w:t>
      </w:r>
      <w:r w:rsidR="006908CF" w:rsidRPr="00830116">
        <w:rPr>
          <w:rFonts w:asciiTheme="majorHAnsi" w:eastAsia="Calibri" w:hAnsiTheme="majorHAnsi" w:cstheme="majorHAnsi"/>
        </w:rPr>
        <w:fldChar w:fldCharType="begin"/>
      </w:r>
      <w:r w:rsidR="006908CF" w:rsidRPr="00830116">
        <w:rPr>
          <w:rFonts w:asciiTheme="majorHAnsi" w:eastAsia="Calibri" w:hAnsiTheme="majorHAnsi" w:cstheme="majorHAnsi"/>
        </w:rPr>
        <w:instrText xml:space="preserve"> REF _Ref193376264 \r \h </w:instrText>
      </w:r>
      <w:r w:rsidR="0056563A" w:rsidRPr="00830116">
        <w:rPr>
          <w:rFonts w:asciiTheme="majorHAnsi" w:eastAsia="Calibri" w:hAnsiTheme="majorHAnsi" w:cstheme="majorHAnsi"/>
        </w:rPr>
        <w:instrText xml:space="preserve"> \* MERGEFORMAT </w:instrText>
      </w:r>
      <w:r w:rsidR="006908CF" w:rsidRPr="00830116">
        <w:rPr>
          <w:rFonts w:asciiTheme="majorHAnsi" w:eastAsia="Calibri" w:hAnsiTheme="majorHAnsi" w:cstheme="majorHAnsi"/>
        </w:rPr>
      </w:r>
      <w:r w:rsidR="006908CF" w:rsidRPr="00830116">
        <w:rPr>
          <w:rFonts w:asciiTheme="majorHAnsi" w:eastAsia="Calibri" w:hAnsiTheme="majorHAnsi" w:cstheme="majorHAnsi"/>
        </w:rPr>
        <w:fldChar w:fldCharType="separate"/>
      </w:r>
      <w:r w:rsidR="00710571">
        <w:rPr>
          <w:rFonts w:asciiTheme="majorHAnsi" w:eastAsia="Calibri" w:hAnsiTheme="majorHAnsi" w:cstheme="majorHAnsi"/>
        </w:rPr>
        <w:t>34.1.3</w:t>
      </w:r>
      <w:r w:rsidR="006908CF" w:rsidRPr="00830116">
        <w:rPr>
          <w:rFonts w:asciiTheme="majorHAnsi" w:eastAsia="Calibri" w:hAnsiTheme="majorHAnsi" w:cstheme="majorHAnsi"/>
        </w:rPr>
        <w:fldChar w:fldCharType="end"/>
      </w:r>
      <w:r w:rsidR="00861C8E" w:rsidRPr="00830116">
        <w:rPr>
          <w:rFonts w:asciiTheme="majorHAnsi" w:eastAsia="Calibri" w:hAnsiTheme="majorHAnsi" w:cstheme="majorHAnsi"/>
        </w:rPr>
        <w:t>.</w:t>
      </w:r>
      <w:r w:rsidR="006908CF" w:rsidRPr="00830116">
        <w:rPr>
          <w:rFonts w:asciiTheme="majorHAnsi" w:eastAsia="Calibri" w:hAnsiTheme="majorHAnsi" w:cstheme="majorHAnsi"/>
        </w:rPr>
        <w:t xml:space="preserve"> </w:t>
      </w:r>
      <w:r w:rsidRPr="00830116">
        <w:rPr>
          <w:rFonts w:asciiTheme="majorHAnsi" w:eastAsia="Calibri" w:hAnsiTheme="majorHAnsi" w:cstheme="majorHAnsi"/>
        </w:rPr>
        <w:t xml:space="preserve">alebo z dôvodu podľa </w:t>
      </w:r>
      <w:hyperlink r:id="rId70" w:anchor="paragraf-40.odsek-8.pismeno-e" w:history="1">
        <w:r w:rsidRPr="00830116">
          <w:rPr>
            <w:rStyle w:val="Hypertextovprepojenie"/>
            <w:rFonts w:asciiTheme="majorHAnsi" w:eastAsia="Calibri" w:hAnsiTheme="majorHAnsi" w:cstheme="majorHAnsi"/>
          </w:rPr>
          <w:t>§ 40 odseku 8 písm. e)</w:t>
        </w:r>
      </w:hyperlink>
      <w:r w:rsidRPr="00830116">
        <w:rPr>
          <w:rFonts w:asciiTheme="majorHAnsi" w:eastAsia="Calibri" w:hAnsiTheme="majorHAnsi" w:cstheme="majorHAnsi"/>
        </w:rPr>
        <w:t xml:space="preserve"> zákona o verejnom obstarávaní, ak</w:t>
      </w:r>
    </w:p>
    <w:p w14:paraId="5B3B7D92" w14:textId="77777777" w:rsidR="005D3E02" w:rsidRPr="00171CB7" w:rsidRDefault="005D3E02" w:rsidP="005D3F3D">
      <w:pPr>
        <w:pStyle w:val="Odsekzoznamu"/>
        <w:numPr>
          <w:ilvl w:val="0"/>
          <w:numId w:val="50"/>
        </w:numPr>
        <w:autoSpaceDE w:val="0"/>
        <w:autoSpaceDN w:val="0"/>
        <w:adjustRightInd w:val="0"/>
        <w:spacing w:after="0" w:line="240" w:lineRule="auto"/>
        <w:ind w:left="1276" w:hanging="283"/>
        <w:jc w:val="both"/>
        <w:rPr>
          <w:rFonts w:asciiTheme="majorHAnsi" w:eastAsia="Calibri" w:hAnsiTheme="majorHAnsi" w:cstheme="majorHAnsi"/>
        </w:rPr>
      </w:pPr>
      <w:r w:rsidRPr="00171CB7">
        <w:rPr>
          <w:rFonts w:asciiTheme="majorHAnsi" w:eastAsia="Calibri" w:hAnsiTheme="majorHAnsi" w:cstheme="majorHAnsi"/>
        </w:rPr>
        <w:t>zaplatil nedoplatky alebo mu bolo povolené nedoplatky platiť v splátkach, a to bez ohľadu na to, kedy nedoplatok vznikol alebo</w:t>
      </w:r>
    </w:p>
    <w:p w14:paraId="144D1E69" w14:textId="77777777" w:rsidR="005D3E02" w:rsidRPr="00171CB7" w:rsidRDefault="005D3E02" w:rsidP="005D3F3D">
      <w:pPr>
        <w:pStyle w:val="Odsekzoznamu"/>
        <w:numPr>
          <w:ilvl w:val="0"/>
          <w:numId w:val="50"/>
        </w:numPr>
        <w:autoSpaceDE w:val="0"/>
        <w:autoSpaceDN w:val="0"/>
        <w:adjustRightInd w:val="0"/>
        <w:spacing w:after="0" w:line="240" w:lineRule="auto"/>
        <w:ind w:left="1276" w:hanging="283"/>
        <w:jc w:val="both"/>
        <w:rPr>
          <w:rFonts w:asciiTheme="majorHAnsi" w:eastAsia="Calibri" w:hAnsiTheme="majorHAnsi" w:cstheme="majorHAnsi"/>
        </w:rPr>
      </w:pPr>
      <w:r w:rsidRPr="00171CB7">
        <w:rPr>
          <w:rFonts w:asciiTheme="majorHAnsi" w:eastAsia="Calibri" w:hAnsiTheme="majorHAnsi" w:cstheme="majorHAnsi"/>
        </w:rPr>
        <w:t>nedoplatky kumulatívne nie sú vyššie ako 200 eur, a to bez ohľadu na to, kedy nedoplatky vznikli.</w:t>
      </w:r>
    </w:p>
    <w:p w14:paraId="2B780047" w14:textId="0F073670" w:rsidR="00386AD1" w:rsidRPr="00171CB7" w:rsidRDefault="00386AD1" w:rsidP="005D3F3D">
      <w:pPr>
        <w:numPr>
          <w:ilvl w:val="1"/>
          <w:numId w:val="38"/>
        </w:numPr>
        <w:tabs>
          <w:tab w:val="left" w:pos="993"/>
        </w:tabs>
        <w:autoSpaceDE w:val="0"/>
        <w:autoSpaceDN w:val="0"/>
        <w:adjustRightInd w:val="0"/>
        <w:spacing w:after="0" w:line="240" w:lineRule="auto"/>
        <w:ind w:hanging="574"/>
        <w:contextualSpacing/>
        <w:jc w:val="both"/>
        <w:rPr>
          <w:rFonts w:asciiTheme="majorHAnsi" w:eastAsia="Calibri" w:hAnsiTheme="majorHAnsi" w:cstheme="majorHAnsi"/>
        </w:rPr>
      </w:pPr>
      <w:r w:rsidRPr="00171CB7">
        <w:rPr>
          <w:rFonts w:asciiTheme="majorHAnsi" w:eastAsia="Calibri" w:hAnsiTheme="majorHAnsi" w:cstheme="majorHAnsi"/>
          <w:szCs w:val="24"/>
        </w:rPr>
        <w:t>Uchádzač z členského štátu, ak je v štáte svojho sídla, miesta podnikania alebo obvyklého pobytu oprávnený vykonávať požadovanú činnosť, obstarávate</w:t>
      </w:r>
      <w:r w:rsidR="00985919" w:rsidRPr="00171CB7">
        <w:rPr>
          <w:rFonts w:asciiTheme="majorHAnsi" w:eastAsia="Calibri" w:hAnsiTheme="majorHAnsi" w:cstheme="majorHAnsi"/>
          <w:szCs w:val="24"/>
        </w:rPr>
        <w:t>lia</w:t>
      </w:r>
      <w:r w:rsidRPr="00171CB7">
        <w:rPr>
          <w:rFonts w:asciiTheme="majorHAnsi" w:eastAsia="Calibri" w:hAnsiTheme="majorHAnsi" w:cstheme="majorHAnsi"/>
          <w:szCs w:val="24"/>
        </w:rPr>
        <w:t xml:space="preserve"> nesm</w:t>
      </w:r>
      <w:r w:rsidR="00985919" w:rsidRPr="00171CB7">
        <w:rPr>
          <w:rFonts w:asciiTheme="majorHAnsi" w:eastAsia="Calibri" w:hAnsiTheme="majorHAnsi" w:cstheme="majorHAnsi"/>
          <w:szCs w:val="24"/>
        </w:rPr>
        <w:t>ú</w:t>
      </w:r>
      <w:r w:rsidRPr="00171CB7">
        <w:rPr>
          <w:rFonts w:asciiTheme="majorHAnsi" w:eastAsia="Calibri" w:hAnsiTheme="majorHAnsi" w:cstheme="majorHAnsi"/>
          <w:szCs w:val="24"/>
        </w:rPr>
        <w:t xml:space="preserve"> takéhoto uchádzača vylúčiť z dôvodu, že na základe zákona </w:t>
      </w:r>
      <w:r w:rsidRPr="00171CB7">
        <w:rPr>
          <w:rFonts w:asciiTheme="majorHAnsi" w:eastAsia="Calibri" w:hAnsiTheme="majorHAnsi" w:cstheme="majorHAnsi"/>
        </w:rPr>
        <w:t>o verejnom obstarávaní</w:t>
      </w:r>
      <w:r w:rsidRPr="00171CB7">
        <w:rPr>
          <w:rFonts w:asciiTheme="majorHAnsi" w:eastAsia="Calibri" w:hAnsiTheme="majorHAnsi" w:cstheme="majorHAnsi"/>
          <w:szCs w:val="24"/>
        </w:rPr>
        <w:t xml:space="preserve"> sa vyžaduje na vykonávanie </w:t>
      </w:r>
      <w:r w:rsidRPr="00171CB7">
        <w:rPr>
          <w:rFonts w:asciiTheme="majorHAnsi" w:eastAsia="Calibri" w:hAnsiTheme="majorHAnsi" w:cstheme="majorHAnsi"/>
        </w:rPr>
        <w:t>požadovanej činnosti určitá právna forma.</w:t>
      </w:r>
    </w:p>
    <w:p w14:paraId="7373E8DF" w14:textId="7C9B40D8" w:rsidR="001705FD" w:rsidRPr="00830116" w:rsidRDefault="00386AD1" w:rsidP="005D3F3D">
      <w:pPr>
        <w:pStyle w:val="Odsekzoznamu"/>
        <w:tabs>
          <w:tab w:val="left" w:pos="993"/>
        </w:tabs>
        <w:spacing w:after="0" w:line="240" w:lineRule="auto"/>
        <w:ind w:left="993"/>
        <w:jc w:val="both"/>
        <w:rPr>
          <w:rFonts w:asciiTheme="majorHAnsi" w:hAnsiTheme="majorHAnsi" w:cstheme="majorHAnsi"/>
        </w:rPr>
      </w:pPr>
      <w:r w:rsidRPr="00830116">
        <w:rPr>
          <w:rFonts w:asciiTheme="majorHAnsi" w:eastAsia="Calibri" w:hAnsiTheme="majorHAnsi" w:cstheme="majorHAnsi"/>
          <w:b/>
          <w:bCs/>
        </w:rPr>
        <w:t>Obstarávate</w:t>
      </w:r>
      <w:r w:rsidR="00985919">
        <w:rPr>
          <w:rFonts w:asciiTheme="majorHAnsi" w:eastAsia="Calibri" w:hAnsiTheme="majorHAnsi" w:cstheme="majorHAnsi"/>
          <w:b/>
          <w:bCs/>
        </w:rPr>
        <w:t>lia</w:t>
      </w:r>
      <w:r w:rsidRPr="00830116">
        <w:rPr>
          <w:rFonts w:asciiTheme="majorHAnsi" w:eastAsia="Calibri" w:hAnsiTheme="majorHAnsi" w:cstheme="majorHAnsi"/>
          <w:b/>
          <w:bCs/>
        </w:rPr>
        <w:t xml:space="preserve"> nem</w:t>
      </w:r>
      <w:r w:rsidR="00985919">
        <w:rPr>
          <w:rFonts w:asciiTheme="majorHAnsi" w:eastAsia="Calibri" w:hAnsiTheme="majorHAnsi" w:cstheme="majorHAnsi"/>
          <w:b/>
          <w:bCs/>
        </w:rPr>
        <w:t>ajú</w:t>
      </w:r>
      <w:r w:rsidRPr="00830116">
        <w:rPr>
          <w:rFonts w:asciiTheme="majorHAnsi" w:eastAsia="Calibri" w:hAnsiTheme="majorHAnsi" w:cstheme="majorHAnsi"/>
          <w:b/>
          <w:bCs/>
        </w:rPr>
        <w:t xml:space="preserve"> oprávnenie získavať údaje podľa § 32 ods. 3 zákona o verejnom obstarávaní</w:t>
      </w:r>
      <w:r w:rsidRPr="00830116">
        <w:rPr>
          <w:rFonts w:asciiTheme="majorHAnsi" w:eastAsia="Calibri" w:hAnsiTheme="majorHAnsi" w:cstheme="majorHAnsi"/>
          <w:b/>
          <w:bCs/>
          <w:color w:val="FF0000"/>
        </w:rPr>
        <w:t>.</w:t>
      </w:r>
    </w:p>
    <w:p w14:paraId="40B9AC9F" w14:textId="77777777" w:rsidR="001705FD" w:rsidRPr="00830116" w:rsidRDefault="001705FD" w:rsidP="00287936">
      <w:pPr>
        <w:pStyle w:val="Nadpis2"/>
        <w:numPr>
          <w:ilvl w:val="0"/>
          <w:numId w:val="9"/>
        </w:numPr>
        <w:spacing w:after="240" w:line="240" w:lineRule="auto"/>
        <w:jc w:val="both"/>
        <w:rPr>
          <w:rFonts w:cstheme="majorHAnsi"/>
          <w:color w:val="8496B0" w:themeColor="text2" w:themeTint="99"/>
        </w:rPr>
      </w:pPr>
      <w:bookmarkStart w:id="171" w:name="_Ref141712040"/>
      <w:bookmarkStart w:id="172" w:name="_Toc213926649"/>
      <w:r w:rsidRPr="00830116">
        <w:rPr>
          <w:rFonts w:cstheme="majorHAnsi"/>
          <w:color w:val="8496B0" w:themeColor="text2" w:themeTint="99"/>
        </w:rPr>
        <w:t>Podmienky účasti vo verejnom obstarávaní, týkajúce sa finančného a ekonomického postavenia</w:t>
      </w:r>
      <w:bookmarkEnd w:id="171"/>
      <w:bookmarkEnd w:id="172"/>
      <w:r w:rsidRPr="00830116">
        <w:rPr>
          <w:rFonts w:cstheme="majorHAnsi"/>
          <w:color w:val="8496B0" w:themeColor="text2" w:themeTint="99"/>
        </w:rPr>
        <w:t xml:space="preserve"> </w:t>
      </w:r>
    </w:p>
    <w:p w14:paraId="603A611F" w14:textId="4BF5AC84" w:rsidR="0080639A" w:rsidRPr="00830116" w:rsidRDefault="0080639A" w:rsidP="005D3F3D">
      <w:pPr>
        <w:pStyle w:val="Odsekzoznamu"/>
        <w:numPr>
          <w:ilvl w:val="1"/>
          <w:numId w:val="12"/>
        </w:numPr>
        <w:tabs>
          <w:tab w:val="left" w:pos="993"/>
        </w:tabs>
        <w:spacing w:after="0" w:line="240" w:lineRule="auto"/>
        <w:ind w:left="993" w:hanging="567"/>
        <w:jc w:val="both"/>
        <w:rPr>
          <w:rFonts w:asciiTheme="majorHAnsi" w:hAnsiTheme="majorHAnsi" w:cstheme="majorHAnsi"/>
        </w:rPr>
      </w:pPr>
      <w:bookmarkStart w:id="173" w:name="_Toc96509993"/>
      <w:bookmarkStart w:id="174" w:name="_Hlk144381900"/>
      <w:bookmarkStart w:id="175" w:name="_Toc428262850"/>
      <w:bookmarkStart w:id="176" w:name="_Ref141696456"/>
      <w:bookmarkEnd w:id="173"/>
      <w:r w:rsidRPr="00830116">
        <w:rPr>
          <w:rFonts w:asciiTheme="majorHAnsi" w:hAnsiTheme="majorHAnsi" w:cstheme="majorHAnsi"/>
        </w:rPr>
        <w:t>Nestanovujú sa.</w:t>
      </w:r>
    </w:p>
    <w:p w14:paraId="74BBD8C8" w14:textId="77777777" w:rsidR="001705FD" w:rsidRPr="00830116" w:rsidRDefault="001705FD" w:rsidP="00287936">
      <w:pPr>
        <w:pStyle w:val="Nadpis2"/>
        <w:numPr>
          <w:ilvl w:val="0"/>
          <w:numId w:val="9"/>
        </w:numPr>
        <w:tabs>
          <w:tab w:val="left" w:pos="426"/>
        </w:tabs>
        <w:spacing w:after="240" w:line="240" w:lineRule="auto"/>
        <w:ind w:left="426" w:hanging="426"/>
        <w:jc w:val="both"/>
        <w:rPr>
          <w:rFonts w:cstheme="majorHAnsi"/>
          <w:color w:val="8496B0" w:themeColor="text2" w:themeTint="99"/>
        </w:rPr>
      </w:pPr>
      <w:bookmarkStart w:id="177" w:name="_Ref182835026"/>
      <w:bookmarkStart w:id="178" w:name="_Toc213926650"/>
      <w:bookmarkEnd w:id="174"/>
      <w:r w:rsidRPr="00830116">
        <w:rPr>
          <w:rFonts w:cstheme="majorHAnsi"/>
          <w:color w:val="8496B0" w:themeColor="text2" w:themeTint="99"/>
        </w:rPr>
        <w:t>Podmienky účasti vo verejnom obstarávaní, týkajúce sa technickej alebo odbornej spôsobilosti</w:t>
      </w:r>
      <w:bookmarkEnd w:id="175"/>
      <w:bookmarkEnd w:id="176"/>
      <w:bookmarkEnd w:id="177"/>
      <w:bookmarkEnd w:id="178"/>
    </w:p>
    <w:p w14:paraId="6C688DA6" w14:textId="77777777" w:rsidR="00E8219C" w:rsidRPr="00E13576" w:rsidRDefault="00E8219C" w:rsidP="00E8219C">
      <w:pPr>
        <w:pStyle w:val="Odsekzoznamu"/>
        <w:numPr>
          <w:ilvl w:val="1"/>
          <w:numId w:val="9"/>
        </w:numPr>
        <w:tabs>
          <w:tab w:val="left" w:pos="993"/>
        </w:tabs>
        <w:spacing w:after="0" w:line="240" w:lineRule="auto"/>
        <w:ind w:hanging="715"/>
        <w:jc w:val="both"/>
        <w:rPr>
          <w:rFonts w:ascii="Calibri Light" w:hAnsi="Calibri Light" w:cs="Calibri Light"/>
        </w:rPr>
      </w:pPr>
      <w:r w:rsidRPr="00E13576">
        <w:rPr>
          <w:rFonts w:ascii="Calibri Light" w:hAnsi="Calibri Light" w:cs="Calibri Light"/>
        </w:rPr>
        <w:t>Obstarávateľ nestanovil podmienky účasti týkajúce sa technickej a odbornej spôsobilosti.</w:t>
      </w:r>
    </w:p>
    <w:p w14:paraId="3BEC578E" w14:textId="77777777" w:rsidR="00DB0897" w:rsidRPr="00830116" w:rsidRDefault="00DB0897" w:rsidP="005D3F3D">
      <w:pPr>
        <w:tabs>
          <w:tab w:val="left" w:pos="993"/>
        </w:tabs>
        <w:spacing w:after="0" w:line="240" w:lineRule="auto"/>
        <w:jc w:val="both"/>
        <w:rPr>
          <w:rFonts w:asciiTheme="majorHAnsi" w:hAnsiTheme="majorHAnsi" w:cstheme="majorHAnsi"/>
        </w:rPr>
      </w:pPr>
    </w:p>
    <w:p w14:paraId="2874F2D8" w14:textId="77777777" w:rsidR="00DB0897" w:rsidRPr="00830116" w:rsidRDefault="00DB0897" w:rsidP="00104E30">
      <w:pPr>
        <w:pStyle w:val="Nadpis2"/>
        <w:numPr>
          <w:ilvl w:val="0"/>
          <w:numId w:val="9"/>
        </w:numPr>
        <w:spacing w:after="240" w:line="240" w:lineRule="auto"/>
        <w:jc w:val="both"/>
        <w:rPr>
          <w:rFonts w:cstheme="majorHAnsi"/>
          <w:color w:val="8496B0" w:themeColor="text2" w:themeTint="99"/>
        </w:rPr>
      </w:pPr>
      <w:bookmarkStart w:id="179" w:name="_Toc129160517"/>
      <w:bookmarkStart w:id="180" w:name="_Toc139026722"/>
      <w:bookmarkStart w:id="181" w:name="_Toc213926651"/>
      <w:r w:rsidRPr="00830116">
        <w:rPr>
          <w:rFonts w:cstheme="majorHAnsi"/>
          <w:color w:val="8496B0" w:themeColor="text2" w:themeTint="99"/>
        </w:rPr>
        <w:t>Podmienky účasti preukazované JED</w:t>
      </w:r>
      <w:bookmarkEnd w:id="179"/>
      <w:bookmarkEnd w:id="180"/>
      <w:bookmarkEnd w:id="181"/>
      <w:r w:rsidRPr="00830116">
        <w:rPr>
          <w:rFonts w:cstheme="majorHAnsi"/>
          <w:color w:val="8496B0" w:themeColor="text2" w:themeTint="99"/>
        </w:rPr>
        <w:t xml:space="preserve"> </w:t>
      </w:r>
    </w:p>
    <w:p w14:paraId="2995090F" w14:textId="79BF101D" w:rsidR="00DB0897" w:rsidRPr="00830116" w:rsidRDefault="00DB0897" w:rsidP="005D3F3D">
      <w:pPr>
        <w:pStyle w:val="Odsekzoznamu"/>
        <w:numPr>
          <w:ilvl w:val="1"/>
          <w:numId w:val="40"/>
        </w:numPr>
        <w:tabs>
          <w:tab w:val="left" w:pos="993"/>
        </w:tabs>
        <w:spacing w:after="0" w:line="240" w:lineRule="auto"/>
        <w:ind w:hanging="574"/>
        <w:jc w:val="both"/>
        <w:rPr>
          <w:rFonts w:asciiTheme="majorHAnsi" w:hAnsiTheme="majorHAnsi" w:cstheme="majorHAnsi"/>
        </w:rPr>
      </w:pPr>
      <w:r w:rsidRPr="00830116">
        <w:rPr>
          <w:rFonts w:asciiTheme="majorHAnsi" w:hAnsiTheme="majorHAnsi" w:cstheme="majorHAnsi"/>
        </w:rPr>
        <w:t xml:space="preserve">V zmysle </w:t>
      </w:r>
      <w:hyperlink r:id="rId71" w:anchor="paragraf-39" w:history="1">
        <w:r w:rsidR="00F05314" w:rsidRPr="00830116">
          <w:rPr>
            <w:rStyle w:val="Hypertextovprepojenie"/>
            <w:rFonts w:asciiTheme="majorHAnsi" w:hAnsiTheme="majorHAnsi" w:cstheme="majorHAnsi"/>
          </w:rPr>
          <w:t>§ 39</w:t>
        </w:r>
      </w:hyperlink>
      <w:r w:rsidRPr="00830116">
        <w:rPr>
          <w:rFonts w:asciiTheme="majorHAnsi" w:hAnsiTheme="majorHAnsi" w:cstheme="majorHAnsi"/>
        </w:rPr>
        <w:t xml:space="preserve"> zákona o verejnom obstarávaní môže uchádzač predbežne nahradiť doklady na preukázanie splnenia podmienok účasti JED-</w:t>
      </w:r>
      <w:proofErr w:type="spellStart"/>
      <w:r w:rsidRPr="00830116">
        <w:rPr>
          <w:rFonts w:asciiTheme="majorHAnsi" w:hAnsiTheme="majorHAnsi" w:cstheme="majorHAnsi"/>
        </w:rPr>
        <w:t>om</w:t>
      </w:r>
      <w:proofErr w:type="spellEnd"/>
      <w:r w:rsidRPr="00830116">
        <w:rPr>
          <w:rFonts w:asciiTheme="majorHAnsi" w:hAnsiTheme="majorHAnsi" w:cstheme="majorHAnsi"/>
        </w:rPr>
        <w:t>.</w:t>
      </w:r>
    </w:p>
    <w:p w14:paraId="55894DF4" w14:textId="383DAFAC" w:rsidR="00DB0897" w:rsidRPr="00830116" w:rsidRDefault="00DB0897" w:rsidP="005D3F3D">
      <w:pPr>
        <w:pStyle w:val="Odsekzoznamu"/>
        <w:numPr>
          <w:ilvl w:val="1"/>
          <w:numId w:val="40"/>
        </w:numPr>
        <w:tabs>
          <w:tab w:val="left" w:pos="993"/>
        </w:tabs>
        <w:spacing w:after="0" w:line="240" w:lineRule="auto"/>
        <w:ind w:hanging="574"/>
        <w:jc w:val="both"/>
        <w:rPr>
          <w:rFonts w:asciiTheme="majorHAnsi" w:hAnsiTheme="majorHAnsi" w:cstheme="majorHAnsi"/>
        </w:rPr>
      </w:pPr>
      <w:r w:rsidRPr="00830116">
        <w:rPr>
          <w:rFonts w:asciiTheme="majorHAnsi" w:hAnsiTheme="majorHAnsi" w:cstheme="majorHAnsi"/>
          <w:color w:val="000000"/>
        </w:rPr>
        <w:t>Ak uchádzač predbežne nahradí doklady na preukázanie splnenia podmienok účasti JED-</w:t>
      </w:r>
      <w:proofErr w:type="spellStart"/>
      <w:r w:rsidRPr="00830116">
        <w:rPr>
          <w:rFonts w:asciiTheme="majorHAnsi" w:hAnsiTheme="majorHAnsi" w:cstheme="majorHAnsi"/>
          <w:color w:val="000000"/>
        </w:rPr>
        <w:t>om</w:t>
      </w:r>
      <w:proofErr w:type="spellEnd"/>
      <w:r w:rsidRPr="00830116">
        <w:rPr>
          <w:rFonts w:asciiTheme="majorHAnsi" w:hAnsiTheme="majorHAnsi" w:cstheme="majorHAnsi"/>
          <w:color w:val="000000"/>
        </w:rPr>
        <w:t>, obstarávate</w:t>
      </w:r>
      <w:r w:rsidR="00A91C52">
        <w:rPr>
          <w:rFonts w:asciiTheme="majorHAnsi" w:hAnsiTheme="majorHAnsi" w:cstheme="majorHAnsi"/>
          <w:color w:val="000000"/>
        </w:rPr>
        <w:t>lia</w:t>
      </w:r>
      <w:r w:rsidRPr="00830116">
        <w:rPr>
          <w:rFonts w:asciiTheme="majorHAnsi" w:hAnsiTheme="majorHAnsi" w:cstheme="majorHAnsi"/>
          <w:color w:val="000000"/>
        </w:rPr>
        <w:t xml:space="preserve"> môž</w:t>
      </w:r>
      <w:r w:rsidR="00A91C52">
        <w:rPr>
          <w:rFonts w:asciiTheme="majorHAnsi" w:hAnsiTheme="majorHAnsi" w:cstheme="majorHAnsi"/>
          <w:color w:val="000000"/>
        </w:rPr>
        <w:t>u</w:t>
      </w:r>
      <w:r w:rsidRPr="00830116">
        <w:rPr>
          <w:rFonts w:asciiTheme="majorHAnsi" w:hAnsiTheme="majorHAnsi" w:cstheme="majorHAnsi"/>
          <w:color w:val="000000"/>
        </w:rPr>
        <w:t xml:space="preserve"> na zabezpečenie riadneho priebehu verejného obstarávania kedykoľvek v priebehu verejného obstarávania písomne požiadať uchádzača o predloženie dokladu alebo dokladov nahradených JED-</w:t>
      </w:r>
      <w:proofErr w:type="spellStart"/>
      <w:r w:rsidRPr="00830116">
        <w:rPr>
          <w:rFonts w:asciiTheme="majorHAnsi" w:hAnsiTheme="majorHAnsi" w:cstheme="majorHAnsi"/>
          <w:color w:val="000000"/>
        </w:rPr>
        <w:t>om</w:t>
      </w:r>
      <w:proofErr w:type="spellEnd"/>
      <w:r w:rsidRPr="00830116">
        <w:rPr>
          <w:rFonts w:asciiTheme="majorHAnsi" w:hAnsiTheme="majorHAnsi" w:cstheme="majorHAnsi"/>
          <w:color w:val="000000"/>
        </w:rPr>
        <w:t xml:space="preserve">. Uchádzač doručí doklady </w:t>
      </w:r>
      <w:r w:rsidRPr="00830116">
        <w:rPr>
          <w:rFonts w:asciiTheme="majorHAnsi" w:hAnsiTheme="majorHAnsi" w:cstheme="majorHAnsi"/>
          <w:b/>
          <w:bCs/>
          <w:color w:val="000000"/>
        </w:rPr>
        <w:t>obstarávateľo</w:t>
      </w:r>
      <w:r w:rsidR="00E8219C">
        <w:rPr>
          <w:rFonts w:asciiTheme="majorHAnsi" w:hAnsiTheme="majorHAnsi" w:cstheme="majorHAnsi"/>
          <w:b/>
          <w:bCs/>
          <w:color w:val="000000"/>
        </w:rPr>
        <w:t>m</w:t>
      </w:r>
      <w:r w:rsidRPr="00830116">
        <w:rPr>
          <w:rFonts w:asciiTheme="majorHAnsi" w:hAnsiTheme="majorHAnsi" w:cstheme="majorHAnsi"/>
          <w:b/>
          <w:bCs/>
          <w:color w:val="000000"/>
        </w:rPr>
        <w:t xml:space="preserve"> do piatich (5) pracovných dní</w:t>
      </w:r>
      <w:r w:rsidRPr="00830116">
        <w:rPr>
          <w:rFonts w:asciiTheme="majorHAnsi" w:hAnsiTheme="majorHAnsi" w:cstheme="majorHAnsi"/>
          <w:color w:val="000000"/>
        </w:rPr>
        <w:t xml:space="preserve"> odo dňa doručenia žiadosti, ak obstarávate</w:t>
      </w:r>
      <w:r w:rsidR="00E8219C">
        <w:rPr>
          <w:rFonts w:asciiTheme="majorHAnsi" w:hAnsiTheme="majorHAnsi" w:cstheme="majorHAnsi"/>
          <w:color w:val="000000"/>
        </w:rPr>
        <w:t>lia</w:t>
      </w:r>
      <w:r w:rsidRPr="00830116">
        <w:rPr>
          <w:rFonts w:asciiTheme="majorHAnsi" w:hAnsiTheme="majorHAnsi" w:cstheme="majorHAnsi"/>
          <w:color w:val="000000"/>
        </w:rPr>
        <w:t xml:space="preserve"> neurčil</w:t>
      </w:r>
      <w:r w:rsidR="00E8219C">
        <w:rPr>
          <w:rFonts w:asciiTheme="majorHAnsi" w:hAnsiTheme="majorHAnsi" w:cstheme="majorHAnsi"/>
          <w:color w:val="000000"/>
        </w:rPr>
        <w:t>i</w:t>
      </w:r>
      <w:r w:rsidRPr="00830116">
        <w:rPr>
          <w:rFonts w:asciiTheme="majorHAnsi" w:hAnsiTheme="majorHAnsi" w:cstheme="majorHAnsi"/>
          <w:color w:val="000000"/>
        </w:rPr>
        <w:t xml:space="preserve"> dlhšiu lehotu.</w:t>
      </w:r>
    </w:p>
    <w:p w14:paraId="0F806AC0" w14:textId="64776598" w:rsidR="00DB0897" w:rsidRPr="00830116" w:rsidRDefault="00DB0897" w:rsidP="005D3F3D">
      <w:pPr>
        <w:pStyle w:val="Odsekzoznamu"/>
        <w:numPr>
          <w:ilvl w:val="1"/>
          <w:numId w:val="40"/>
        </w:numPr>
        <w:tabs>
          <w:tab w:val="left" w:pos="993"/>
        </w:tabs>
        <w:spacing w:after="0" w:line="240" w:lineRule="auto"/>
        <w:ind w:hanging="574"/>
        <w:jc w:val="both"/>
        <w:rPr>
          <w:rFonts w:asciiTheme="majorHAnsi" w:hAnsiTheme="majorHAnsi" w:cstheme="majorHAnsi"/>
        </w:rPr>
      </w:pPr>
      <w:r w:rsidRPr="00830116">
        <w:rPr>
          <w:rFonts w:asciiTheme="majorHAnsi" w:hAnsiTheme="majorHAnsi" w:cstheme="majorHAnsi"/>
        </w:rPr>
        <w:t>Obstarávate</w:t>
      </w:r>
      <w:r w:rsidR="00A91C52">
        <w:rPr>
          <w:rFonts w:asciiTheme="majorHAnsi" w:hAnsiTheme="majorHAnsi" w:cstheme="majorHAnsi"/>
        </w:rPr>
        <w:t>lia</w:t>
      </w:r>
      <w:r w:rsidRPr="00830116">
        <w:rPr>
          <w:rFonts w:asciiTheme="majorHAnsi" w:hAnsiTheme="majorHAnsi" w:cstheme="majorHAnsi"/>
        </w:rPr>
        <w:t xml:space="preserve"> nevyžaduj</w:t>
      </w:r>
      <w:r w:rsidR="00A91C52">
        <w:rPr>
          <w:rFonts w:asciiTheme="majorHAnsi" w:hAnsiTheme="majorHAnsi" w:cstheme="majorHAnsi"/>
        </w:rPr>
        <w:t>ú</w:t>
      </w:r>
      <w:r w:rsidRPr="00830116">
        <w:rPr>
          <w:rFonts w:asciiTheme="majorHAnsi" w:hAnsiTheme="majorHAnsi" w:cstheme="majorHAnsi"/>
        </w:rPr>
        <w:t>,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p w14:paraId="4C8C0ACF" w14:textId="13ECBC76" w:rsidR="00DB0897" w:rsidRPr="00830116" w:rsidRDefault="00DB0897" w:rsidP="005D3F3D">
      <w:pPr>
        <w:pStyle w:val="Odsekzoznamu"/>
        <w:numPr>
          <w:ilvl w:val="1"/>
          <w:numId w:val="40"/>
        </w:numPr>
        <w:tabs>
          <w:tab w:val="left" w:pos="993"/>
        </w:tabs>
        <w:spacing w:after="0" w:line="240" w:lineRule="auto"/>
        <w:ind w:hanging="574"/>
        <w:jc w:val="both"/>
        <w:rPr>
          <w:rFonts w:asciiTheme="majorHAnsi" w:hAnsiTheme="majorHAnsi" w:cstheme="majorHAnsi"/>
        </w:rPr>
      </w:pPr>
      <w:r w:rsidRPr="00830116">
        <w:rPr>
          <w:rFonts w:asciiTheme="majorHAnsi" w:hAnsiTheme="majorHAnsi" w:cstheme="majorHAnsi"/>
          <w:color w:val="000000"/>
        </w:rPr>
        <w:t xml:space="preserve">Súčasťou nahratých súťažných podkladov v systéme ERANET je aj elektronická verzia </w:t>
      </w:r>
      <w:r w:rsidRPr="00830116">
        <w:rPr>
          <w:rFonts w:asciiTheme="majorHAnsi" w:hAnsiTheme="majorHAnsi" w:cstheme="majorHAnsi"/>
        </w:rPr>
        <w:t>JED s názvom súboru „espd-request.xml“, vygenerovaná s konkrétnymi podmienkami, ktoré vyžaduj</w:t>
      </w:r>
      <w:r w:rsidR="00A91C52">
        <w:rPr>
          <w:rFonts w:asciiTheme="majorHAnsi" w:hAnsiTheme="majorHAnsi" w:cstheme="majorHAnsi"/>
        </w:rPr>
        <w:t>ú</w:t>
      </w:r>
      <w:r w:rsidRPr="00830116">
        <w:rPr>
          <w:rFonts w:asciiTheme="majorHAnsi" w:hAnsiTheme="majorHAnsi" w:cstheme="majorHAnsi"/>
        </w:rPr>
        <w:t xml:space="preserve"> obstarávate</w:t>
      </w:r>
      <w:r w:rsidR="00A91C52">
        <w:rPr>
          <w:rFonts w:asciiTheme="majorHAnsi" w:hAnsiTheme="majorHAnsi" w:cstheme="majorHAnsi"/>
        </w:rPr>
        <w:t>lia</w:t>
      </w:r>
      <w:r w:rsidRPr="00830116">
        <w:rPr>
          <w:rFonts w:asciiTheme="majorHAnsi" w:hAnsiTheme="majorHAnsi" w:cstheme="majorHAnsi"/>
        </w:rPr>
        <w:t xml:space="preserve"> v tejto verejnej súťaži. Uchádzač </w:t>
      </w:r>
      <w:r w:rsidRPr="00830116">
        <w:rPr>
          <w:rFonts w:asciiTheme="majorHAnsi" w:hAnsiTheme="majorHAnsi" w:cstheme="majorHAnsi"/>
          <w:color w:val="000000"/>
        </w:rPr>
        <w:t>si takto pripravenú verziu JED vo formáte .</w:t>
      </w:r>
      <w:proofErr w:type="spellStart"/>
      <w:r w:rsidRPr="00830116">
        <w:rPr>
          <w:rFonts w:asciiTheme="majorHAnsi" w:hAnsiTheme="majorHAnsi" w:cstheme="majorHAnsi"/>
          <w:color w:val="000000"/>
        </w:rPr>
        <w:t>xml</w:t>
      </w:r>
      <w:proofErr w:type="spellEnd"/>
      <w:r w:rsidRPr="00830116">
        <w:rPr>
          <w:rFonts w:asciiTheme="majorHAnsi" w:hAnsiTheme="majorHAnsi" w:cstheme="majorHAnsi"/>
          <w:color w:val="000000"/>
        </w:rPr>
        <w:t xml:space="preserve"> stiahne do svojho počítača. Potom si uchádzač v internetovom prehliadači otvorí elektronickú službu JED, ktorá je dostupná na adrese:</w:t>
      </w:r>
      <w:r w:rsidRPr="00830116">
        <w:rPr>
          <w:rFonts w:asciiTheme="majorHAnsi" w:hAnsiTheme="majorHAnsi" w:cstheme="majorHAnsi"/>
        </w:rPr>
        <w:t xml:space="preserve"> </w:t>
      </w:r>
      <w:hyperlink r:id="rId72" w:history="1">
        <w:r w:rsidRPr="00830116">
          <w:rPr>
            <w:rStyle w:val="Hypertextovprepojenie"/>
            <w:rFonts w:asciiTheme="majorHAnsi" w:hAnsiTheme="majorHAnsi" w:cstheme="majorHAnsi"/>
          </w:rPr>
          <w:t>ESPD -(gov.sk)</w:t>
        </w:r>
      </w:hyperlink>
      <w:r w:rsidRPr="00830116">
        <w:rPr>
          <w:rFonts w:asciiTheme="majorHAnsi" w:hAnsiTheme="majorHAnsi" w:cstheme="majorHAnsi"/>
          <w:color w:val="000000"/>
        </w:rPr>
        <w:t xml:space="preserve"> Následne vyberie možnosť „Som hospodársky subjekt“ a cez funkciu „Importovať JED“ si otvorí JED vo formáte .</w:t>
      </w:r>
      <w:proofErr w:type="spellStart"/>
      <w:r w:rsidRPr="00830116">
        <w:rPr>
          <w:rFonts w:asciiTheme="majorHAnsi" w:hAnsiTheme="majorHAnsi" w:cstheme="majorHAnsi"/>
          <w:color w:val="000000"/>
        </w:rPr>
        <w:t>xml</w:t>
      </w:r>
      <w:proofErr w:type="spellEnd"/>
      <w:r w:rsidRPr="00830116">
        <w:rPr>
          <w:rFonts w:asciiTheme="majorHAnsi" w:hAnsiTheme="majorHAnsi" w:cstheme="majorHAnsi"/>
          <w:color w:val="000000"/>
        </w:rPr>
        <w:t xml:space="preserve">, ktorý môže </w:t>
      </w:r>
      <w:r w:rsidRPr="00830116">
        <w:rPr>
          <w:rFonts w:asciiTheme="majorHAnsi" w:hAnsiTheme="majorHAnsi" w:cstheme="majorHAnsi"/>
          <w:color w:val="000000"/>
        </w:rPr>
        <w:lastRenderedPageBreak/>
        <w:t>následne vyplniť a exportovať t. j. uložiť do svojho počítača vo formáte .</w:t>
      </w:r>
      <w:proofErr w:type="spellStart"/>
      <w:r w:rsidRPr="00830116">
        <w:rPr>
          <w:rFonts w:asciiTheme="majorHAnsi" w:hAnsiTheme="majorHAnsi" w:cstheme="majorHAnsi"/>
          <w:color w:val="000000"/>
        </w:rPr>
        <w:t>xml</w:t>
      </w:r>
      <w:proofErr w:type="spellEnd"/>
      <w:r w:rsidRPr="00830116">
        <w:rPr>
          <w:rFonts w:asciiTheme="majorHAnsi" w:hAnsiTheme="majorHAnsi" w:cstheme="majorHAnsi"/>
          <w:color w:val="000000"/>
        </w:rPr>
        <w:t>. Nakoniec môže vyplnený JED odoslať do systému ERANET vo formáte .</w:t>
      </w:r>
      <w:proofErr w:type="spellStart"/>
      <w:r w:rsidRPr="00830116">
        <w:rPr>
          <w:rFonts w:asciiTheme="majorHAnsi" w:hAnsiTheme="majorHAnsi" w:cstheme="majorHAnsi"/>
          <w:color w:val="000000"/>
        </w:rPr>
        <w:t>xml</w:t>
      </w:r>
      <w:proofErr w:type="spellEnd"/>
      <w:r w:rsidRPr="00830116">
        <w:rPr>
          <w:rFonts w:asciiTheme="majorHAnsi" w:hAnsiTheme="majorHAnsi" w:cstheme="majorHAnsi"/>
          <w:color w:val="000000"/>
        </w:rPr>
        <w:t xml:space="preserve"> ako jeden zo súborov tvoriacich ponuku uchádzača.</w:t>
      </w:r>
    </w:p>
    <w:p w14:paraId="338796D8" w14:textId="273E0DEF" w:rsidR="00DB0897" w:rsidRPr="00830116" w:rsidRDefault="00DB0897" w:rsidP="005D3F3D">
      <w:pPr>
        <w:pStyle w:val="Odsekzoznamu"/>
        <w:numPr>
          <w:ilvl w:val="1"/>
          <w:numId w:val="40"/>
        </w:numPr>
        <w:tabs>
          <w:tab w:val="left" w:pos="993"/>
        </w:tabs>
        <w:spacing w:after="0" w:line="240" w:lineRule="auto"/>
        <w:ind w:hanging="574"/>
        <w:jc w:val="both"/>
        <w:rPr>
          <w:rFonts w:asciiTheme="majorHAnsi" w:hAnsiTheme="majorHAnsi" w:cstheme="majorHAnsi"/>
        </w:rPr>
      </w:pPr>
      <w:r w:rsidRPr="00830116">
        <w:rPr>
          <w:rFonts w:asciiTheme="majorHAnsi" w:hAnsiTheme="majorHAnsi" w:cstheme="majorHAnsi"/>
          <w:color w:val="000000"/>
        </w:rPr>
        <w:t>V Časti II – oddiele A JED je potrebné vyplniť príslušné údaje týkajúce sa uchádzača (inej osoby, ak za túto predkladá uchádzač samostatný JED). Údaje v oddiele B, C, a D sa vypĺňajú len vtedy, ak sa uplatňujú. V Časti III – Dôvody na vylúčenie v prípade, ak uchádzač (iná osoba) spĺňa všetky podmienky, týkajúce sa osobného postavenia a neexistujú u neho dôvody na vylúčenie uvedené v oddiele C a D, vyplní odpovede</w:t>
      </w:r>
      <w:r w:rsidRPr="00830116">
        <w:rPr>
          <w:rFonts w:asciiTheme="majorHAnsi" w:hAnsiTheme="majorHAnsi" w:cstheme="majorHAnsi"/>
          <w:b/>
          <w:bCs/>
          <w:color w:val="000000"/>
        </w:rPr>
        <w:t xml:space="preserve">. </w:t>
      </w:r>
      <w:r w:rsidRPr="00830116">
        <w:rPr>
          <w:rFonts w:asciiTheme="majorHAnsi" w:hAnsiTheme="majorHAnsi" w:cstheme="majorHAnsi"/>
          <w:b/>
          <w:bCs/>
          <w:color w:val="000000"/>
          <w:u w:val="single"/>
        </w:rPr>
        <w:t>Keďže obstarávate</w:t>
      </w:r>
      <w:r w:rsidR="00A91C52">
        <w:rPr>
          <w:rFonts w:asciiTheme="majorHAnsi" w:hAnsiTheme="majorHAnsi" w:cstheme="majorHAnsi"/>
          <w:b/>
          <w:bCs/>
          <w:color w:val="000000"/>
          <w:u w:val="single"/>
        </w:rPr>
        <w:t>lia</w:t>
      </w:r>
      <w:r w:rsidRPr="00830116">
        <w:rPr>
          <w:rFonts w:asciiTheme="majorHAnsi" w:hAnsiTheme="majorHAnsi" w:cstheme="majorHAnsi"/>
          <w:b/>
          <w:bCs/>
          <w:color w:val="000000"/>
          <w:u w:val="single"/>
        </w:rPr>
        <w:t xml:space="preserve"> obmedzil</w:t>
      </w:r>
      <w:r w:rsidR="00A91C52">
        <w:rPr>
          <w:rFonts w:asciiTheme="majorHAnsi" w:hAnsiTheme="majorHAnsi" w:cstheme="majorHAnsi"/>
          <w:b/>
          <w:bCs/>
          <w:color w:val="000000"/>
          <w:u w:val="single"/>
        </w:rPr>
        <w:t>i</w:t>
      </w:r>
      <w:r w:rsidRPr="00830116">
        <w:rPr>
          <w:rFonts w:asciiTheme="majorHAnsi" w:hAnsiTheme="majorHAnsi" w:cstheme="majorHAnsi"/>
          <w:b/>
          <w:bCs/>
          <w:color w:val="000000"/>
          <w:u w:val="single"/>
        </w:rPr>
        <w:t xml:space="preserve"> informácie požadované ako podmienky účasti, týkajúce sa technickej a odbornej spôsobilosti na jednu otázku, t. j. či hospodárske subjekty spĺňajú všetky požadované podmienky účasti, týkajúce sa technickej a odbornej spôsobilosti, uchádzač (iná osoba) označí odpoveď áno alebo nie v časti ALFA: Globálny údaj pre všetky podmienky účasti. V Časti VI. uchádzač (iná osoba) vyplní požadované údaje.</w:t>
      </w:r>
    </w:p>
    <w:p w14:paraId="73B2A8AB" w14:textId="6460BE93" w:rsidR="00DB0897" w:rsidRPr="00830116" w:rsidRDefault="00DB0897" w:rsidP="005D3F3D">
      <w:pPr>
        <w:pStyle w:val="Odsekzoznamu"/>
        <w:numPr>
          <w:ilvl w:val="1"/>
          <w:numId w:val="40"/>
        </w:numPr>
        <w:tabs>
          <w:tab w:val="left" w:pos="993"/>
        </w:tabs>
        <w:spacing w:after="0" w:line="240" w:lineRule="auto"/>
        <w:ind w:hanging="574"/>
        <w:jc w:val="both"/>
        <w:rPr>
          <w:rFonts w:asciiTheme="majorHAnsi" w:hAnsiTheme="majorHAnsi" w:cstheme="majorHAnsi"/>
        </w:rPr>
      </w:pPr>
      <w:r w:rsidRPr="00830116">
        <w:rPr>
          <w:rFonts w:asciiTheme="majorHAnsi" w:hAnsiTheme="majorHAnsi" w:cstheme="majorHAnsi"/>
          <w:color w:val="000000"/>
        </w:rPr>
        <w:t xml:space="preserve">Bližší postup vyplnenia JED prostredníctvom bezplatnej služby Európskej komisie poskytujúcej elektronickú verziu JED je popísaný v „JED - príručka k službe ESPD“., ktorá je dostupná na webovom sídle úradu na adrese: </w:t>
      </w:r>
      <w:hyperlink r:id="rId73" w:history="1">
        <w:r w:rsidR="00CB75D8" w:rsidRPr="00830116">
          <w:rPr>
            <w:rStyle w:val="Hypertextovprepojenie"/>
            <w:rFonts w:asciiTheme="majorHAnsi" w:hAnsiTheme="majorHAnsi" w:cstheme="majorHAnsi"/>
          </w:rPr>
          <w:t>Jednotný európsky dokument pre verejné obstarávanie - Úrad pre verejné obstarávanie (gov.sk)</w:t>
        </w:r>
      </w:hyperlink>
    </w:p>
    <w:p w14:paraId="27FD9DE9" w14:textId="41E8D681" w:rsidR="00DB0897" w:rsidRPr="00830116" w:rsidRDefault="00DB0897" w:rsidP="005D3F3D">
      <w:pPr>
        <w:pStyle w:val="Odsekzoznamu"/>
        <w:numPr>
          <w:ilvl w:val="1"/>
          <w:numId w:val="40"/>
        </w:numPr>
        <w:tabs>
          <w:tab w:val="left" w:pos="993"/>
        </w:tabs>
        <w:spacing w:after="0" w:line="240" w:lineRule="auto"/>
        <w:ind w:hanging="574"/>
        <w:jc w:val="both"/>
        <w:rPr>
          <w:rFonts w:asciiTheme="majorHAnsi" w:hAnsiTheme="majorHAnsi" w:cstheme="majorHAnsi"/>
        </w:rPr>
      </w:pPr>
      <w:r w:rsidRPr="00830116">
        <w:rPr>
          <w:rFonts w:asciiTheme="majorHAnsi" w:hAnsiTheme="majorHAnsi" w:cstheme="majorHAnsi"/>
          <w:color w:val="000000"/>
        </w:rPr>
        <w:t>Uchádzač predloží doklady preukazujúce splnenie podmienok účasti elektronickým spôsobom prostredníctvom systému ERANET ako naskenované doklady alebo môže predložiť naskenovaný Jednotný európsky dokument, ktorým môže nahradiť doklady na preukázanie splnenia podmienok účasti. V prípade predloženia naskenovaných papierových dokladov môž</w:t>
      </w:r>
      <w:r w:rsidR="00E8219C">
        <w:rPr>
          <w:rFonts w:asciiTheme="majorHAnsi" w:hAnsiTheme="majorHAnsi" w:cstheme="majorHAnsi"/>
          <w:color w:val="000000"/>
        </w:rPr>
        <w:t>u</w:t>
      </w:r>
      <w:r w:rsidRPr="00830116">
        <w:rPr>
          <w:rFonts w:asciiTheme="majorHAnsi" w:hAnsiTheme="majorHAnsi" w:cstheme="majorHAnsi"/>
          <w:color w:val="000000"/>
        </w:rPr>
        <w:t xml:space="preserve"> obstarávate</w:t>
      </w:r>
      <w:r w:rsidR="00E8219C">
        <w:rPr>
          <w:rFonts w:asciiTheme="majorHAnsi" w:hAnsiTheme="majorHAnsi" w:cstheme="majorHAnsi"/>
          <w:color w:val="000000"/>
        </w:rPr>
        <w:t>lia</w:t>
      </w:r>
      <w:r w:rsidRPr="00830116">
        <w:rPr>
          <w:rFonts w:asciiTheme="majorHAnsi" w:hAnsiTheme="majorHAnsi" w:cstheme="majorHAnsi"/>
          <w:color w:val="000000"/>
        </w:rPr>
        <w:t xml:space="preserve"> požadovať predloženie originálov týchto dokladov od úspešného uchádzača v rámci súčinnosti podľa ustanovenia </w:t>
      </w:r>
      <w:hyperlink r:id="rId74" w:anchor="paragraf-56.odsek-8" w:history="1">
        <w:r w:rsidR="00724B15" w:rsidRPr="00830116">
          <w:rPr>
            <w:rStyle w:val="Hypertextovprepojenie"/>
            <w:rFonts w:asciiTheme="majorHAnsi" w:hAnsiTheme="majorHAnsi" w:cstheme="majorHAnsi"/>
          </w:rPr>
          <w:t>§ 56 ods. 8</w:t>
        </w:r>
      </w:hyperlink>
      <w:r w:rsidRPr="00830116">
        <w:rPr>
          <w:rFonts w:asciiTheme="majorHAnsi" w:hAnsiTheme="majorHAnsi" w:cstheme="majorHAnsi"/>
          <w:color w:val="000000"/>
        </w:rPr>
        <w:t xml:space="preserve"> zákona o verejnom obstarávaní.</w:t>
      </w:r>
    </w:p>
    <w:p w14:paraId="479FBBCD" w14:textId="77777777" w:rsidR="00DB0897" w:rsidRPr="00830116" w:rsidRDefault="00DB0897" w:rsidP="00D7491A">
      <w:pPr>
        <w:pStyle w:val="Odsekzoznamu"/>
        <w:numPr>
          <w:ilvl w:val="1"/>
          <w:numId w:val="40"/>
        </w:numPr>
        <w:tabs>
          <w:tab w:val="left" w:pos="993"/>
        </w:tabs>
        <w:spacing w:after="0" w:line="240" w:lineRule="auto"/>
        <w:ind w:hanging="574"/>
        <w:jc w:val="both"/>
        <w:rPr>
          <w:rFonts w:asciiTheme="majorHAnsi" w:hAnsiTheme="majorHAnsi" w:cstheme="majorHAnsi"/>
        </w:rPr>
      </w:pPr>
      <w:r w:rsidRPr="00830116">
        <w:rPr>
          <w:rFonts w:asciiTheme="majorHAnsi" w:hAnsiTheme="majorHAnsi" w:cstheme="majorHAnsi"/>
          <w:color w:val="000000"/>
        </w:rPr>
        <w:t>Uchádzač, ktorý sa verejného obstarávania zúčastňuje samostatne a ktorý nevyužíva zdroje a/alebo kapacity iných osôb na preukázanie splnenia podmienok účasti, vyplní a predloží JED len za svoju osobu.</w:t>
      </w:r>
    </w:p>
    <w:p w14:paraId="55F47E3D" w14:textId="77777777" w:rsidR="00DB0897" w:rsidRPr="00830116" w:rsidRDefault="00DB0897" w:rsidP="00D7491A">
      <w:pPr>
        <w:pStyle w:val="Odsekzoznamu"/>
        <w:numPr>
          <w:ilvl w:val="1"/>
          <w:numId w:val="40"/>
        </w:numPr>
        <w:tabs>
          <w:tab w:val="left" w:pos="993"/>
        </w:tabs>
        <w:spacing w:after="0" w:line="240" w:lineRule="auto"/>
        <w:ind w:hanging="574"/>
        <w:jc w:val="both"/>
        <w:rPr>
          <w:rFonts w:asciiTheme="majorHAnsi" w:hAnsiTheme="majorHAnsi" w:cstheme="majorHAnsi"/>
        </w:rPr>
      </w:pPr>
      <w:r w:rsidRPr="00830116">
        <w:rPr>
          <w:rFonts w:asciiTheme="majorHAnsi" w:hAnsiTheme="majorHAnsi" w:cstheme="majorHAnsi"/>
          <w:color w:val="000000"/>
        </w:rPr>
        <w:t xml:space="preserve">Uchádzač, ktorý sa verejného obstarávania zúčastňuje samostatne, </w:t>
      </w:r>
      <w:r w:rsidRPr="00830116">
        <w:rPr>
          <w:rFonts w:asciiTheme="majorHAnsi" w:hAnsiTheme="majorHAnsi" w:cstheme="majorHAnsi"/>
          <w:color w:val="000000"/>
          <w:u w:val="single"/>
        </w:rPr>
        <w:t xml:space="preserve">ale využíva zdroje a/alebo kapacity iných osôb </w:t>
      </w:r>
      <w:r w:rsidRPr="00830116">
        <w:rPr>
          <w:rFonts w:asciiTheme="majorHAnsi" w:hAnsiTheme="majorHAnsi" w:cstheme="majorHAnsi"/>
          <w:color w:val="000000"/>
        </w:rPr>
        <w:t xml:space="preserve">na preukázanie splnenia podmienok účasti, vyplní a </w:t>
      </w:r>
      <w:r w:rsidRPr="00830116">
        <w:rPr>
          <w:rFonts w:asciiTheme="majorHAnsi" w:hAnsiTheme="majorHAnsi" w:cstheme="majorHAnsi"/>
          <w:color w:val="000000"/>
          <w:u w:val="single"/>
        </w:rPr>
        <w:t>predloží JED za svoju osobu spolu s vyplnenými JED, za každú z osôb, ktorých zdroje a/alebo kapacity využíva na preukázanie splnenia podmienok účasti.</w:t>
      </w:r>
    </w:p>
    <w:p w14:paraId="2DBC361E" w14:textId="1F9BD10A" w:rsidR="00DB0897" w:rsidRPr="00830116" w:rsidRDefault="00DB0897" w:rsidP="00D7491A">
      <w:pPr>
        <w:pStyle w:val="Odsekzoznamu"/>
        <w:numPr>
          <w:ilvl w:val="1"/>
          <w:numId w:val="40"/>
        </w:numPr>
        <w:tabs>
          <w:tab w:val="left" w:pos="993"/>
        </w:tabs>
        <w:spacing w:after="0" w:line="240" w:lineRule="auto"/>
        <w:ind w:hanging="574"/>
        <w:jc w:val="both"/>
        <w:rPr>
          <w:rFonts w:asciiTheme="majorHAnsi" w:hAnsiTheme="majorHAnsi" w:cstheme="majorHAnsi"/>
        </w:rPr>
      </w:pPr>
      <w:r w:rsidRPr="00830116">
        <w:rPr>
          <w:rFonts w:asciiTheme="majorHAnsi" w:hAnsiTheme="majorHAnsi" w:cstheme="majorHAnsi"/>
        </w:rPr>
        <w:t xml:space="preserve">Ak sa tohto postupu verejného obstarávania zúčastňuje </w:t>
      </w:r>
      <w:r w:rsidRPr="00830116">
        <w:rPr>
          <w:rFonts w:asciiTheme="majorHAnsi" w:hAnsiTheme="majorHAnsi" w:cstheme="majorHAnsi"/>
          <w:u w:val="single"/>
        </w:rPr>
        <w:t>skupina dodávateľov</w:t>
      </w:r>
      <w:r w:rsidRPr="00830116">
        <w:rPr>
          <w:rFonts w:asciiTheme="majorHAnsi" w:hAnsiTheme="majorHAnsi" w:cstheme="majorHAnsi"/>
        </w:rPr>
        <w:t xml:space="preserve">, uchádzač musí predložiť </w:t>
      </w:r>
      <w:r w:rsidRPr="00830116">
        <w:rPr>
          <w:rFonts w:asciiTheme="majorHAnsi" w:hAnsiTheme="majorHAnsi" w:cstheme="majorHAnsi"/>
          <w:u w:val="single"/>
        </w:rPr>
        <w:t>samostatný JED za každého zúčastneného člena skupiny dodávateľov</w:t>
      </w:r>
      <w:r w:rsidRPr="00830116">
        <w:rPr>
          <w:rFonts w:asciiTheme="majorHAnsi" w:hAnsiTheme="majorHAnsi" w:cstheme="majorHAnsi"/>
        </w:rPr>
        <w:t>.</w:t>
      </w:r>
    </w:p>
    <w:p w14:paraId="14CB874C" w14:textId="77777777" w:rsidR="001705FD" w:rsidRPr="00830116" w:rsidRDefault="001705FD" w:rsidP="00287936">
      <w:pPr>
        <w:spacing w:line="240" w:lineRule="auto"/>
        <w:ind w:hanging="574"/>
        <w:rPr>
          <w:rFonts w:asciiTheme="majorHAnsi" w:eastAsiaTheme="majorEastAsia" w:hAnsiTheme="majorHAnsi" w:cstheme="majorHAnsi"/>
          <w:b/>
          <w:bCs/>
          <w:color w:val="2F5496" w:themeColor="accent1" w:themeShade="BF"/>
        </w:rPr>
      </w:pPr>
      <w:r w:rsidRPr="00830116">
        <w:rPr>
          <w:rFonts w:asciiTheme="majorHAnsi" w:hAnsiTheme="majorHAnsi" w:cstheme="majorHAnsi"/>
        </w:rPr>
        <w:br w:type="page"/>
      </w:r>
    </w:p>
    <w:p w14:paraId="5F123950" w14:textId="77777777" w:rsidR="001705FD" w:rsidRPr="00830116" w:rsidRDefault="001705FD" w:rsidP="00D7491A">
      <w:pPr>
        <w:pStyle w:val="Nadpis1"/>
        <w:jc w:val="right"/>
        <w:rPr>
          <w:rFonts w:cstheme="majorHAnsi"/>
        </w:rPr>
      </w:pPr>
      <w:bookmarkStart w:id="182" w:name="_Toc384317086"/>
      <w:bookmarkStart w:id="183" w:name="_Toc213926652"/>
      <w:r w:rsidRPr="00830116">
        <w:rPr>
          <w:rFonts w:cstheme="majorHAnsi"/>
        </w:rPr>
        <w:lastRenderedPageBreak/>
        <w:t>A.3 KRITÉRIA HODNOTENIA</w:t>
      </w:r>
      <w:bookmarkEnd w:id="182"/>
      <w:bookmarkEnd w:id="183"/>
    </w:p>
    <w:p w14:paraId="2CE73A9F" w14:textId="77777777" w:rsidR="001C6D47" w:rsidRPr="00830116" w:rsidRDefault="001C6D47" w:rsidP="00104E30">
      <w:pPr>
        <w:pStyle w:val="Nadpis2"/>
        <w:numPr>
          <w:ilvl w:val="0"/>
          <w:numId w:val="9"/>
        </w:numPr>
        <w:tabs>
          <w:tab w:val="num" w:pos="360"/>
        </w:tabs>
        <w:spacing w:after="240" w:line="240" w:lineRule="auto"/>
        <w:jc w:val="both"/>
        <w:rPr>
          <w:rFonts w:cstheme="majorHAnsi"/>
          <w:color w:val="8496B0" w:themeColor="text2" w:themeTint="99"/>
        </w:rPr>
      </w:pPr>
      <w:bookmarkStart w:id="184" w:name="_Toc213926653"/>
      <w:bookmarkStart w:id="185" w:name="_Toc368490260"/>
      <w:bookmarkStart w:id="186" w:name="_Toc380065863"/>
      <w:r w:rsidRPr="00830116">
        <w:rPr>
          <w:rFonts w:cstheme="majorHAnsi"/>
          <w:color w:val="8496B0" w:themeColor="text2" w:themeTint="99"/>
        </w:rPr>
        <w:t>Všeobecné požiadavky na spôsob určenia ceny</w:t>
      </w:r>
      <w:bookmarkEnd w:id="184"/>
      <w:r w:rsidRPr="00830116">
        <w:rPr>
          <w:rFonts w:cstheme="majorHAnsi"/>
          <w:color w:val="8496B0" w:themeColor="text2" w:themeTint="99"/>
        </w:rPr>
        <w:t xml:space="preserve"> </w:t>
      </w:r>
    </w:p>
    <w:p w14:paraId="3DC0B496" w14:textId="5CDDE327" w:rsidR="001C6D47" w:rsidRPr="00830116" w:rsidRDefault="001C6D47" w:rsidP="00D7491A">
      <w:pPr>
        <w:numPr>
          <w:ilvl w:val="1"/>
          <w:numId w:val="17"/>
        </w:numPr>
        <w:tabs>
          <w:tab w:val="left" w:pos="993"/>
        </w:tabs>
        <w:spacing w:after="0" w:line="240" w:lineRule="auto"/>
        <w:ind w:left="993" w:hanging="567"/>
        <w:contextualSpacing/>
        <w:jc w:val="both"/>
        <w:rPr>
          <w:rFonts w:asciiTheme="majorHAnsi" w:hAnsiTheme="majorHAnsi" w:cstheme="majorHAnsi"/>
        </w:rPr>
      </w:pPr>
      <w:bookmarkStart w:id="187" w:name="_Toc511649009"/>
      <w:bookmarkStart w:id="188" w:name="_Ref144388364"/>
      <w:r w:rsidRPr="00830116">
        <w:rPr>
          <w:rFonts w:asciiTheme="majorHAnsi" w:hAnsiTheme="majorHAnsi" w:cstheme="majorHAnsi"/>
        </w:rPr>
        <w:t xml:space="preserve">Všetky ceny uvádzané v ponuke musia zodpovedať požiadavkám stanoveným v bode </w:t>
      </w:r>
      <w:r w:rsidR="00D5083C" w:rsidRPr="00830116">
        <w:rPr>
          <w:rFonts w:asciiTheme="majorHAnsi" w:hAnsiTheme="majorHAnsi" w:cstheme="majorHAnsi"/>
        </w:rPr>
        <w:fldChar w:fldCharType="begin"/>
      </w:r>
      <w:r w:rsidR="00D5083C" w:rsidRPr="00830116">
        <w:rPr>
          <w:rFonts w:asciiTheme="majorHAnsi" w:hAnsiTheme="majorHAnsi" w:cstheme="majorHAnsi"/>
        </w:rPr>
        <w:instrText xml:space="preserve"> REF _Ref141713618 \r \h </w:instrText>
      </w:r>
      <w:r w:rsidR="005D3F3D" w:rsidRPr="00830116">
        <w:rPr>
          <w:rFonts w:asciiTheme="majorHAnsi" w:hAnsiTheme="majorHAnsi" w:cstheme="majorHAnsi"/>
        </w:rPr>
        <w:instrText xml:space="preserve"> \* MERGEFORMAT </w:instrText>
      </w:r>
      <w:r w:rsidR="00D5083C" w:rsidRPr="00830116">
        <w:rPr>
          <w:rFonts w:asciiTheme="majorHAnsi" w:hAnsiTheme="majorHAnsi" w:cstheme="majorHAnsi"/>
        </w:rPr>
      </w:r>
      <w:r w:rsidR="00D5083C" w:rsidRPr="00830116">
        <w:rPr>
          <w:rFonts w:asciiTheme="majorHAnsi" w:hAnsiTheme="majorHAnsi" w:cstheme="majorHAnsi"/>
        </w:rPr>
        <w:fldChar w:fldCharType="separate"/>
      </w:r>
      <w:r w:rsidR="00710571">
        <w:rPr>
          <w:rFonts w:asciiTheme="majorHAnsi" w:hAnsiTheme="majorHAnsi" w:cstheme="majorHAnsi"/>
        </w:rPr>
        <w:t>15</w:t>
      </w:r>
      <w:r w:rsidR="00D5083C" w:rsidRPr="00830116">
        <w:rPr>
          <w:rFonts w:asciiTheme="majorHAnsi" w:hAnsiTheme="majorHAnsi" w:cstheme="majorHAnsi"/>
        </w:rPr>
        <w:fldChar w:fldCharType="end"/>
      </w:r>
      <w:r w:rsidR="00D5083C" w:rsidRPr="00830116">
        <w:rPr>
          <w:rFonts w:asciiTheme="majorHAnsi" w:hAnsiTheme="majorHAnsi" w:cstheme="majorHAnsi"/>
        </w:rPr>
        <w:t>.</w:t>
      </w:r>
      <w:r w:rsidRPr="00830116">
        <w:rPr>
          <w:rFonts w:asciiTheme="majorHAnsi" w:hAnsiTheme="majorHAnsi" w:cstheme="majorHAnsi"/>
        </w:rPr>
        <w:t xml:space="preserve"> týchto súťažných podkladov.</w:t>
      </w:r>
    </w:p>
    <w:p w14:paraId="24DCBBA1" w14:textId="77777777" w:rsidR="001C6D47" w:rsidRPr="00830116" w:rsidRDefault="001C6D47" w:rsidP="00D7491A">
      <w:pPr>
        <w:numPr>
          <w:ilvl w:val="1"/>
          <w:numId w:val="17"/>
        </w:numPr>
        <w:tabs>
          <w:tab w:val="left" w:pos="993"/>
        </w:tabs>
        <w:spacing w:after="0" w:line="240" w:lineRule="auto"/>
        <w:ind w:left="993" w:hanging="567"/>
        <w:contextualSpacing/>
        <w:jc w:val="both"/>
        <w:rPr>
          <w:rFonts w:asciiTheme="majorHAnsi" w:hAnsiTheme="majorHAnsi" w:cstheme="majorHAnsi"/>
        </w:rPr>
      </w:pPr>
      <w:r w:rsidRPr="00830116">
        <w:rPr>
          <w:rFonts w:asciiTheme="majorHAnsi" w:hAnsiTheme="majorHAnsi" w:cstheme="majorHAnsi"/>
        </w:rPr>
        <w:t xml:space="preserve">Navrhovaná celková cena musí obsahovať všetky ceny </w:t>
      </w:r>
      <w:proofErr w:type="spellStart"/>
      <w:r w:rsidRPr="00830116">
        <w:rPr>
          <w:rFonts w:asciiTheme="majorHAnsi" w:hAnsiTheme="majorHAnsi" w:cstheme="majorHAnsi"/>
        </w:rPr>
        <w:t>t.j</w:t>
      </w:r>
      <w:proofErr w:type="spellEnd"/>
      <w:r w:rsidRPr="00830116">
        <w:rPr>
          <w:rFonts w:asciiTheme="majorHAnsi" w:hAnsiTheme="majorHAnsi" w:cstheme="majorHAnsi"/>
        </w:rPr>
        <w:t xml:space="preserve">. celé náklady za celý požadovaný predmet obstarávania podľa časti </w:t>
      </w:r>
      <w:r w:rsidRPr="00830116">
        <w:rPr>
          <w:rFonts w:asciiTheme="majorHAnsi" w:hAnsiTheme="majorHAnsi" w:cstheme="majorHAnsi"/>
          <w:i/>
          <w:iCs/>
        </w:rPr>
        <w:t>B.1 Opis predmetu zákazky</w:t>
      </w:r>
      <w:r w:rsidRPr="00830116">
        <w:rPr>
          <w:rFonts w:asciiTheme="majorHAnsi" w:hAnsiTheme="majorHAnsi" w:cstheme="majorHAnsi"/>
        </w:rPr>
        <w:t xml:space="preserve"> týchto súťažných podkladov.</w:t>
      </w:r>
    </w:p>
    <w:p w14:paraId="4316E0DC" w14:textId="39047A13" w:rsidR="001C6D47" w:rsidRPr="00830116" w:rsidRDefault="001C6D47" w:rsidP="00D7491A">
      <w:pPr>
        <w:numPr>
          <w:ilvl w:val="1"/>
          <w:numId w:val="17"/>
        </w:numPr>
        <w:tabs>
          <w:tab w:val="left" w:pos="993"/>
        </w:tabs>
        <w:spacing w:after="0" w:line="240" w:lineRule="auto"/>
        <w:ind w:left="993" w:hanging="567"/>
        <w:contextualSpacing/>
        <w:jc w:val="both"/>
        <w:rPr>
          <w:rFonts w:asciiTheme="majorHAnsi" w:hAnsiTheme="majorHAnsi" w:cstheme="majorHAnsi"/>
        </w:rPr>
      </w:pPr>
      <w:r w:rsidRPr="00830116">
        <w:rPr>
          <w:rFonts w:asciiTheme="majorHAnsi" w:hAnsiTheme="majorHAnsi" w:cstheme="majorHAnsi"/>
        </w:rPr>
        <w:t xml:space="preserve">Pri určovaní cien je potrebné venovať pozornosť všetkým požadovaným údajom, ako aj pokynom na zhotovenie ponuky vyplývajúcich pre uchádzačov z týchto súťažných podkladov, vrátane obchodných podmienok </w:t>
      </w:r>
      <w:r w:rsidR="00940495" w:rsidRPr="00830116">
        <w:rPr>
          <w:rFonts w:asciiTheme="majorHAnsi" w:hAnsiTheme="majorHAnsi" w:cstheme="majorHAnsi"/>
        </w:rPr>
        <w:t xml:space="preserve">dodania </w:t>
      </w:r>
      <w:r w:rsidRPr="00830116">
        <w:rPr>
          <w:rFonts w:asciiTheme="majorHAnsi" w:hAnsiTheme="majorHAnsi" w:cstheme="majorHAnsi"/>
        </w:rPr>
        <w:t>predmetu obstarávania.</w:t>
      </w:r>
    </w:p>
    <w:p w14:paraId="5FBD3BCD" w14:textId="77777777" w:rsidR="001C6D47" w:rsidRPr="00830116" w:rsidRDefault="001C6D47" w:rsidP="00D7491A">
      <w:pPr>
        <w:numPr>
          <w:ilvl w:val="1"/>
          <w:numId w:val="17"/>
        </w:numPr>
        <w:tabs>
          <w:tab w:val="left" w:pos="993"/>
        </w:tabs>
        <w:spacing w:after="0" w:line="240" w:lineRule="auto"/>
        <w:ind w:left="993" w:hanging="567"/>
        <w:contextualSpacing/>
        <w:jc w:val="both"/>
        <w:rPr>
          <w:rFonts w:asciiTheme="majorHAnsi" w:hAnsiTheme="majorHAnsi" w:cstheme="majorHAnsi"/>
        </w:rPr>
      </w:pPr>
      <w:r w:rsidRPr="00830116">
        <w:rPr>
          <w:rFonts w:asciiTheme="majorHAnsi" w:hAnsiTheme="majorHAnsi" w:cstheme="majorHAnsi"/>
        </w:rPr>
        <w:t>Všetky ceny uvádzané v ponuke resp. ceny z </w:t>
      </w:r>
      <w:proofErr w:type="spellStart"/>
      <w:r w:rsidRPr="00830116">
        <w:rPr>
          <w:rFonts w:asciiTheme="majorHAnsi" w:hAnsiTheme="majorHAnsi" w:cstheme="majorHAnsi"/>
        </w:rPr>
        <w:t>eAukcie</w:t>
      </w:r>
      <w:proofErr w:type="spellEnd"/>
      <w:r w:rsidRPr="00830116">
        <w:rPr>
          <w:rFonts w:asciiTheme="majorHAnsi" w:hAnsiTheme="majorHAnsi" w:cstheme="majorHAnsi"/>
        </w:rPr>
        <w:t>, sú zmluvné hodnoty dohodnuté ako pevné hodnoty, počas celej doby plnenia zmluvného vzťahu a sú nemenné pokiaľ v Rámovej dohode nie je stanovené inak.</w:t>
      </w:r>
    </w:p>
    <w:p w14:paraId="07A5607F" w14:textId="535EF1DE" w:rsidR="00970D96" w:rsidRPr="00204926" w:rsidRDefault="001C6D47" w:rsidP="005616DB">
      <w:pPr>
        <w:numPr>
          <w:ilvl w:val="1"/>
          <w:numId w:val="17"/>
        </w:numPr>
        <w:tabs>
          <w:tab w:val="left" w:pos="993"/>
        </w:tabs>
        <w:spacing w:after="0" w:line="240" w:lineRule="auto"/>
        <w:ind w:left="993" w:hanging="567"/>
        <w:contextualSpacing/>
        <w:jc w:val="both"/>
        <w:rPr>
          <w:rFonts w:asciiTheme="majorHAnsi" w:hAnsiTheme="majorHAnsi" w:cstheme="majorHAnsi"/>
          <w:b/>
          <w:bCs/>
        </w:rPr>
      </w:pPr>
      <w:r w:rsidRPr="00830116">
        <w:rPr>
          <w:rFonts w:asciiTheme="majorHAnsi" w:hAnsiTheme="majorHAnsi" w:cstheme="majorHAnsi"/>
        </w:rPr>
        <w:t xml:space="preserve">Uchádzač vyplní </w:t>
      </w:r>
      <w:r w:rsidRPr="00204926">
        <w:rPr>
          <w:rFonts w:asciiTheme="majorHAnsi" w:hAnsiTheme="majorHAnsi" w:cstheme="majorHAnsi"/>
        </w:rPr>
        <w:t>údaje v</w:t>
      </w:r>
      <w:r w:rsidR="005616DB" w:rsidRPr="00204926">
        <w:rPr>
          <w:rFonts w:asciiTheme="majorHAnsi" w:hAnsiTheme="majorHAnsi" w:cstheme="majorHAnsi"/>
        </w:rPr>
        <w:t> </w:t>
      </w:r>
      <w:r w:rsidR="00E932CE" w:rsidRPr="00204926">
        <w:rPr>
          <w:rFonts w:asciiTheme="majorHAnsi" w:hAnsiTheme="majorHAnsi" w:cstheme="majorHAnsi"/>
        </w:rPr>
        <w:t>tabuľke</w:t>
      </w:r>
      <w:r w:rsidR="005616DB" w:rsidRPr="00204926">
        <w:rPr>
          <w:rFonts w:asciiTheme="majorHAnsi" w:hAnsiTheme="majorHAnsi" w:cstheme="majorHAnsi"/>
          <w:b/>
          <w:bCs/>
        </w:rPr>
        <w:t xml:space="preserve"> </w:t>
      </w:r>
      <w:r w:rsidR="0042407F" w:rsidRPr="00204926">
        <w:rPr>
          <w:rFonts w:asciiTheme="majorHAnsi" w:hAnsiTheme="majorHAnsi" w:cstheme="majorHAnsi"/>
          <w:b/>
          <w:bCs/>
          <w:i/>
          <w:iCs/>
          <w:color w:val="FF0000"/>
        </w:rPr>
        <w:fldChar w:fldCharType="begin"/>
      </w:r>
      <w:r w:rsidR="0042407F" w:rsidRPr="00204926">
        <w:rPr>
          <w:rFonts w:asciiTheme="majorHAnsi" w:hAnsiTheme="majorHAnsi" w:cstheme="majorHAnsi"/>
          <w:i/>
          <w:iCs/>
          <w:color w:val="FF0000"/>
        </w:rPr>
        <w:instrText xml:space="preserve"> REF _Ref192164559 \r \h </w:instrText>
      </w:r>
      <w:r w:rsidR="0042407F" w:rsidRPr="00204926">
        <w:rPr>
          <w:rFonts w:asciiTheme="majorHAnsi" w:hAnsiTheme="majorHAnsi" w:cstheme="majorHAnsi"/>
          <w:b/>
          <w:bCs/>
          <w:i/>
          <w:iCs/>
          <w:color w:val="FF0000"/>
        </w:rPr>
        <w:instrText xml:space="preserve"> \* MERGEFORMAT </w:instrText>
      </w:r>
      <w:r w:rsidR="0042407F" w:rsidRPr="00204926">
        <w:rPr>
          <w:rFonts w:asciiTheme="majorHAnsi" w:hAnsiTheme="majorHAnsi" w:cstheme="majorHAnsi"/>
          <w:b/>
          <w:bCs/>
          <w:i/>
          <w:iCs/>
          <w:color w:val="FF0000"/>
        </w:rPr>
      </w:r>
      <w:r w:rsidR="0042407F" w:rsidRPr="00204926">
        <w:rPr>
          <w:rFonts w:asciiTheme="majorHAnsi" w:hAnsiTheme="majorHAnsi" w:cstheme="majorHAnsi"/>
          <w:b/>
          <w:bCs/>
          <w:i/>
          <w:iCs/>
          <w:color w:val="FF0000"/>
        </w:rPr>
        <w:fldChar w:fldCharType="separate"/>
      </w:r>
      <w:r w:rsidR="00710571" w:rsidRPr="00204926">
        <w:rPr>
          <w:rFonts w:asciiTheme="majorHAnsi" w:hAnsiTheme="majorHAnsi" w:cstheme="majorHAnsi"/>
          <w:i/>
          <w:iCs/>
          <w:color w:val="FF0000"/>
        </w:rPr>
        <w:t>Príloha 2 SP</w:t>
      </w:r>
      <w:r w:rsidR="0042407F" w:rsidRPr="00204926">
        <w:rPr>
          <w:rFonts w:asciiTheme="majorHAnsi" w:hAnsiTheme="majorHAnsi" w:cstheme="majorHAnsi"/>
          <w:b/>
          <w:bCs/>
          <w:i/>
          <w:iCs/>
          <w:color w:val="FF0000"/>
        </w:rPr>
        <w:fldChar w:fldCharType="end"/>
      </w:r>
      <w:bookmarkStart w:id="189" w:name="_Hlk15388415"/>
      <w:r w:rsidR="000D3C60" w:rsidRPr="00204926">
        <w:rPr>
          <w:rFonts w:asciiTheme="majorHAnsi" w:hAnsiTheme="majorHAnsi" w:cstheme="majorHAnsi"/>
        </w:rPr>
        <w:t>,</w:t>
      </w:r>
    </w:p>
    <w:p w14:paraId="79AC062E" w14:textId="6BE3958B" w:rsidR="001C6D47" w:rsidRPr="00830116" w:rsidRDefault="001C6D47" w:rsidP="00A86011">
      <w:pPr>
        <w:spacing w:after="0" w:line="240" w:lineRule="auto"/>
        <w:ind w:left="993"/>
        <w:jc w:val="both"/>
        <w:rPr>
          <w:rFonts w:asciiTheme="majorHAnsi" w:hAnsiTheme="majorHAnsi" w:cstheme="majorHAnsi"/>
          <w:b/>
          <w:bCs/>
        </w:rPr>
      </w:pPr>
      <w:r w:rsidRPr="00830116">
        <w:rPr>
          <w:rFonts w:asciiTheme="majorHAnsi" w:hAnsiTheme="majorHAnsi" w:cstheme="majorHAnsi"/>
          <w:i/>
          <w:iCs/>
        </w:rPr>
        <w:t xml:space="preserve">Návrh na plnenie </w:t>
      </w:r>
      <w:r w:rsidRPr="00410831">
        <w:rPr>
          <w:rFonts w:asciiTheme="majorHAnsi" w:hAnsiTheme="majorHAnsi" w:cstheme="majorHAnsi"/>
          <w:i/>
          <w:iCs/>
        </w:rPr>
        <w:t>kritérií</w:t>
      </w:r>
      <w:bookmarkEnd w:id="189"/>
      <w:r w:rsidRPr="00410831">
        <w:rPr>
          <w:rFonts w:asciiTheme="majorHAnsi" w:hAnsiTheme="majorHAnsi" w:cstheme="majorHAnsi"/>
        </w:rPr>
        <w:t xml:space="preserve"> </w:t>
      </w:r>
      <w:r w:rsidR="00A1409A" w:rsidRPr="00410831">
        <w:rPr>
          <w:rFonts w:asciiTheme="majorHAnsi" w:hAnsiTheme="majorHAnsi" w:cstheme="majorHAnsi"/>
        </w:rPr>
        <w:t xml:space="preserve">(hárok označený ako NPK) </w:t>
      </w:r>
      <w:r w:rsidRPr="00410831">
        <w:rPr>
          <w:rFonts w:asciiTheme="majorHAnsi" w:hAnsiTheme="majorHAnsi" w:cstheme="majorHAnsi"/>
        </w:rPr>
        <w:t>na miestach</w:t>
      </w:r>
      <w:r w:rsidRPr="00830116">
        <w:rPr>
          <w:rFonts w:asciiTheme="majorHAnsi" w:hAnsiTheme="majorHAnsi" w:cstheme="majorHAnsi"/>
        </w:rPr>
        <w:t xml:space="preserve"> s</w:t>
      </w:r>
      <w:r w:rsidR="00DC742A" w:rsidRPr="00830116">
        <w:rPr>
          <w:rFonts w:asciiTheme="majorHAnsi" w:hAnsiTheme="majorHAnsi" w:cstheme="majorHAnsi"/>
        </w:rPr>
        <w:t xml:space="preserve"> </w:t>
      </w:r>
      <w:r w:rsidR="00DC742A" w:rsidRPr="00830116">
        <w:rPr>
          <w:rFonts w:asciiTheme="majorHAnsi" w:hAnsiTheme="majorHAnsi" w:cstheme="majorHAnsi"/>
          <w:b/>
          <w:bCs/>
          <w:color w:val="538DD5"/>
          <w:sz w:val="20"/>
          <w:szCs w:val="20"/>
        </w:rPr>
        <w:t>&lt;vyplní uchádzač&gt;</w:t>
      </w:r>
      <w:r w:rsidRPr="00830116">
        <w:rPr>
          <w:rFonts w:asciiTheme="majorHAnsi" w:hAnsiTheme="majorHAnsi" w:cstheme="majorHAnsi"/>
        </w:rPr>
        <w:t xml:space="preserve">. </w:t>
      </w:r>
    </w:p>
    <w:p w14:paraId="57760354" w14:textId="77777777" w:rsidR="001C6D47" w:rsidRPr="00830116" w:rsidRDefault="001C6D47" w:rsidP="00D7491A">
      <w:pPr>
        <w:numPr>
          <w:ilvl w:val="1"/>
          <w:numId w:val="17"/>
        </w:numPr>
        <w:tabs>
          <w:tab w:val="left" w:pos="993"/>
        </w:tabs>
        <w:spacing w:after="0" w:line="240" w:lineRule="auto"/>
        <w:ind w:left="993" w:hanging="567"/>
        <w:contextualSpacing/>
        <w:jc w:val="both"/>
        <w:rPr>
          <w:rFonts w:asciiTheme="majorHAnsi" w:hAnsiTheme="majorHAnsi" w:cstheme="majorHAnsi"/>
        </w:rPr>
      </w:pPr>
      <w:r w:rsidRPr="00830116">
        <w:rPr>
          <w:rFonts w:asciiTheme="majorHAnsi" w:hAnsiTheme="majorHAnsi" w:cstheme="majorHAnsi"/>
        </w:rPr>
        <w:t>Podrobný spôsob výpočtu celkovej ceny predmetu zákazky musí byť rozpísaný tak, aby bolo možné jednoznačne určiť a stanoviť ceny pre fakturáciu v zmysle definovaných obchodných podmienok dodania predmetu obstarávania.</w:t>
      </w:r>
    </w:p>
    <w:p w14:paraId="656A87A7" w14:textId="48166B76" w:rsidR="001C6D47" w:rsidRPr="00830116" w:rsidRDefault="001C6D47" w:rsidP="00D7491A">
      <w:pPr>
        <w:numPr>
          <w:ilvl w:val="1"/>
          <w:numId w:val="17"/>
        </w:numPr>
        <w:tabs>
          <w:tab w:val="left" w:pos="993"/>
        </w:tabs>
        <w:spacing w:after="0" w:line="240" w:lineRule="auto"/>
        <w:ind w:left="993" w:hanging="567"/>
        <w:contextualSpacing/>
        <w:jc w:val="both"/>
        <w:rPr>
          <w:rFonts w:asciiTheme="majorHAnsi" w:hAnsiTheme="majorHAnsi" w:cstheme="majorHAnsi"/>
        </w:rPr>
      </w:pPr>
      <w:r w:rsidRPr="00830116">
        <w:rPr>
          <w:rFonts w:asciiTheme="majorHAnsi" w:hAnsiTheme="majorHAnsi" w:cstheme="majorHAnsi"/>
        </w:rPr>
        <w:t>Všetky ceny uvedené v tabuľke</w:t>
      </w:r>
      <w:r w:rsidR="00A20D6F" w:rsidRPr="00830116">
        <w:rPr>
          <w:rFonts w:asciiTheme="majorHAnsi" w:hAnsiTheme="majorHAnsi" w:cstheme="majorHAnsi"/>
          <w:color w:val="FF0000"/>
        </w:rPr>
        <w:t xml:space="preserve"> </w:t>
      </w:r>
      <w:r w:rsidRPr="00830116">
        <w:rPr>
          <w:rFonts w:asciiTheme="majorHAnsi" w:hAnsiTheme="majorHAnsi" w:cstheme="majorHAnsi"/>
        </w:rPr>
        <w:t xml:space="preserve">sa pre účely vyhodnocovania ponúk zaokrúhľujú </w:t>
      </w:r>
      <w:r w:rsidRPr="00830116">
        <w:rPr>
          <w:rFonts w:asciiTheme="majorHAnsi" w:hAnsiTheme="majorHAnsi" w:cstheme="majorHAnsi"/>
          <w:b/>
          <w:bCs/>
        </w:rPr>
        <w:t>na dve desatinné miesta</w:t>
      </w:r>
      <w:r w:rsidRPr="00830116">
        <w:rPr>
          <w:rFonts w:asciiTheme="majorHAnsi" w:hAnsiTheme="majorHAnsi" w:cstheme="majorHAnsi"/>
        </w:rPr>
        <w:t>.</w:t>
      </w:r>
    </w:p>
    <w:p w14:paraId="42E2FF37" w14:textId="6DF1897A" w:rsidR="001C6D47" w:rsidRPr="00830116" w:rsidRDefault="001C6D47" w:rsidP="00D7491A">
      <w:pPr>
        <w:numPr>
          <w:ilvl w:val="1"/>
          <w:numId w:val="17"/>
        </w:numPr>
        <w:tabs>
          <w:tab w:val="left" w:pos="993"/>
        </w:tabs>
        <w:spacing w:after="0" w:line="240" w:lineRule="auto"/>
        <w:ind w:left="993" w:hanging="567"/>
        <w:contextualSpacing/>
        <w:jc w:val="both"/>
        <w:rPr>
          <w:rFonts w:asciiTheme="majorHAnsi" w:hAnsiTheme="majorHAnsi" w:cstheme="majorHAnsi"/>
        </w:rPr>
      </w:pPr>
      <w:r w:rsidRPr="00830116">
        <w:rPr>
          <w:rFonts w:asciiTheme="majorHAnsi" w:hAnsiTheme="majorHAnsi" w:cstheme="majorHAnsi"/>
        </w:rPr>
        <w:t>Jednotkové ceny v tabuľke sú ceny za jednu jednotku danej položky definovaného množstva.</w:t>
      </w:r>
    </w:p>
    <w:p w14:paraId="1965A9E3" w14:textId="2EE9964D" w:rsidR="001C6D47" w:rsidRPr="00204926" w:rsidRDefault="001C6D47" w:rsidP="00D7491A">
      <w:pPr>
        <w:numPr>
          <w:ilvl w:val="1"/>
          <w:numId w:val="17"/>
        </w:numPr>
        <w:tabs>
          <w:tab w:val="left" w:pos="993"/>
        </w:tabs>
        <w:spacing w:after="0" w:line="240" w:lineRule="auto"/>
        <w:ind w:left="993" w:hanging="567"/>
        <w:contextualSpacing/>
        <w:jc w:val="both"/>
        <w:rPr>
          <w:rFonts w:asciiTheme="majorHAnsi" w:hAnsiTheme="majorHAnsi" w:cstheme="majorHAnsi"/>
        </w:rPr>
      </w:pPr>
      <w:r w:rsidRPr="00830116">
        <w:rPr>
          <w:rFonts w:asciiTheme="majorHAnsi" w:hAnsiTheme="majorHAnsi" w:cstheme="majorHAnsi"/>
        </w:rPr>
        <w:t xml:space="preserve">Určenie jednotkových cien musí byť jednoznačné a následný výpočet celkovej ceny musí byť vypočítaný z jednotkových cien vynásobením stanovenými množstvami, bez matematických chýb. Množstvá sú nemenné a musia byť presne také aké sú </w:t>
      </w:r>
      <w:r w:rsidRPr="00204926">
        <w:rPr>
          <w:rFonts w:asciiTheme="majorHAnsi" w:hAnsiTheme="majorHAnsi" w:cstheme="majorHAnsi"/>
        </w:rPr>
        <w:t xml:space="preserve">uvedené v </w:t>
      </w:r>
      <w:r w:rsidR="0042407F" w:rsidRPr="00204926">
        <w:rPr>
          <w:rFonts w:asciiTheme="majorHAnsi" w:hAnsiTheme="majorHAnsi" w:cstheme="majorHAnsi"/>
          <w:b/>
          <w:bCs/>
          <w:i/>
          <w:iCs/>
          <w:color w:val="FF0000"/>
        </w:rPr>
        <w:fldChar w:fldCharType="begin"/>
      </w:r>
      <w:r w:rsidR="0042407F" w:rsidRPr="00204926">
        <w:rPr>
          <w:rFonts w:asciiTheme="majorHAnsi" w:hAnsiTheme="majorHAnsi" w:cstheme="majorHAnsi"/>
          <w:i/>
          <w:iCs/>
          <w:color w:val="FF0000"/>
        </w:rPr>
        <w:instrText xml:space="preserve"> REF _Ref192164559 \r \h </w:instrText>
      </w:r>
      <w:r w:rsidR="0042407F" w:rsidRPr="00204926">
        <w:rPr>
          <w:rFonts w:asciiTheme="majorHAnsi" w:hAnsiTheme="majorHAnsi" w:cstheme="majorHAnsi"/>
          <w:b/>
          <w:bCs/>
          <w:i/>
          <w:iCs/>
          <w:color w:val="FF0000"/>
        </w:rPr>
        <w:instrText xml:space="preserve"> \* MERGEFORMAT </w:instrText>
      </w:r>
      <w:r w:rsidR="0042407F" w:rsidRPr="00204926">
        <w:rPr>
          <w:rFonts w:asciiTheme="majorHAnsi" w:hAnsiTheme="majorHAnsi" w:cstheme="majorHAnsi"/>
          <w:b/>
          <w:bCs/>
          <w:i/>
          <w:iCs/>
          <w:color w:val="FF0000"/>
        </w:rPr>
      </w:r>
      <w:r w:rsidR="0042407F" w:rsidRPr="00204926">
        <w:rPr>
          <w:rFonts w:asciiTheme="majorHAnsi" w:hAnsiTheme="majorHAnsi" w:cstheme="majorHAnsi"/>
          <w:b/>
          <w:bCs/>
          <w:i/>
          <w:iCs/>
          <w:color w:val="FF0000"/>
        </w:rPr>
        <w:fldChar w:fldCharType="separate"/>
      </w:r>
      <w:r w:rsidR="00710571" w:rsidRPr="00204926">
        <w:rPr>
          <w:rFonts w:asciiTheme="majorHAnsi" w:hAnsiTheme="majorHAnsi" w:cstheme="majorHAnsi"/>
          <w:i/>
          <w:iCs/>
          <w:color w:val="FF0000"/>
        </w:rPr>
        <w:t>Príloha 2 SP</w:t>
      </w:r>
      <w:r w:rsidR="0042407F" w:rsidRPr="00204926">
        <w:rPr>
          <w:rFonts w:asciiTheme="majorHAnsi" w:hAnsiTheme="majorHAnsi" w:cstheme="majorHAnsi"/>
          <w:b/>
          <w:bCs/>
          <w:i/>
          <w:iCs/>
          <w:color w:val="FF0000"/>
        </w:rPr>
        <w:fldChar w:fldCharType="end"/>
      </w:r>
      <w:r w:rsidRPr="00204926">
        <w:rPr>
          <w:rFonts w:asciiTheme="majorHAnsi" w:hAnsiTheme="majorHAnsi" w:cstheme="majorHAnsi"/>
        </w:rPr>
        <w:t>.</w:t>
      </w:r>
    </w:p>
    <w:p w14:paraId="6C333930" w14:textId="77777777" w:rsidR="001C6D47" w:rsidRPr="00830116" w:rsidRDefault="001C6D47" w:rsidP="00ED3688">
      <w:pPr>
        <w:pStyle w:val="Nadpis2"/>
        <w:numPr>
          <w:ilvl w:val="0"/>
          <w:numId w:val="9"/>
        </w:numPr>
        <w:tabs>
          <w:tab w:val="num" w:pos="360"/>
          <w:tab w:val="left" w:pos="426"/>
        </w:tabs>
        <w:spacing w:after="240" w:line="240" w:lineRule="auto"/>
        <w:ind w:left="426" w:hanging="426"/>
        <w:jc w:val="both"/>
        <w:rPr>
          <w:rFonts w:cstheme="majorHAnsi"/>
          <w:color w:val="8496B0" w:themeColor="text2" w:themeTint="99"/>
        </w:rPr>
      </w:pPr>
      <w:bookmarkStart w:id="190" w:name="_Toc213926654"/>
      <w:r w:rsidRPr="00830116">
        <w:rPr>
          <w:rFonts w:cstheme="majorHAnsi"/>
          <w:color w:val="8496B0" w:themeColor="text2" w:themeTint="99"/>
        </w:rPr>
        <w:t>Kritériá hodnotenia ponúk</w:t>
      </w:r>
      <w:bookmarkEnd w:id="187"/>
      <w:bookmarkEnd w:id="188"/>
      <w:bookmarkEnd w:id="190"/>
    </w:p>
    <w:p w14:paraId="0425CA79" w14:textId="6CED0113" w:rsidR="001C6D47" w:rsidRPr="00830116" w:rsidRDefault="001C6D47" w:rsidP="00D7491A">
      <w:pPr>
        <w:numPr>
          <w:ilvl w:val="1"/>
          <w:numId w:val="17"/>
        </w:numPr>
        <w:tabs>
          <w:tab w:val="left" w:pos="993"/>
        </w:tabs>
        <w:spacing w:after="0" w:line="240" w:lineRule="auto"/>
        <w:ind w:left="993" w:hanging="567"/>
        <w:contextualSpacing/>
        <w:jc w:val="both"/>
        <w:rPr>
          <w:rFonts w:asciiTheme="majorHAnsi" w:hAnsiTheme="majorHAnsi" w:cstheme="majorHAnsi"/>
        </w:rPr>
      </w:pPr>
      <w:bookmarkStart w:id="191" w:name="_Ref489952268"/>
      <w:bookmarkStart w:id="192" w:name="_Hlk501097046"/>
      <w:r w:rsidRPr="00830116">
        <w:rPr>
          <w:rFonts w:asciiTheme="majorHAnsi" w:hAnsiTheme="majorHAnsi" w:cstheme="majorHAnsi"/>
        </w:rPr>
        <w:t>Obstarávate</w:t>
      </w:r>
      <w:r w:rsidR="00A91C52">
        <w:rPr>
          <w:rFonts w:asciiTheme="majorHAnsi" w:hAnsiTheme="majorHAnsi" w:cstheme="majorHAnsi"/>
        </w:rPr>
        <w:t>lia</w:t>
      </w:r>
      <w:r w:rsidRPr="00830116">
        <w:rPr>
          <w:rFonts w:asciiTheme="majorHAnsi" w:hAnsiTheme="majorHAnsi" w:cstheme="majorHAnsi"/>
        </w:rPr>
        <w:t xml:space="preserve"> požaduj</w:t>
      </w:r>
      <w:r w:rsidR="00A91C52">
        <w:rPr>
          <w:rFonts w:asciiTheme="majorHAnsi" w:hAnsiTheme="majorHAnsi" w:cstheme="majorHAnsi"/>
        </w:rPr>
        <w:t>ú</w:t>
      </w:r>
      <w:r w:rsidRPr="00830116">
        <w:rPr>
          <w:rFonts w:asciiTheme="majorHAnsi" w:hAnsiTheme="majorHAnsi" w:cstheme="majorHAnsi"/>
        </w:rPr>
        <w:t>, aby uchádzač predložil ceny, ktoré budú zohľadňovať všetky požiadavky obstarávateľ</w:t>
      </w:r>
      <w:r w:rsidR="00A91C52">
        <w:rPr>
          <w:rFonts w:asciiTheme="majorHAnsi" w:hAnsiTheme="majorHAnsi" w:cstheme="majorHAnsi"/>
        </w:rPr>
        <w:t>ov</w:t>
      </w:r>
      <w:r w:rsidRPr="00830116">
        <w:rPr>
          <w:rFonts w:asciiTheme="majorHAnsi" w:hAnsiTheme="majorHAnsi" w:cstheme="majorHAnsi"/>
        </w:rPr>
        <w:t xml:space="preserve"> uvedené v časti </w:t>
      </w:r>
      <w:r w:rsidRPr="00830116">
        <w:rPr>
          <w:rFonts w:asciiTheme="majorHAnsi" w:hAnsiTheme="majorHAnsi" w:cstheme="majorHAnsi"/>
          <w:i/>
          <w:iCs/>
        </w:rPr>
        <w:t>B.1 Opis predmetu zákazky</w:t>
      </w:r>
      <w:r w:rsidRPr="00830116">
        <w:rPr>
          <w:rFonts w:asciiTheme="majorHAnsi" w:hAnsiTheme="majorHAnsi" w:cstheme="majorHAnsi"/>
        </w:rPr>
        <w:t xml:space="preserve"> v týchto súťažných podkladoch</w:t>
      </w:r>
      <w:bookmarkEnd w:id="191"/>
      <w:r w:rsidRPr="00830116">
        <w:rPr>
          <w:rFonts w:asciiTheme="majorHAnsi" w:hAnsiTheme="majorHAnsi" w:cstheme="majorHAnsi"/>
          <w:b/>
          <w:bCs/>
        </w:rPr>
        <w:t>.</w:t>
      </w:r>
    </w:p>
    <w:p w14:paraId="38D523F4" w14:textId="1AE3CE69" w:rsidR="001C6D47" w:rsidRPr="00830116" w:rsidRDefault="001C6D47" w:rsidP="00D7491A">
      <w:pPr>
        <w:numPr>
          <w:ilvl w:val="1"/>
          <w:numId w:val="17"/>
        </w:numPr>
        <w:tabs>
          <w:tab w:val="left" w:pos="993"/>
        </w:tabs>
        <w:spacing w:after="0" w:line="240" w:lineRule="auto"/>
        <w:ind w:left="993" w:hanging="567"/>
        <w:contextualSpacing/>
        <w:jc w:val="both"/>
        <w:rPr>
          <w:rFonts w:asciiTheme="majorHAnsi" w:hAnsiTheme="majorHAnsi" w:cstheme="majorHAnsi"/>
        </w:rPr>
      </w:pPr>
      <w:r w:rsidRPr="00830116">
        <w:rPr>
          <w:rFonts w:asciiTheme="majorHAnsi" w:hAnsiTheme="majorHAnsi" w:cstheme="majorHAnsi"/>
        </w:rPr>
        <w:t xml:space="preserve">Jediným kritériom hodnotenia ponúk je </w:t>
      </w:r>
      <w:r w:rsidRPr="00830116">
        <w:rPr>
          <w:rFonts w:asciiTheme="majorHAnsi" w:hAnsiTheme="majorHAnsi" w:cstheme="majorHAnsi"/>
          <w:b/>
          <w:bCs/>
        </w:rPr>
        <w:t>najnižšia Celková cena v eurách bez DPH</w:t>
      </w:r>
      <w:r w:rsidRPr="00830116">
        <w:rPr>
          <w:rFonts w:asciiTheme="majorHAnsi" w:hAnsiTheme="majorHAnsi" w:cstheme="majorHAnsi"/>
        </w:rPr>
        <w:t xml:space="preserve"> (ďalej aj „CC“)</w:t>
      </w:r>
      <w:r w:rsidRPr="00830116">
        <w:rPr>
          <w:rFonts w:asciiTheme="majorHAnsi" w:hAnsiTheme="majorHAnsi" w:cstheme="majorHAnsi"/>
          <w:i/>
          <w:iCs/>
        </w:rPr>
        <w:t>,</w:t>
      </w:r>
      <w:r w:rsidRPr="00830116">
        <w:rPr>
          <w:rFonts w:asciiTheme="majorHAnsi" w:hAnsiTheme="majorHAnsi" w:cstheme="majorHAnsi"/>
        </w:rPr>
        <w:t xml:space="preserve"> ktorú musí uchádzač stanoviť a predložiť spôsobom uvedeným v tejto časti súťažných podkladov.</w:t>
      </w:r>
    </w:p>
    <w:p w14:paraId="63D1109E" w14:textId="527416AD" w:rsidR="001C6D47" w:rsidRPr="00204926" w:rsidRDefault="001C6D47" w:rsidP="00D7491A">
      <w:pPr>
        <w:numPr>
          <w:ilvl w:val="1"/>
          <w:numId w:val="17"/>
        </w:numPr>
        <w:tabs>
          <w:tab w:val="left" w:pos="993"/>
        </w:tabs>
        <w:spacing w:after="0" w:line="240" w:lineRule="auto"/>
        <w:ind w:left="993" w:hanging="567"/>
        <w:contextualSpacing/>
        <w:jc w:val="both"/>
        <w:rPr>
          <w:rFonts w:asciiTheme="majorHAnsi" w:hAnsiTheme="majorHAnsi" w:cstheme="majorHAnsi"/>
        </w:rPr>
      </w:pPr>
      <w:r w:rsidRPr="00830116">
        <w:rPr>
          <w:rFonts w:asciiTheme="majorHAnsi" w:hAnsiTheme="majorHAnsi" w:cstheme="majorHAnsi"/>
        </w:rPr>
        <w:t xml:space="preserve">Všetky hodnoty uvedené </w:t>
      </w:r>
      <w:r w:rsidR="00DC720C" w:rsidRPr="00830116">
        <w:rPr>
          <w:rFonts w:asciiTheme="majorHAnsi" w:hAnsiTheme="majorHAnsi" w:cstheme="majorHAnsi"/>
        </w:rPr>
        <w:t xml:space="preserve">v </w:t>
      </w:r>
      <w:r w:rsidR="00DC720C" w:rsidRPr="00204926">
        <w:rPr>
          <w:rFonts w:asciiTheme="majorHAnsi" w:hAnsiTheme="majorHAnsi" w:cstheme="majorHAnsi"/>
        </w:rPr>
        <w:t xml:space="preserve">sekcii </w:t>
      </w:r>
      <w:r w:rsidR="00DC720C" w:rsidRPr="00204926">
        <w:rPr>
          <w:rFonts w:asciiTheme="majorHAnsi" w:hAnsiTheme="majorHAnsi" w:cstheme="majorHAnsi"/>
          <w:i/>
          <w:iCs/>
        </w:rPr>
        <w:t>B.2 Návrh na plnenie kritérií</w:t>
      </w:r>
      <w:r w:rsidR="00DC720C" w:rsidRPr="00204926">
        <w:rPr>
          <w:rFonts w:asciiTheme="majorHAnsi" w:hAnsiTheme="majorHAnsi" w:cstheme="majorHAnsi"/>
        </w:rPr>
        <w:t xml:space="preserve"> </w:t>
      </w:r>
      <w:r w:rsidR="007641AC" w:rsidRPr="00204926">
        <w:rPr>
          <w:rFonts w:asciiTheme="majorHAnsi" w:hAnsiTheme="majorHAnsi" w:cstheme="majorHAnsi"/>
        </w:rPr>
        <w:t>týchto súťažných podkladov</w:t>
      </w:r>
      <w:r w:rsidRPr="00204926">
        <w:rPr>
          <w:rFonts w:asciiTheme="majorHAnsi" w:hAnsiTheme="majorHAnsi" w:cstheme="majorHAnsi"/>
        </w:rPr>
        <w:t> musia byť stanovené a uvedené tak, aby boli splnené všetky požiadavky na predmet zákazky a jednotlivé položky uvedené v časti </w:t>
      </w:r>
      <w:r w:rsidRPr="00204926">
        <w:rPr>
          <w:rFonts w:asciiTheme="majorHAnsi" w:hAnsiTheme="majorHAnsi" w:cstheme="majorHAnsi"/>
          <w:i/>
          <w:iCs/>
        </w:rPr>
        <w:t>B.1 Opis predmetu zákazky súťažných podkladov</w:t>
      </w:r>
      <w:r w:rsidRPr="00204926">
        <w:rPr>
          <w:rFonts w:asciiTheme="majorHAnsi" w:hAnsiTheme="majorHAnsi" w:cstheme="majorHAnsi"/>
        </w:rPr>
        <w:t>.</w:t>
      </w:r>
    </w:p>
    <w:p w14:paraId="66777A74" w14:textId="77777777" w:rsidR="001C6D47" w:rsidRPr="00830116" w:rsidRDefault="001C6D47" w:rsidP="00D7491A">
      <w:pPr>
        <w:numPr>
          <w:ilvl w:val="1"/>
          <w:numId w:val="17"/>
        </w:numPr>
        <w:tabs>
          <w:tab w:val="left" w:pos="993"/>
        </w:tabs>
        <w:spacing w:after="0" w:line="240" w:lineRule="auto"/>
        <w:ind w:left="993" w:hanging="567"/>
        <w:contextualSpacing/>
        <w:jc w:val="both"/>
        <w:rPr>
          <w:rFonts w:asciiTheme="majorHAnsi" w:hAnsiTheme="majorHAnsi" w:cstheme="majorHAnsi"/>
        </w:rPr>
      </w:pPr>
      <w:r w:rsidRPr="00830116">
        <w:rPr>
          <w:rFonts w:asciiTheme="majorHAnsi" w:hAnsiTheme="majorHAnsi" w:cstheme="majorHAnsi"/>
          <w:b/>
          <w:bCs/>
        </w:rPr>
        <w:t>Návrh na plnenie kritéria musí byť podpísaný uchádzačom alebo osobou oprávnenou konať za uchádzača</w:t>
      </w:r>
      <w:r w:rsidRPr="00830116">
        <w:rPr>
          <w:rFonts w:asciiTheme="majorHAnsi" w:hAnsiTheme="majorHAnsi" w:cstheme="majorHAnsi"/>
        </w:rPr>
        <w:t>.</w:t>
      </w:r>
    </w:p>
    <w:p w14:paraId="10A1940D" w14:textId="5FC12E12" w:rsidR="001C6D47" w:rsidRPr="00830116" w:rsidRDefault="001C6D47" w:rsidP="00287936">
      <w:pPr>
        <w:numPr>
          <w:ilvl w:val="1"/>
          <w:numId w:val="17"/>
        </w:numPr>
        <w:tabs>
          <w:tab w:val="left" w:pos="993"/>
        </w:tabs>
        <w:spacing w:after="0" w:line="240" w:lineRule="auto"/>
        <w:ind w:left="993" w:hanging="567"/>
        <w:contextualSpacing/>
        <w:jc w:val="both"/>
        <w:rPr>
          <w:rFonts w:asciiTheme="majorHAnsi" w:hAnsiTheme="majorHAnsi" w:cstheme="majorHAnsi"/>
        </w:rPr>
      </w:pPr>
      <w:bookmarkStart w:id="193" w:name="_Ref488387664"/>
      <w:bookmarkEnd w:id="192"/>
      <w:r w:rsidRPr="00830116">
        <w:rPr>
          <w:rFonts w:asciiTheme="majorHAnsi" w:hAnsiTheme="majorHAnsi" w:cstheme="majorHAnsi"/>
          <w:color w:val="000000"/>
        </w:rPr>
        <w:t xml:space="preserve">Úspešnými uchádzačmi sa stanú uchádzači, ktorých </w:t>
      </w:r>
      <w:r w:rsidRPr="00204926">
        <w:rPr>
          <w:rFonts w:asciiTheme="majorHAnsi" w:hAnsiTheme="majorHAnsi" w:cstheme="majorHAnsi"/>
          <w:color w:val="000000"/>
        </w:rPr>
        <w:t xml:space="preserve">ponuka </w:t>
      </w:r>
      <w:r w:rsidRPr="00204926">
        <w:rPr>
          <w:rFonts w:asciiTheme="majorHAnsi" w:hAnsiTheme="majorHAnsi" w:cstheme="majorHAnsi"/>
        </w:rPr>
        <w:t xml:space="preserve">zo sekcie </w:t>
      </w:r>
      <w:r w:rsidRPr="00204926">
        <w:rPr>
          <w:rFonts w:asciiTheme="majorHAnsi" w:hAnsiTheme="majorHAnsi" w:cstheme="majorHAnsi"/>
          <w:i/>
        </w:rPr>
        <w:t>B.2 Návrh na plnenie kritérií</w:t>
      </w:r>
      <w:r w:rsidRPr="00204926">
        <w:rPr>
          <w:rFonts w:asciiTheme="majorHAnsi" w:hAnsiTheme="majorHAnsi" w:cstheme="majorHAnsi"/>
          <w:color w:val="000000"/>
        </w:rPr>
        <w:t xml:space="preserve"> určená spôsobom uvedeným v sekcii </w:t>
      </w:r>
      <w:r w:rsidRPr="00204926">
        <w:rPr>
          <w:rFonts w:asciiTheme="majorHAnsi" w:hAnsiTheme="majorHAnsi" w:cstheme="majorHAnsi"/>
          <w:i/>
          <w:iCs/>
          <w:color w:val="000000"/>
        </w:rPr>
        <w:t>A.3 Kritériá hodnotenia</w:t>
      </w:r>
      <w:r w:rsidRPr="00204926">
        <w:rPr>
          <w:rFonts w:asciiTheme="majorHAnsi" w:hAnsiTheme="majorHAnsi" w:cstheme="majorHAnsi"/>
          <w:iCs/>
          <w:color w:val="000000"/>
        </w:rPr>
        <w:t xml:space="preserve"> </w:t>
      </w:r>
      <w:r w:rsidRPr="00204926">
        <w:rPr>
          <w:rFonts w:asciiTheme="majorHAnsi" w:hAnsiTheme="majorHAnsi" w:cstheme="majorHAnsi"/>
          <w:color w:val="000000"/>
        </w:rPr>
        <w:t xml:space="preserve">týchto súťažných podkladov sa umiestni na prvých troch miestach, </w:t>
      </w:r>
      <w:proofErr w:type="spellStart"/>
      <w:r w:rsidRPr="00204926">
        <w:rPr>
          <w:rFonts w:asciiTheme="majorHAnsi" w:hAnsiTheme="majorHAnsi" w:cstheme="majorHAnsi"/>
          <w:color w:val="000000"/>
        </w:rPr>
        <w:t>t.j</w:t>
      </w:r>
      <w:proofErr w:type="spellEnd"/>
      <w:r w:rsidRPr="00204926">
        <w:rPr>
          <w:rFonts w:asciiTheme="majorHAnsi" w:hAnsiTheme="majorHAnsi" w:cstheme="majorHAnsi"/>
          <w:color w:val="000000"/>
        </w:rPr>
        <w:t xml:space="preserve">. v automatizovanom vyhodnotení ponúk sa </w:t>
      </w:r>
      <w:r w:rsidRPr="00204926">
        <w:rPr>
          <w:rFonts w:asciiTheme="majorHAnsi" w:hAnsiTheme="majorHAnsi" w:cstheme="majorHAnsi"/>
          <w:b/>
        </w:rPr>
        <w:t>umiestnili na prvom až treťom mieste</w:t>
      </w:r>
      <w:r w:rsidRPr="00204926">
        <w:rPr>
          <w:rFonts w:asciiTheme="majorHAnsi" w:hAnsiTheme="majorHAnsi" w:cstheme="majorHAnsi"/>
          <w:color w:val="000000"/>
        </w:rPr>
        <w:t>. Tieto ponuky budú identifikované ako úspešné</w:t>
      </w:r>
      <w:r w:rsidRPr="00830116">
        <w:rPr>
          <w:rFonts w:asciiTheme="majorHAnsi" w:hAnsiTheme="majorHAnsi" w:cstheme="majorHAnsi"/>
          <w:color w:val="000000"/>
        </w:rPr>
        <w:t xml:space="preserve">. Ostatné ponuky, ktorých </w:t>
      </w:r>
      <w:r w:rsidR="00D8048C" w:rsidRPr="00830116">
        <w:rPr>
          <w:rFonts w:asciiTheme="majorHAnsi" w:hAnsiTheme="majorHAnsi" w:cstheme="majorHAnsi"/>
          <w:color w:val="000000"/>
        </w:rPr>
        <w:t xml:space="preserve">Celková </w:t>
      </w:r>
      <w:r w:rsidRPr="00830116">
        <w:rPr>
          <w:rFonts w:asciiTheme="majorHAnsi" w:hAnsiTheme="majorHAnsi" w:cstheme="majorHAnsi"/>
          <w:color w:val="000000"/>
        </w:rPr>
        <w:t>cena</w:t>
      </w:r>
      <w:r w:rsidR="00D8048C" w:rsidRPr="00830116">
        <w:rPr>
          <w:rFonts w:asciiTheme="majorHAnsi" w:hAnsiTheme="majorHAnsi" w:cstheme="majorHAnsi"/>
          <w:color w:val="000000"/>
        </w:rPr>
        <w:t xml:space="preserve"> (CC)</w:t>
      </w:r>
      <w:r w:rsidRPr="00830116">
        <w:rPr>
          <w:rFonts w:asciiTheme="majorHAnsi" w:hAnsiTheme="majorHAnsi" w:cstheme="majorHAnsi"/>
          <w:color w:val="000000"/>
        </w:rPr>
        <w:t xml:space="preserve"> určená spôsobom uvedeným v sekcii </w:t>
      </w:r>
      <w:r w:rsidRPr="00830116">
        <w:rPr>
          <w:rFonts w:asciiTheme="majorHAnsi" w:hAnsiTheme="majorHAnsi" w:cstheme="majorHAnsi"/>
          <w:i/>
          <w:iCs/>
          <w:color w:val="000000"/>
        </w:rPr>
        <w:t>A.3 Kritériá hodnotenia</w:t>
      </w:r>
      <w:r w:rsidRPr="00830116">
        <w:rPr>
          <w:rFonts w:asciiTheme="majorHAnsi" w:hAnsiTheme="majorHAnsi" w:cstheme="majorHAnsi"/>
          <w:iCs/>
          <w:color w:val="000000"/>
        </w:rPr>
        <w:t xml:space="preserve"> </w:t>
      </w:r>
      <w:r w:rsidRPr="00830116">
        <w:rPr>
          <w:rFonts w:asciiTheme="majorHAnsi" w:hAnsiTheme="majorHAnsi" w:cstheme="majorHAnsi"/>
          <w:color w:val="000000"/>
        </w:rPr>
        <w:t>týchto súťažných podkladov</w:t>
      </w:r>
      <w:r w:rsidR="00CB284B" w:rsidRPr="00830116">
        <w:rPr>
          <w:rFonts w:asciiTheme="majorHAnsi" w:hAnsiTheme="majorHAnsi" w:cstheme="majorHAnsi"/>
          <w:color w:val="000000"/>
        </w:rPr>
        <w:t>,</w:t>
      </w:r>
      <w:r w:rsidRPr="00830116">
        <w:rPr>
          <w:rFonts w:asciiTheme="majorHAnsi" w:hAnsiTheme="majorHAnsi" w:cstheme="majorHAnsi"/>
          <w:color w:val="000000"/>
        </w:rPr>
        <w:t xml:space="preserve"> bude vyššia</w:t>
      </w:r>
      <w:r w:rsidR="00CB284B" w:rsidRPr="00830116">
        <w:rPr>
          <w:rFonts w:asciiTheme="majorHAnsi" w:hAnsiTheme="majorHAnsi" w:cstheme="majorHAnsi"/>
          <w:color w:val="000000"/>
        </w:rPr>
        <w:t>,</w:t>
      </w:r>
      <w:r w:rsidRPr="00830116">
        <w:rPr>
          <w:rFonts w:asciiTheme="majorHAnsi" w:hAnsiTheme="majorHAnsi" w:cstheme="majorHAnsi"/>
          <w:color w:val="000000"/>
        </w:rPr>
        <w:t xml:space="preserve"> ako cena prvých troch úspešných uchádzačov</w:t>
      </w:r>
      <w:r w:rsidR="00CB284B" w:rsidRPr="00830116">
        <w:rPr>
          <w:rFonts w:asciiTheme="majorHAnsi" w:hAnsiTheme="majorHAnsi" w:cstheme="majorHAnsi"/>
          <w:color w:val="000000"/>
        </w:rPr>
        <w:t>,</w:t>
      </w:r>
      <w:r w:rsidRPr="00830116">
        <w:rPr>
          <w:rFonts w:asciiTheme="majorHAnsi" w:hAnsiTheme="majorHAnsi" w:cstheme="majorHAnsi"/>
          <w:color w:val="000000"/>
        </w:rPr>
        <w:t xml:space="preserve"> </w:t>
      </w:r>
      <w:proofErr w:type="spellStart"/>
      <w:r w:rsidRPr="00830116">
        <w:rPr>
          <w:rFonts w:asciiTheme="majorHAnsi" w:hAnsiTheme="majorHAnsi" w:cstheme="majorHAnsi"/>
          <w:color w:val="000000"/>
        </w:rPr>
        <w:t>t.j</w:t>
      </w:r>
      <w:proofErr w:type="spellEnd"/>
      <w:r w:rsidRPr="00830116">
        <w:rPr>
          <w:rFonts w:asciiTheme="majorHAnsi" w:hAnsiTheme="majorHAnsi" w:cstheme="majorHAnsi"/>
          <w:color w:val="000000"/>
        </w:rPr>
        <w:t>. v automatizovanom vyhodnotení ponúk sa neumiestnili na prvom</w:t>
      </w:r>
      <w:r w:rsidRPr="00830116">
        <w:rPr>
          <w:rFonts w:asciiTheme="majorHAnsi" w:hAnsiTheme="majorHAnsi" w:cstheme="majorHAnsi"/>
          <w:color w:val="030303"/>
        </w:rPr>
        <w:t xml:space="preserve"> až treťom </w:t>
      </w:r>
      <w:r w:rsidRPr="00830116">
        <w:rPr>
          <w:rFonts w:asciiTheme="majorHAnsi" w:hAnsiTheme="majorHAnsi" w:cstheme="majorHAnsi"/>
          <w:color w:val="000000"/>
        </w:rPr>
        <w:t>mieste</w:t>
      </w:r>
      <w:r w:rsidR="00CB284B" w:rsidRPr="00830116">
        <w:rPr>
          <w:rFonts w:asciiTheme="majorHAnsi" w:hAnsiTheme="majorHAnsi" w:cstheme="majorHAnsi"/>
          <w:color w:val="000000"/>
        </w:rPr>
        <w:t>,</w:t>
      </w:r>
      <w:r w:rsidRPr="00830116">
        <w:rPr>
          <w:rFonts w:asciiTheme="majorHAnsi" w:hAnsiTheme="majorHAnsi" w:cstheme="majorHAnsi"/>
          <w:color w:val="000000"/>
        </w:rPr>
        <w:t xml:space="preserve"> budú identifikované ako neúspešné</w:t>
      </w:r>
      <w:r w:rsidRPr="00830116">
        <w:rPr>
          <w:rFonts w:asciiTheme="majorHAnsi" w:hAnsiTheme="majorHAnsi" w:cstheme="majorHAnsi"/>
        </w:rPr>
        <w:t>.</w:t>
      </w:r>
      <w:bookmarkEnd w:id="193"/>
    </w:p>
    <w:p w14:paraId="21B97D62" w14:textId="77777777" w:rsidR="001C6D47" w:rsidRPr="00830116" w:rsidRDefault="001C6D47" w:rsidP="00287936">
      <w:pPr>
        <w:numPr>
          <w:ilvl w:val="1"/>
          <w:numId w:val="17"/>
        </w:numPr>
        <w:tabs>
          <w:tab w:val="left" w:pos="993"/>
        </w:tabs>
        <w:spacing w:after="0" w:line="240" w:lineRule="auto"/>
        <w:ind w:left="993" w:hanging="567"/>
        <w:contextualSpacing/>
        <w:jc w:val="both"/>
        <w:rPr>
          <w:rFonts w:asciiTheme="majorHAnsi" w:hAnsiTheme="majorHAnsi" w:cstheme="majorHAnsi"/>
        </w:rPr>
      </w:pPr>
      <w:r w:rsidRPr="00830116">
        <w:rPr>
          <w:rFonts w:asciiTheme="majorHAnsi" w:hAnsiTheme="majorHAnsi" w:cstheme="majorHAnsi"/>
          <w:color w:val="000000"/>
        </w:rPr>
        <w:t>Poradie uchádzačov bude stanovené v automatizovanom vyhodnotení ponúk. Poradie uchádzačov s úspešnými ponukami bude zoradené podľa hodnoty ponukovej ceny od najnižšej po najvyššiu hodnotu ponukovej ceny</w:t>
      </w:r>
      <w:r w:rsidRPr="00830116">
        <w:rPr>
          <w:rFonts w:asciiTheme="majorHAnsi" w:hAnsiTheme="majorHAnsi" w:cstheme="majorHAnsi"/>
        </w:rPr>
        <w:t>.</w:t>
      </w:r>
    </w:p>
    <w:bookmarkEnd w:id="185"/>
    <w:bookmarkEnd w:id="186"/>
    <w:p w14:paraId="1A2749EB" w14:textId="77777777" w:rsidR="005351DB" w:rsidRPr="00830116" w:rsidRDefault="005351DB" w:rsidP="00D7491A">
      <w:pPr>
        <w:pStyle w:val="Nadpis1"/>
        <w:jc w:val="right"/>
        <w:rPr>
          <w:rFonts w:cstheme="majorHAnsi"/>
        </w:rPr>
        <w:sectPr w:rsidR="005351DB" w:rsidRPr="00830116" w:rsidSect="00873F87">
          <w:footerReference w:type="default" r:id="rId75"/>
          <w:pgSz w:w="11906" w:h="16838"/>
          <w:pgMar w:top="1134" w:right="1134" w:bottom="1134" w:left="1134" w:header="709" w:footer="709" w:gutter="0"/>
          <w:cols w:space="708"/>
          <w:titlePg/>
          <w:docGrid w:linePitch="360"/>
        </w:sectPr>
      </w:pPr>
    </w:p>
    <w:p w14:paraId="4DDC0475" w14:textId="6E45DDDD" w:rsidR="001705FD" w:rsidRPr="00830116" w:rsidRDefault="001705FD" w:rsidP="00D7491A">
      <w:pPr>
        <w:pStyle w:val="Nadpis1"/>
        <w:jc w:val="right"/>
        <w:rPr>
          <w:rFonts w:cstheme="majorHAnsi"/>
        </w:rPr>
      </w:pPr>
      <w:bookmarkStart w:id="194" w:name="_Toc213926655"/>
      <w:r w:rsidRPr="00830116">
        <w:rPr>
          <w:rFonts w:cstheme="majorHAnsi"/>
        </w:rPr>
        <w:lastRenderedPageBreak/>
        <w:t>B.1 OPIS PREDMETU ZÁKAZKY</w:t>
      </w:r>
      <w:bookmarkEnd w:id="194"/>
    </w:p>
    <w:p w14:paraId="0CA3E64E" w14:textId="77777777" w:rsidR="001705FD" w:rsidRPr="00830116" w:rsidRDefault="001705FD" w:rsidP="00D7491A">
      <w:pPr>
        <w:spacing w:before="120" w:after="120" w:line="240" w:lineRule="auto"/>
        <w:jc w:val="both"/>
        <w:rPr>
          <w:rFonts w:asciiTheme="majorHAnsi" w:hAnsiTheme="majorHAnsi" w:cstheme="majorHAnsi"/>
        </w:rPr>
      </w:pPr>
    </w:p>
    <w:p w14:paraId="06C70419" w14:textId="77777777" w:rsidR="001705FD" w:rsidRPr="00830116" w:rsidRDefault="001705FD" w:rsidP="00287936">
      <w:pPr>
        <w:pStyle w:val="Nadpis2"/>
        <w:numPr>
          <w:ilvl w:val="0"/>
          <w:numId w:val="8"/>
        </w:numPr>
        <w:spacing w:after="240" w:line="240" w:lineRule="auto"/>
        <w:jc w:val="both"/>
        <w:rPr>
          <w:rFonts w:cstheme="majorHAnsi"/>
          <w:color w:val="8496B0" w:themeColor="text2" w:themeTint="99"/>
        </w:rPr>
      </w:pPr>
      <w:bookmarkStart w:id="195" w:name="_Toc213926656"/>
      <w:r w:rsidRPr="00830116">
        <w:rPr>
          <w:rFonts w:cstheme="majorHAnsi"/>
          <w:color w:val="8496B0" w:themeColor="text2" w:themeTint="99"/>
        </w:rPr>
        <w:t>Predmet zákazky</w:t>
      </w:r>
      <w:bookmarkEnd w:id="195"/>
    </w:p>
    <w:p w14:paraId="084B92AD" w14:textId="32F2B517" w:rsidR="004B270B" w:rsidRPr="00830116" w:rsidRDefault="009073AE" w:rsidP="005616DB">
      <w:pPr>
        <w:pStyle w:val="Odsekzoznamu"/>
        <w:numPr>
          <w:ilvl w:val="1"/>
          <w:numId w:val="16"/>
        </w:numPr>
        <w:tabs>
          <w:tab w:val="left" w:pos="993"/>
        </w:tabs>
        <w:spacing w:after="0" w:line="240" w:lineRule="auto"/>
        <w:ind w:left="993" w:hanging="567"/>
        <w:contextualSpacing w:val="0"/>
        <w:jc w:val="both"/>
        <w:rPr>
          <w:rFonts w:asciiTheme="majorHAnsi" w:hAnsiTheme="majorHAnsi" w:cstheme="majorHAnsi"/>
        </w:rPr>
      </w:pPr>
      <w:bookmarkStart w:id="196" w:name="_Ref182837543"/>
      <w:bookmarkStart w:id="197" w:name="_Ref145082793"/>
      <w:r w:rsidRPr="00830116">
        <w:rPr>
          <w:rFonts w:asciiTheme="majorHAnsi" w:hAnsiTheme="majorHAnsi" w:cstheme="majorHAnsi"/>
        </w:rPr>
        <w:t xml:space="preserve">Predmet zákazky je detailne špecifikovaný </w:t>
      </w:r>
      <w:r w:rsidR="00EF30A3" w:rsidRPr="00830116">
        <w:rPr>
          <w:rFonts w:asciiTheme="majorHAnsi" w:hAnsiTheme="majorHAnsi" w:cstheme="majorHAnsi"/>
        </w:rPr>
        <w:t>v</w:t>
      </w:r>
      <w:r w:rsidR="004B270B" w:rsidRPr="00830116">
        <w:rPr>
          <w:rFonts w:asciiTheme="majorHAnsi" w:hAnsiTheme="majorHAnsi" w:cstheme="majorHAnsi"/>
        </w:rPr>
        <w:t> </w:t>
      </w:r>
      <w:r w:rsidR="00EF30A3" w:rsidRPr="00830116">
        <w:rPr>
          <w:rFonts w:asciiTheme="majorHAnsi" w:hAnsiTheme="majorHAnsi" w:cstheme="majorHAnsi"/>
        </w:rPr>
        <w:t>technickej</w:t>
      </w:r>
      <w:r w:rsidR="004B270B" w:rsidRPr="00830116">
        <w:rPr>
          <w:rFonts w:asciiTheme="majorHAnsi" w:hAnsiTheme="majorHAnsi" w:cstheme="majorHAnsi"/>
        </w:rPr>
        <w:t xml:space="preserve"> špecifikácií</w:t>
      </w:r>
      <w:r w:rsidR="005616DB" w:rsidRPr="00830116">
        <w:rPr>
          <w:rFonts w:asciiTheme="majorHAnsi" w:hAnsiTheme="majorHAnsi" w:cstheme="majorHAnsi"/>
        </w:rPr>
        <w:t xml:space="preserve"> </w:t>
      </w:r>
      <w:r w:rsidR="004B270B" w:rsidRPr="00830116">
        <w:rPr>
          <w:rFonts w:asciiTheme="majorHAnsi" w:hAnsiTheme="majorHAnsi" w:cstheme="majorHAnsi"/>
        </w:rPr>
        <w:t>uvedený v dokumente</w:t>
      </w:r>
      <w:r w:rsidR="00EF30A3" w:rsidRPr="00830116">
        <w:rPr>
          <w:rFonts w:asciiTheme="majorHAnsi" w:hAnsiTheme="majorHAnsi" w:cstheme="majorHAnsi"/>
        </w:rPr>
        <w:t xml:space="preserve"> </w:t>
      </w:r>
      <w:r w:rsidR="002874DC" w:rsidRPr="00830116">
        <w:rPr>
          <w:rFonts w:asciiTheme="majorHAnsi" w:hAnsiTheme="majorHAnsi" w:cstheme="majorHAnsi"/>
          <w:i/>
          <w:iCs/>
          <w:color w:val="FF0000"/>
          <w:highlight w:val="yellow"/>
        </w:rPr>
        <w:fldChar w:fldCharType="begin"/>
      </w:r>
      <w:r w:rsidR="002874DC" w:rsidRPr="00830116">
        <w:rPr>
          <w:rFonts w:asciiTheme="majorHAnsi" w:hAnsiTheme="majorHAnsi" w:cstheme="majorHAnsi"/>
          <w:i/>
          <w:iCs/>
          <w:color w:val="FF0000"/>
        </w:rPr>
        <w:instrText xml:space="preserve"> REF _Ref192605658 \r \h </w:instrText>
      </w:r>
      <w:r w:rsidR="002874DC" w:rsidRPr="00830116">
        <w:rPr>
          <w:rFonts w:asciiTheme="majorHAnsi" w:hAnsiTheme="majorHAnsi" w:cstheme="majorHAnsi"/>
          <w:i/>
          <w:iCs/>
          <w:color w:val="FF0000"/>
          <w:highlight w:val="yellow"/>
        </w:rPr>
        <w:instrText xml:space="preserve"> \* MERGEFORMAT </w:instrText>
      </w:r>
      <w:r w:rsidR="002874DC" w:rsidRPr="00830116">
        <w:rPr>
          <w:rFonts w:asciiTheme="majorHAnsi" w:hAnsiTheme="majorHAnsi" w:cstheme="majorHAnsi"/>
          <w:i/>
          <w:iCs/>
          <w:color w:val="FF0000"/>
          <w:highlight w:val="yellow"/>
        </w:rPr>
      </w:r>
      <w:r w:rsidR="002874DC" w:rsidRPr="00830116">
        <w:rPr>
          <w:rFonts w:asciiTheme="majorHAnsi" w:hAnsiTheme="majorHAnsi" w:cstheme="majorHAnsi"/>
          <w:i/>
          <w:iCs/>
          <w:color w:val="FF0000"/>
          <w:highlight w:val="yellow"/>
        </w:rPr>
        <w:fldChar w:fldCharType="separate"/>
      </w:r>
      <w:r w:rsidR="00710571">
        <w:rPr>
          <w:rFonts w:asciiTheme="majorHAnsi" w:hAnsiTheme="majorHAnsi" w:cstheme="majorHAnsi"/>
          <w:i/>
          <w:iCs/>
          <w:color w:val="FF0000"/>
        </w:rPr>
        <w:t>Príloha 1 SP</w:t>
      </w:r>
      <w:r w:rsidR="002874DC" w:rsidRPr="00830116">
        <w:rPr>
          <w:rFonts w:asciiTheme="majorHAnsi" w:hAnsiTheme="majorHAnsi" w:cstheme="majorHAnsi"/>
          <w:i/>
          <w:iCs/>
          <w:color w:val="FF0000"/>
          <w:highlight w:val="yellow"/>
        </w:rPr>
        <w:fldChar w:fldCharType="end"/>
      </w:r>
      <w:r w:rsidR="005616DB" w:rsidRPr="00830116">
        <w:rPr>
          <w:rFonts w:asciiTheme="majorHAnsi" w:hAnsiTheme="majorHAnsi" w:cstheme="majorHAnsi"/>
        </w:rPr>
        <w:t>.</w:t>
      </w:r>
    </w:p>
    <w:bookmarkEnd w:id="196"/>
    <w:bookmarkEnd w:id="197"/>
    <w:p w14:paraId="1DDBE683" w14:textId="77777777" w:rsidR="001705FD" w:rsidRPr="00830116" w:rsidRDefault="001705FD" w:rsidP="00D7491A">
      <w:pPr>
        <w:pStyle w:val="Odsekzoznamu"/>
        <w:tabs>
          <w:tab w:val="left" w:pos="993"/>
        </w:tabs>
        <w:spacing w:after="0" w:line="240" w:lineRule="auto"/>
        <w:ind w:left="993"/>
        <w:contextualSpacing w:val="0"/>
        <w:jc w:val="both"/>
        <w:rPr>
          <w:rFonts w:asciiTheme="majorHAnsi" w:hAnsiTheme="majorHAnsi" w:cstheme="majorHAnsi"/>
        </w:rPr>
      </w:pPr>
    </w:p>
    <w:p w14:paraId="1826E624" w14:textId="77777777" w:rsidR="001705FD" w:rsidRPr="00830116" w:rsidRDefault="001705FD" w:rsidP="006C11E6">
      <w:pPr>
        <w:pStyle w:val="Nadpis2"/>
        <w:numPr>
          <w:ilvl w:val="0"/>
          <w:numId w:val="8"/>
        </w:numPr>
        <w:spacing w:after="240" w:line="240" w:lineRule="auto"/>
        <w:jc w:val="both"/>
        <w:rPr>
          <w:rFonts w:cstheme="majorHAnsi"/>
          <w:b w:val="0"/>
          <w:color w:val="8496B0" w:themeColor="text2" w:themeTint="99"/>
        </w:rPr>
      </w:pPr>
      <w:bookmarkStart w:id="198" w:name="_Toc213926657"/>
      <w:r w:rsidRPr="00830116">
        <w:rPr>
          <w:rFonts w:cstheme="majorHAnsi"/>
          <w:color w:val="8496B0" w:themeColor="text2" w:themeTint="99"/>
        </w:rPr>
        <w:t>Požiadavky na predmet zákazky</w:t>
      </w:r>
      <w:bookmarkEnd w:id="198"/>
    </w:p>
    <w:p w14:paraId="2757AF8C" w14:textId="3E20C2A1" w:rsidR="001705FD" w:rsidRPr="00204926" w:rsidRDefault="001705FD" w:rsidP="00D7491A">
      <w:pPr>
        <w:pStyle w:val="Odsekzoznamu"/>
        <w:numPr>
          <w:ilvl w:val="1"/>
          <w:numId w:val="15"/>
        </w:numPr>
        <w:tabs>
          <w:tab w:val="left" w:pos="993"/>
        </w:tabs>
        <w:spacing w:after="0" w:line="240" w:lineRule="auto"/>
        <w:ind w:left="993" w:hanging="567"/>
        <w:jc w:val="both"/>
        <w:rPr>
          <w:rFonts w:asciiTheme="majorHAnsi" w:hAnsiTheme="majorHAnsi" w:cstheme="majorHAnsi"/>
        </w:rPr>
      </w:pPr>
      <w:bookmarkStart w:id="199" w:name="_Ref144389400"/>
      <w:r w:rsidRPr="00830116">
        <w:rPr>
          <w:rFonts w:asciiTheme="majorHAnsi" w:hAnsiTheme="majorHAnsi" w:cstheme="majorHAnsi"/>
        </w:rPr>
        <w:t xml:space="preserve">Splnenie </w:t>
      </w:r>
      <w:r w:rsidRPr="00204926">
        <w:rPr>
          <w:rFonts w:asciiTheme="majorHAnsi" w:hAnsiTheme="majorHAnsi" w:cstheme="majorHAnsi"/>
        </w:rPr>
        <w:t xml:space="preserve">požiadaviek na predmet zákazky uchádzač deklaruje predložením </w:t>
      </w:r>
      <w:r w:rsidR="00B87042" w:rsidRPr="00204926">
        <w:rPr>
          <w:rFonts w:asciiTheme="majorHAnsi" w:hAnsiTheme="majorHAnsi" w:cstheme="majorHAnsi"/>
        </w:rPr>
        <w:t>dokladov a dokumentov uvedených v</w:t>
      </w:r>
      <w:r w:rsidR="009304D7" w:rsidRPr="00204926">
        <w:rPr>
          <w:rFonts w:asciiTheme="majorHAnsi" w:hAnsiTheme="majorHAnsi" w:cstheme="majorHAnsi"/>
        </w:rPr>
        <w:t> </w:t>
      </w:r>
      <w:r w:rsidR="002E3868" w:rsidRPr="00204926">
        <w:rPr>
          <w:rFonts w:asciiTheme="majorHAnsi" w:hAnsiTheme="majorHAnsi" w:cstheme="majorHAnsi"/>
        </w:rPr>
        <w:t>bode</w:t>
      </w:r>
      <w:r w:rsidR="009304D7" w:rsidRPr="00204926">
        <w:rPr>
          <w:rFonts w:asciiTheme="majorHAnsi" w:hAnsiTheme="majorHAnsi" w:cstheme="majorHAnsi"/>
        </w:rPr>
        <w:t xml:space="preserve"> </w:t>
      </w:r>
      <w:r w:rsidR="00C97102" w:rsidRPr="00204926">
        <w:rPr>
          <w:rFonts w:asciiTheme="majorHAnsi" w:hAnsiTheme="majorHAnsi" w:cstheme="majorHAnsi"/>
        </w:rPr>
        <w:fldChar w:fldCharType="begin"/>
      </w:r>
      <w:r w:rsidR="00C97102" w:rsidRPr="00204926">
        <w:rPr>
          <w:rFonts w:asciiTheme="majorHAnsi" w:hAnsiTheme="majorHAnsi" w:cstheme="majorHAnsi"/>
        </w:rPr>
        <w:instrText xml:space="preserve"> REF _Ref144387983 \r \h </w:instrText>
      </w:r>
      <w:r w:rsidR="0056563A" w:rsidRPr="00204926">
        <w:rPr>
          <w:rFonts w:asciiTheme="majorHAnsi" w:hAnsiTheme="majorHAnsi" w:cstheme="majorHAnsi"/>
        </w:rPr>
        <w:instrText xml:space="preserve"> \* MERGEFORMAT </w:instrText>
      </w:r>
      <w:r w:rsidR="00C97102" w:rsidRPr="00204926">
        <w:rPr>
          <w:rFonts w:asciiTheme="majorHAnsi" w:hAnsiTheme="majorHAnsi" w:cstheme="majorHAnsi"/>
        </w:rPr>
      </w:r>
      <w:r w:rsidR="00C97102" w:rsidRPr="00204926">
        <w:rPr>
          <w:rFonts w:asciiTheme="majorHAnsi" w:hAnsiTheme="majorHAnsi" w:cstheme="majorHAnsi"/>
        </w:rPr>
        <w:fldChar w:fldCharType="separate"/>
      </w:r>
      <w:r w:rsidR="00710571" w:rsidRPr="00204926">
        <w:rPr>
          <w:rFonts w:asciiTheme="majorHAnsi" w:hAnsiTheme="majorHAnsi" w:cstheme="majorHAnsi"/>
        </w:rPr>
        <w:t>17.3.</w:t>
      </w:r>
      <w:r w:rsidR="00C97102" w:rsidRPr="00204926">
        <w:rPr>
          <w:rFonts w:asciiTheme="majorHAnsi" w:hAnsiTheme="majorHAnsi" w:cstheme="majorHAnsi"/>
        </w:rPr>
        <w:fldChar w:fldCharType="end"/>
      </w:r>
      <w:r w:rsidR="00204926" w:rsidRPr="00204926">
        <w:rPr>
          <w:rFonts w:asciiTheme="majorHAnsi" w:hAnsiTheme="majorHAnsi" w:cstheme="majorHAnsi"/>
        </w:rPr>
        <w:t>7</w:t>
      </w:r>
      <w:r w:rsidR="001C1130" w:rsidRPr="00204926">
        <w:rPr>
          <w:rFonts w:asciiTheme="majorHAnsi" w:hAnsiTheme="majorHAnsi" w:cstheme="majorHAnsi"/>
        </w:rPr>
        <w:t xml:space="preserve"> v</w:t>
      </w:r>
      <w:r w:rsidR="009304D7" w:rsidRPr="00204926">
        <w:rPr>
          <w:rFonts w:asciiTheme="majorHAnsi" w:hAnsiTheme="majorHAnsi" w:cstheme="majorHAnsi"/>
        </w:rPr>
        <w:t xml:space="preserve"> zmysle </w:t>
      </w:r>
      <w:r w:rsidR="00B87042" w:rsidRPr="00204926">
        <w:rPr>
          <w:rFonts w:asciiTheme="majorHAnsi" w:hAnsiTheme="majorHAnsi" w:cstheme="majorHAnsi"/>
        </w:rPr>
        <w:t>Technickej špecifikáci</w:t>
      </w:r>
      <w:r w:rsidR="007E2A5D" w:rsidRPr="00204926">
        <w:rPr>
          <w:rFonts w:asciiTheme="majorHAnsi" w:hAnsiTheme="majorHAnsi" w:cstheme="majorHAnsi"/>
        </w:rPr>
        <w:t>e</w:t>
      </w:r>
      <w:r w:rsidR="00B87042" w:rsidRPr="00204926">
        <w:rPr>
          <w:rFonts w:asciiTheme="majorHAnsi" w:hAnsiTheme="majorHAnsi" w:cstheme="majorHAnsi"/>
        </w:rPr>
        <w:t xml:space="preserve"> podľa bodu </w:t>
      </w:r>
      <w:bookmarkEnd w:id="199"/>
      <w:r w:rsidR="00CB284B" w:rsidRPr="00204926">
        <w:rPr>
          <w:rFonts w:asciiTheme="majorHAnsi" w:hAnsiTheme="majorHAnsi" w:cstheme="majorHAnsi"/>
        </w:rPr>
        <w:fldChar w:fldCharType="begin"/>
      </w:r>
      <w:r w:rsidR="00CB284B" w:rsidRPr="00204926">
        <w:rPr>
          <w:rFonts w:asciiTheme="majorHAnsi" w:hAnsiTheme="majorHAnsi" w:cstheme="majorHAnsi"/>
        </w:rPr>
        <w:instrText xml:space="preserve"> REF _Ref182837543 \r \h </w:instrText>
      </w:r>
      <w:r w:rsidR="005D3F3D" w:rsidRPr="00204926">
        <w:rPr>
          <w:rFonts w:asciiTheme="majorHAnsi" w:hAnsiTheme="majorHAnsi" w:cstheme="majorHAnsi"/>
        </w:rPr>
        <w:instrText xml:space="preserve"> \* MERGEFORMAT </w:instrText>
      </w:r>
      <w:r w:rsidR="00CB284B" w:rsidRPr="00204926">
        <w:rPr>
          <w:rFonts w:asciiTheme="majorHAnsi" w:hAnsiTheme="majorHAnsi" w:cstheme="majorHAnsi"/>
        </w:rPr>
      </w:r>
      <w:r w:rsidR="00CB284B" w:rsidRPr="00204926">
        <w:rPr>
          <w:rFonts w:asciiTheme="majorHAnsi" w:hAnsiTheme="majorHAnsi" w:cstheme="majorHAnsi"/>
        </w:rPr>
        <w:fldChar w:fldCharType="separate"/>
      </w:r>
      <w:r w:rsidR="00710571" w:rsidRPr="00204926">
        <w:rPr>
          <w:rFonts w:asciiTheme="majorHAnsi" w:hAnsiTheme="majorHAnsi" w:cstheme="majorHAnsi"/>
        </w:rPr>
        <w:t>40.1</w:t>
      </w:r>
      <w:r w:rsidR="00CB284B" w:rsidRPr="00204926">
        <w:rPr>
          <w:rFonts w:asciiTheme="majorHAnsi" w:hAnsiTheme="majorHAnsi" w:cstheme="majorHAnsi"/>
        </w:rPr>
        <w:fldChar w:fldCharType="end"/>
      </w:r>
      <w:r w:rsidR="009304D7" w:rsidRPr="00204926">
        <w:rPr>
          <w:rFonts w:asciiTheme="majorHAnsi" w:hAnsiTheme="majorHAnsi" w:cstheme="majorHAnsi"/>
        </w:rPr>
        <w:t xml:space="preserve"> týchto súťažných podkladov.</w:t>
      </w:r>
    </w:p>
    <w:p w14:paraId="69F657BD" w14:textId="60356BCE" w:rsidR="001705FD" w:rsidRPr="00830116" w:rsidRDefault="001705FD" w:rsidP="00287936">
      <w:pPr>
        <w:pStyle w:val="Odsekzoznamu"/>
        <w:numPr>
          <w:ilvl w:val="1"/>
          <w:numId w:val="15"/>
        </w:numPr>
        <w:spacing w:after="0" w:line="240" w:lineRule="auto"/>
        <w:ind w:left="993" w:hanging="567"/>
        <w:jc w:val="both"/>
        <w:rPr>
          <w:rFonts w:asciiTheme="majorHAnsi" w:hAnsiTheme="majorHAnsi" w:cstheme="majorHAnsi"/>
        </w:rPr>
      </w:pPr>
      <w:r w:rsidRPr="00830116">
        <w:rPr>
          <w:rFonts w:asciiTheme="majorHAnsi" w:hAnsiTheme="majorHAnsi" w:cstheme="majorHAnsi"/>
        </w:rPr>
        <w:t>Obstarávate</w:t>
      </w:r>
      <w:r w:rsidR="005862B8">
        <w:rPr>
          <w:rFonts w:asciiTheme="majorHAnsi" w:hAnsiTheme="majorHAnsi" w:cstheme="majorHAnsi"/>
        </w:rPr>
        <w:t>lia</w:t>
      </w:r>
      <w:r w:rsidRPr="00830116">
        <w:rPr>
          <w:rFonts w:asciiTheme="majorHAnsi" w:hAnsiTheme="majorHAnsi" w:cstheme="majorHAnsi"/>
        </w:rPr>
        <w:t xml:space="preserve"> požaduj</w:t>
      </w:r>
      <w:r w:rsidR="005862B8">
        <w:rPr>
          <w:rFonts w:asciiTheme="majorHAnsi" w:hAnsiTheme="majorHAnsi" w:cstheme="majorHAnsi"/>
        </w:rPr>
        <w:t>ú</w:t>
      </w:r>
      <w:r w:rsidRPr="00830116">
        <w:rPr>
          <w:rFonts w:asciiTheme="majorHAnsi" w:hAnsiTheme="majorHAnsi" w:cstheme="majorHAnsi"/>
        </w:rPr>
        <w:t xml:space="preserve">, aby </w:t>
      </w:r>
      <w:r w:rsidR="00660F79" w:rsidRPr="00830116">
        <w:rPr>
          <w:rFonts w:asciiTheme="majorHAnsi" w:hAnsiTheme="majorHAnsi" w:cstheme="majorHAnsi"/>
        </w:rPr>
        <w:t>dodanie predmetu zákazky</w:t>
      </w:r>
      <w:r w:rsidR="002F4544" w:rsidRPr="00830116">
        <w:rPr>
          <w:rFonts w:asciiTheme="majorHAnsi" w:hAnsiTheme="majorHAnsi" w:cstheme="majorHAnsi"/>
        </w:rPr>
        <w:t xml:space="preserve"> </w:t>
      </w:r>
      <w:r w:rsidRPr="00830116">
        <w:rPr>
          <w:rFonts w:asciiTheme="majorHAnsi" w:hAnsiTheme="majorHAnsi" w:cstheme="majorHAnsi"/>
        </w:rPr>
        <w:t>bol</w:t>
      </w:r>
      <w:r w:rsidR="00660F79" w:rsidRPr="00830116">
        <w:rPr>
          <w:rFonts w:asciiTheme="majorHAnsi" w:hAnsiTheme="majorHAnsi" w:cstheme="majorHAnsi"/>
        </w:rPr>
        <w:t>o</w:t>
      </w:r>
      <w:r w:rsidRPr="00830116">
        <w:rPr>
          <w:rFonts w:asciiTheme="majorHAnsi" w:hAnsiTheme="majorHAnsi" w:cstheme="majorHAnsi"/>
        </w:rPr>
        <w:t xml:space="preserve"> realizované na základe Rámcovej dohody podľa bodu </w:t>
      </w:r>
      <w:r w:rsidR="002F4544" w:rsidRPr="00830116">
        <w:rPr>
          <w:rFonts w:asciiTheme="majorHAnsi" w:hAnsiTheme="majorHAnsi" w:cstheme="majorHAnsi"/>
        </w:rPr>
        <w:fldChar w:fldCharType="begin"/>
      </w:r>
      <w:r w:rsidR="002F4544" w:rsidRPr="00830116">
        <w:rPr>
          <w:rFonts w:asciiTheme="majorHAnsi" w:hAnsiTheme="majorHAnsi" w:cstheme="majorHAnsi"/>
        </w:rPr>
        <w:instrText xml:space="preserve"> REF _Ref141714489 \r \h </w:instrText>
      </w:r>
      <w:r w:rsidR="00D93A0B" w:rsidRPr="00830116">
        <w:rPr>
          <w:rFonts w:asciiTheme="majorHAnsi" w:hAnsiTheme="majorHAnsi" w:cstheme="majorHAnsi"/>
        </w:rPr>
        <w:instrText xml:space="preserve"> \* MERGEFORMAT </w:instrText>
      </w:r>
      <w:r w:rsidR="002F4544" w:rsidRPr="00830116">
        <w:rPr>
          <w:rFonts w:asciiTheme="majorHAnsi" w:hAnsiTheme="majorHAnsi" w:cstheme="majorHAnsi"/>
        </w:rPr>
      </w:r>
      <w:r w:rsidR="002F4544" w:rsidRPr="00830116">
        <w:rPr>
          <w:rFonts w:asciiTheme="majorHAnsi" w:hAnsiTheme="majorHAnsi" w:cstheme="majorHAnsi"/>
        </w:rPr>
        <w:fldChar w:fldCharType="separate"/>
      </w:r>
      <w:r w:rsidR="00710571">
        <w:rPr>
          <w:rFonts w:asciiTheme="majorHAnsi" w:hAnsiTheme="majorHAnsi" w:cstheme="majorHAnsi"/>
        </w:rPr>
        <w:t>8</w:t>
      </w:r>
      <w:r w:rsidR="002F4544" w:rsidRPr="00830116">
        <w:rPr>
          <w:rFonts w:asciiTheme="majorHAnsi" w:hAnsiTheme="majorHAnsi" w:cstheme="majorHAnsi"/>
        </w:rPr>
        <w:fldChar w:fldCharType="end"/>
      </w:r>
      <w:r w:rsidR="002F4544" w:rsidRPr="00830116">
        <w:rPr>
          <w:rFonts w:asciiTheme="majorHAnsi" w:hAnsiTheme="majorHAnsi" w:cstheme="majorHAnsi"/>
        </w:rPr>
        <w:t>.</w:t>
      </w:r>
      <w:r w:rsidRPr="00830116">
        <w:rPr>
          <w:rFonts w:asciiTheme="majorHAnsi" w:hAnsiTheme="majorHAnsi" w:cstheme="majorHAnsi"/>
        </w:rPr>
        <w:t xml:space="preserve"> týchto súťažných podkladov.</w:t>
      </w:r>
    </w:p>
    <w:p w14:paraId="0304153E" w14:textId="77777777" w:rsidR="00AF3D7D" w:rsidRPr="00830116" w:rsidRDefault="00AF3D7D" w:rsidP="00D7491A">
      <w:pPr>
        <w:pStyle w:val="Nadpis1"/>
        <w:jc w:val="right"/>
        <w:rPr>
          <w:rFonts w:cstheme="majorHAnsi"/>
        </w:rPr>
        <w:sectPr w:rsidR="00AF3D7D" w:rsidRPr="00830116" w:rsidSect="00873F87">
          <w:pgSz w:w="11906" w:h="16838"/>
          <w:pgMar w:top="1134" w:right="1134" w:bottom="1134" w:left="1134" w:header="709" w:footer="709" w:gutter="0"/>
          <w:cols w:space="708"/>
          <w:titlePg/>
          <w:docGrid w:linePitch="360"/>
        </w:sectPr>
      </w:pPr>
      <w:bookmarkStart w:id="200" w:name="_Toc476647712"/>
    </w:p>
    <w:p w14:paraId="2A90CB3F" w14:textId="77777777" w:rsidR="001705FD" w:rsidRPr="00830116" w:rsidRDefault="001705FD" w:rsidP="00D7491A">
      <w:pPr>
        <w:pStyle w:val="Nadpis1"/>
        <w:jc w:val="right"/>
        <w:rPr>
          <w:rFonts w:cstheme="majorHAnsi"/>
        </w:rPr>
      </w:pPr>
      <w:bookmarkStart w:id="201" w:name="_Toc213926658"/>
      <w:r w:rsidRPr="00830116">
        <w:rPr>
          <w:rFonts w:cstheme="majorHAnsi"/>
        </w:rPr>
        <w:lastRenderedPageBreak/>
        <w:t>B.2 NÁVRH NA PLNENIE KRITÉRIÍ</w:t>
      </w:r>
      <w:bookmarkEnd w:id="200"/>
      <w:bookmarkEnd w:id="201"/>
    </w:p>
    <w:p w14:paraId="0FD204B5" w14:textId="0050681C" w:rsidR="001705FD" w:rsidRPr="00830116" w:rsidRDefault="0093227E" w:rsidP="00287936">
      <w:pPr>
        <w:pStyle w:val="Nadpis2"/>
        <w:numPr>
          <w:ilvl w:val="0"/>
          <w:numId w:val="8"/>
        </w:numPr>
        <w:spacing w:after="240" w:line="240" w:lineRule="auto"/>
        <w:jc w:val="both"/>
        <w:rPr>
          <w:rFonts w:cstheme="majorHAnsi"/>
          <w:color w:val="8496B0" w:themeColor="text2" w:themeTint="99"/>
        </w:rPr>
      </w:pPr>
      <w:bookmarkStart w:id="202" w:name="_Toc213926659"/>
      <w:r w:rsidRPr="00830116">
        <w:rPr>
          <w:rFonts w:cstheme="majorHAnsi"/>
          <w:color w:val="8496B0" w:themeColor="text2" w:themeTint="99"/>
        </w:rPr>
        <w:t>Návrh uchádzača na plnenie kritérií</w:t>
      </w:r>
      <w:bookmarkEnd w:id="202"/>
    </w:p>
    <w:p w14:paraId="1E59B98A" w14:textId="2CD4CC8F" w:rsidR="006774CF" w:rsidRPr="00830116" w:rsidRDefault="00633357" w:rsidP="002B5022">
      <w:pPr>
        <w:pStyle w:val="Odsekzoznamu"/>
        <w:numPr>
          <w:ilvl w:val="1"/>
          <w:numId w:val="15"/>
        </w:numPr>
        <w:tabs>
          <w:tab w:val="left" w:pos="993"/>
        </w:tabs>
        <w:spacing w:after="0" w:line="240" w:lineRule="auto"/>
        <w:ind w:left="993" w:hanging="567"/>
        <w:jc w:val="both"/>
        <w:rPr>
          <w:rFonts w:asciiTheme="majorHAnsi" w:hAnsiTheme="majorHAnsi" w:cstheme="majorHAnsi"/>
        </w:rPr>
      </w:pPr>
      <w:bookmarkStart w:id="203" w:name="_Ref145071335"/>
      <w:bookmarkStart w:id="204" w:name="_Ref183084690"/>
      <w:r w:rsidRPr="00830116">
        <w:rPr>
          <w:rFonts w:asciiTheme="majorHAnsi" w:hAnsiTheme="majorHAnsi" w:cstheme="majorHAnsi"/>
        </w:rPr>
        <w:t>Uchádzač predloží Návrh na plnenie kritérií</w:t>
      </w:r>
      <w:r w:rsidR="00CF1DE8" w:rsidRPr="00830116">
        <w:rPr>
          <w:rFonts w:asciiTheme="majorHAnsi" w:hAnsiTheme="majorHAnsi" w:cstheme="majorHAnsi"/>
        </w:rPr>
        <w:t xml:space="preserve"> (</w:t>
      </w:r>
      <w:r w:rsidR="00DA06E2" w:rsidRPr="00830116">
        <w:rPr>
          <w:rFonts w:asciiTheme="majorHAnsi" w:hAnsiTheme="majorHAnsi" w:cstheme="majorHAnsi"/>
        </w:rPr>
        <w:t xml:space="preserve">príloha </w:t>
      </w:r>
      <w:r w:rsidR="00CF1DE8" w:rsidRPr="00830116">
        <w:rPr>
          <w:rFonts w:asciiTheme="majorHAnsi" w:hAnsiTheme="majorHAnsi" w:cstheme="majorHAnsi"/>
        </w:rPr>
        <w:t>Cena tovaru)</w:t>
      </w:r>
      <w:r w:rsidRPr="00830116">
        <w:rPr>
          <w:rFonts w:asciiTheme="majorHAnsi" w:hAnsiTheme="majorHAnsi" w:cstheme="majorHAnsi"/>
        </w:rPr>
        <w:t xml:space="preserve"> v</w:t>
      </w:r>
      <w:r w:rsidR="00827A9F" w:rsidRPr="00830116">
        <w:rPr>
          <w:rFonts w:asciiTheme="majorHAnsi" w:hAnsiTheme="majorHAnsi" w:cstheme="majorHAnsi"/>
        </w:rPr>
        <w:t> </w:t>
      </w:r>
      <w:r w:rsidRPr="00830116">
        <w:rPr>
          <w:rFonts w:asciiTheme="majorHAnsi" w:hAnsiTheme="majorHAnsi" w:cstheme="majorHAnsi"/>
        </w:rPr>
        <w:t>štruktúre</w:t>
      </w:r>
      <w:bookmarkEnd w:id="203"/>
      <w:r w:rsidR="00827A9F" w:rsidRPr="00830116">
        <w:rPr>
          <w:rFonts w:asciiTheme="majorHAnsi" w:hAnsiTheme="majorHAnsi" w:cstheme="majorHAnsi"/>
        </w:rPr>
        <w:t xml:space="preserve"> </w:t>
      </w:r>
      <w:bookmarkEnd w:id="204"/>
      <w:r w:rsidR="005616DB" w:rsidRPr="00830116">
        <w:rPr>
          <w:rFonts w:asciiTheme="majorHAnsi" w:hAnsiTheme="majorHAnsi" w:cstheme="majorHAnsi"/>
        </w:rPr>
        <w:t>tabuľky</w:t>
      </w:r>
      <w:r w:rsidR="006774CF" w:rsidRPr="00830116">
        <w:rPr>
          <w:rFonts w:asciiTheme="majorHAnsi" w:hAnsiTheme="majorHAnsi" w:cstheme="majorHAnsi"/>
        </w:rPr>
        <w:t> </w:t>
      </w:r>
      <w:r w:rsidR="008F2414" w:rsidRPr="00830116">
        <w:rPr>
          <w:rFonts w:asciiTheme="majorHAnsi" w:hAnsiTheme="majorHAnsi" w:cstheme="majorHAnsi"/>
          <w:i/>
          <w:iCs/>
          <w:color w:val="FF0000"/>
        </w:rPr>
        <w:fldChar w:fldCharType="begin"/>
      </w:r>
      <w:r w:rsidR="008F2414" w:rsidRPr="00830116">
        <w:rPr>
          <w:rFonts w:asciiTheme="majorHAnsi" w:hAnsiTheme="majorHAnsi" w:cstheme="majorHAnsi"/>
          <w:i/>
          <w:iCs/>
          <w:color w:val="FF0000"/>
        </w:rPr>
        <w:instrText xml:space="preserve"> REF _Ref192164559 \r \h  \* MERGEFORMAT </w:instrText>
      </w:r>
      <w:r w:rsidR="008F2414" w:rsidRPr="00830116">
        <w:rPr>
          <w:rFonts w:asciiTheme="majorHAnsi" w:hAnsiTheme="majorHAnsi" w:cstheme="majorHAnsi"/>
          <w:i/>
          <w:iCs/>
          <w:color w:val="FF0000"/>
        </w:rPr>
      </w:r>
      <w:r w:rsidR="008F2414" w:rsidRPr="00830116">
        <w:rPr>
          <w:rFonts w:asciiTheme="majorHAnsi" w:hAnsiTheme="majorHAnsi" w:cstheme="majorHAnsi"/>
          <w:i/>
          <w:iCs/>
          <w:color w:val="FF0000"/>
        </w:rPr>
        <w:fldChar w:fldCharType="separate"/>
      </w:r>
      <w:r w:rsidR="00710571">
        <w:rPr>
          <w:rFonts w:asciiTheme="majorHAnsi" w:hAnsiTheme="majorHAnsi" w:cstheme="majorHAnsi"/>
          <w:i/>
          <w:iCs/>
          <w:color w:val="FF0000"/>
        </w:rPr>
        <w:t>Príloha 2 SP</w:t>
      </w:r>
      <w:r w:rsidR="008F2414" w:rsidRPr="00830116">
        <w:rPr>
          <w:rFonts w:asciiTheme="majorHAnsi" w:hAnsiTheme="majorHAnsi" w:cstheme="majorHAnsi"/>
          <w:i/>
          <w:iCs/>
          <w:color w:val="FF0000"/>
        </w:rPr>
        <w:fldChar w:fldCharType="end"/>
      </w:r>
      <w:r w:rsidR="006774CF" w:rsidRPr="00830116">
        <w:rPr>
          <w:rFonts w:asciiTheme="majorHAnsi" w:hAnsiTheme="majorHAnsi" w:cstheme="majorHAnsi"/>
        </w:rPr>
        <w:t>,</w:t>
      </w:r>
    </w:p>
    <w:p w14:paraId="55E59084" w14:textId="77777777" w:rsidR="00883479" w:rsidRPr="00830116" w:rsidRDefault="00883479" w:rsidP="00D7491A">
      <w:pPr>
        <w:pStyle w:val="Odsekzoznamu"/>
        <w:spacing w:after="0" w:line="240" w:lineRule="auto"/>
        <w:ind w:left="360"/>
        <w:jc w:val="both"/>
        <w:rPr>
          <w:rFonts w:asciiTheme="majorHAnsi" w:hAnsiTheme="majorHAnsi" w:cstheme="majorHAnsi"/>
        </w:rPr>
      </w:pPr>
    </w:p>
    <w:p w14:paraId="1BB9F38D" w14:textId="77777777" w:rsidR="001705FD" w:rsidRPr="00830116" w:rsidRDefault="001705FD" w:rsidP="00D7491A">
      <w:pPr>
        <w:pStyle w:val="Nadpis1"/>
        <w:spacing w:before="0"/>
        <w:jc w:val="right"/>
        <w:rPr>
          <w:rFonts w:cstheme="majorHAnsi"/>
        </w:rPr>
      </w:pPr>
      <w:bookmarkStart w:id="205" w:name="_Toc213926660"/>
      <w:r w:rsidRPr="00830116">
        <w:rPr>
          <w:rFonts w:cstheme="majorHAnsi"/>
        </w:rPr>
        <w:t>C.1 OBCHODNÉ PODMIENKY DODANIA PREDMETU ZÁKAZKY</w:t>
      </w:r>
      <w:bookmarkEnd w:id="205"/>
    </w:p>
    <w:p w14:paraId="47C129B6" w14:textId="77777777" w:rsidR="001705FD" w:rsidRPr="00830116" w:rsidRDefault="001705FD" w:rsidP="006C11E6">
      <w:pPr>
        <w:pStyle w:val="Nadpis2"/>
        <w:numPr>
          <w:ilvl w:val="0"/>
          <w:numId w:val="8"/>
        </w:numPr>
        <w:spacing w:after="240" w:line="240" w:lineRule="auto"/>
        <w:jc w:val="both"/>
        <w:rPr>
          <w:rFonts w:cstheme="majorHAnsi"/>
          <w:color w:val="8496B0" w:themeColor="text2" w:themeTint="99"/>
        </w:rPr>
      </w:pPr>
      <w:bookmarkStart w:id="206" w:name="_Ref144389108"/>
      <w:bookmarkStart w:id="207" w:name="_Toc213926661"/>
      <w:r w:rsidRPr="00830116">
        <w:rPr>
          <w:rFonts w:cstheme="majorHAnsi"/>
          <w:color w:val="8496B0" w:themeColor="text2" w:themeTint="99"/>
        </w:rPr>
        <w:t>Zmluva</w:t>
      </w:r>
      <w:bookmarkEnd w:id="206"/>
      <w:bookmarkEnd w:id="207"/>
    </w:p>
    <w:p w14:paraId="5A56E253" w14:textId="77777777" w:rsidR="00204926" w:rsidRDefault="001705FD" w:rsidP="002B5022">
      <w:pPr>
        <w:pStyle w:val="Odsekzoznamu"/>
        <w:numPr>
          <w:ilvl w:val="1"/>
          <w:numId w:val="15"/>
        </w:numPr>
        <w:tabs>
          <w:tab w:val="left" w:pos="993"/>
        </w:tabs>
        <w:spacing w:after="0" w:line="240" w:lineRule="auto"/>
        <w:ind w:left="993" w:hanging="567"/>
        <w:jc w:val="both"/>
        <w:rPr>
          <w:rFonts w:asciiTheme="majorHAnsi" w:hAnsiTheme="majorHAnsi" w:cstheme="majorHAnsi"/>
          <w:color w:val="000000"/>
        </w:rPr>
      </w:pPr>
      <w:bookmarkStart w:id="208" w:name="_Ref108012334"/>
      <w:bookmarkStart w:id="209" w:name="_Ref182837581"/>
      <w:r w:rsidRPr="00830116">
        <w:rPr>
          <w:rFonts w:asciiTheme="majorHAnsi" w:hAnsiTheme="majorHAnsi" w:cstheme="majorHAnsi"/>
          <w:color w:val="000000"/>
        </w:rPr>
        <w:t>Rámcová dohoda</w:t>
      </w:r>
      <w:r w:rsidR="00204926">
        <w:rPr>
          <w:rFonts w:asciiTheme="majorHAnsi" w:hAnsiTheme="majorHAnsi" w:cstheme="majorHAnsi"/>
          <w:color w:val="000000"/>
        </w:rPr>
        <w:t xml:space="preserve">: </w:t>
      </w:r>
    </w:p>
    <w:p w14:paraId="17D470A2" w14:textId="77777777" w:rsidR="00204926" w:rsidRPr="00CB61DA" w:rsidRDefault="001705FD" w:rsidP="00204926">
      <w:pPr>
        <w:pStyle w:val="Odsekzoznamu"/>
        <w:numPr>
          <w:ilvl w:val="2"/>
          <w:numId w:val="52"/>
        </w:numPr>
        <w:tabs>
          <w:tab w:val="left" w:pos="1701"/>
        </w:tabs>
        <w:spacing w:after="0" w:line="240" w:lineRule="auto"/>
        <w:ind w:left="1701" w:hanging="708"/>
        <w:jc w:val="both"/>
        <w:rPr>
          <w:rFonts w:ascii="Calibri Light" w:hAnsi="Calibri Light" w:cs="Calibri Light"/>
        </w:rPr>
      </w:pPr>
      <w:r w:rsidRPr="00830116">
        <w:rPr>
          <w:rFonts w:asciiTheme="majorHAnsi" w:hAnsiTheme="majorHAnsi" w:cstheme="majorHAnsi"/>
          <w:color w:val="000000"/>
        </w:rPr>
        <w:t xml:space="preserve"> </w:t>
      </w:r>
      <w:bookmarkEnd w:id="208"/>
      <w:bookmarkEnd w:id="209"/>
      <w:r w:rsidR="00204926" w:rsidRPr="00B3102C">
        <w:rPr>
          <w:rFonts w:ascii="Calibri Light" w:hAnsi="Calibri Light" w:cs="Calibri Light"/>
        </w:rPr>
        <w:t xml:space="preserve">s Obstarávateľom 1 </w:t>
      </w:r>
      <w:r w:rsidR="00204926" w:rsidRPr="00A36300">
        <w:rPr>
          <w:rFonts w:ascii="Calibri Light" w:hAnsi="Calibri Light" w:cs="Calibri Light"/>
        </w:rPr>
        <w:t>tvorí súčasť súťažných podkladov a je</w:t>
      </w:r>
      <w:r w:rsidR="00204926" w:rsidRPr="005D25AB">
        <w:rPr>
          <w:rFonts w:ascii="Calibri Light" w:hAnsi="Calibri Light" w:cs="Calibri Light"/>
        </w:rPr>
        <w:t xml:space="preserve"> uvedená v </w:t>
      </w:r>
      <w:r w:rsidR="00204926" w:rsidRPr="005D25AB">
        <w:rPr>
          <w:rFonts w:ascii="Calibri Light" w:hAnsi="Calibri Light" w:cs="Calibri Light"/>
          <w:b/>
          <w:i/>
          <w:color w:val="FF0000"/>
        </w:rPr>
        <w:t>prílohe </w:t>
      </w:r>
      <w:r w:rsidR="00204926">
        <w:rPr>
          <w:rFonts w:ascii="Calibri Light" w:hAnsi="Calibri Light" w:cs="Calibri Light"/>
          <w:b/>
          <w:i/>
          <w:color w:val="FF0000"/>
        </w:rPr>
        <w:t xml:space="preserve">3 </w:t>
      </w:r>
      <w:r w:rsidR="00204926" w:rsidRPr="00AC0A4E">
        <w:rPr>
          <w:rFonts w:ascii="Calibri Light" w:hAnsi="Calibri Light" w:cs="Calibri Light"/>
          <w:bCs/>
          <w:iCs/>
        </w:rPr>
        <w:t>súťažných podkladov</w:t>
      </w:r>
    </w:p>
    <w:p w14:paraId="63094FB5" w14:textId="6425BABC" w:rsidR="00BB5EC7" w:rsidRPr="00204926" w:rsidRDefault="00204926" w:rsidP="00204926">
      <w:pPr>
        <w:pStyle w:val="Odsekzoznamu"/>
        <w:numPr>
          <w:ilvl w:val="2"/>
          <w:numId w:val="52"/>
        </w:numPr>
        <w:tabs>
          <w:tab w:val="left" w:pos="1701"/>
        </w:tabs>
        <w:spacing w:after="0" w:line="240" w:lineRule="auto"/>
        <w:ind w:left="1701" w:hanging="708"/>
        <w:jc w:val="both"/>
        <w:rPr>
          <w:rFonts w:ascii="Calibri Light" w:hAnsi="Calibri Light" w:cs="Calibri Light"/>
        </w:rPr>
      </w:pPr>
      <w:r w:rsidRPr="00B3102C">
        <w:rPr>
          <w:rFonts w:ascii="Calibri Light" w:hAnsi="Calibri Light" w:cs="Calibri Light"/>
        </w:rPr>
        <w:t xml:space="preserve">s Obstarávateľom </w:t>
      </w:r>
      <w:r>
        <w:rPr>
          <w:rFonts w:ascii="Calibri Light" w:hAnsi="Calibri Light" w:cs="Calibri Light"/>
        </w:rPr>
        <w:t>2</w:t>
      </w:r>
      <w:r w:rsidRPr="00B3102C">
        <w:rPr>
          <w:rFonts w:ascii="Calibri Light" w:hAnsi="Calibri Light" w:cs="Calibri Light"/>
        </w:rPr>
        <w:t xml:space="preserve"> </w:t>
      </w:r>
      <w:r w:rsidRPr="00A36300">
        <w:rPr>
          <w:rFonts w:ascii="Calibri Light" w:hAnsi="Calibri Light" w:cs="Calibri Light"/>
        </w:rPr>
        <w:t>tvorí súčasť súťažných podkladov a je</w:t>
      </w:r>
      <w:r w:rsidRPr="005D25AB">
        <w:rPr>
          <w:rFonts w:ascii="Calibri Light" w:hAnsi="Calibri Light" w:cs="Calibri Light"/>
        </w:rPr>
        <w:t xml:space="preserve"> uvedená v </w:t>
      </w:r>
      <w:r w:rsidRPr="005D25AB">
        <w:rPr>
          <w:rFonts w:ascii="Calibri Light" w:hAnsi="Calibri Light" w:cs="Calibri Light"/>
          <w:b/>
          <w:i/>
          <w:color w:val="FF0000"/>
        </w:rPr>
        <w:t>prílohe </w:t>
      </w:r>
      <w:r>
        <w:rPr>
          <w:rFonts w:ascii="Calibri Light" w:hAnsi="Calibri Light" w:cs="Calibri Light"/>
          <w:b/>
          <w:i/>
          <w:color w:val="FF0000"/>
        </w:rPr>
        <w:t xml:space="preserve">4 </w:t>
      </w:r>
      <w:r w:rsidRPr="00AC0A4E">
        <w:rPr>
          <w:rFonts w:ascii="Calibri Light" w:hAnsi="Calibri Light" w:cs="Calibri Light"/>
          <w:bCs/>
          <w:iCs/>
        </w:rPr>
        <w:t>súťažných podkladov</w:t>
      </w:r>
    </w:p>
    <w:p w14:paraId="74E2CCF8" w14:textId="2974589A" w:rsidR="001705FD" w:rsidRPr="00830116" w:rsidRDefault="001705FD" w:rsidP="00D7491A">
      <w:pPr>
        <w:numPr>
          <w:ilvl w:val="1"/>
          <w:numId w:val="14"/>
        </w:numPr>
        <w:tabs>
          <w:tab w:val="left" w:pos="993"/>
        </w:tabs>
        <w:spacing w:after="0" w:line="240" w:lineRule="auto"/>
        <w:ind w:left="993" w:hanging="567"/>
        <w:contextualSpacing/>
        <w:jc w:val="both"/>
        <w:rPr>
          <w:rFonts w:asciiTheme="majorHAnsi" w:eastAsia="Calibri" w:hAnsiTheme="majorHAnsi" w:cstheme="majorHAnsi"/>
          <w:strike/>
        </w:rPr>
      </w:pPr>
      <w:r w:rsidRPr="00830116">
        <w:rPr>
          <w:rFonts w:asciiTheme="majorHAnsi" w:hAnsiTheme="majorHAnsi" w:cstheme="majorHAnsi"/>
          <w:color w:val="000000"/>
        </w:rPr>
        <w:t>Uchádzač návrh Zmluvy podľa bodu</w:t>
      </w:r>
      <w:r w:rsidR="00CB284B" w:rsidRPr="00830116">
        <w:rPr>
          <w:rFonts w:asciiTheme="majorHAnsi" w:hAnsiTheme="majorHAnsi" w:cstheme="majorHAnsi"/>
          <w:color w:val="000000"/>
        </w:rPr>
        <w:t xml:space="preserve"> </w:t>
      </w:r>
      <w:r w:rsidR="00CB284B" w:rsidRPr="00830116">
        <w:rPr>
          <w:rFonts w:asciiTheme="majorHAnsi" w:hAnsiTheme="majorHAnsi" w:cstheme="majorHAnsi"/>
          <w:color w:val="000000"/>
        </w:rPr>
        <w:fldChar w:fldCharType="begin"/>
      </w:r>
      <w:r w:rsidR="00CB284B" w:rsidRPr="00830116">
        <w:rPr>
          <w:rFonts w:asciiTheme="majorHAnsi" w:hAnsiTheme="majorHAnsi" w:cstheme="majorHAnsi"/>
          <w:color w:val="000000"/>
        </w:rPr>
        <w:instrText xml:space="preserve"> REF _Ref182837581 \r \h </w:instrText>
      </w:r>
      <w:r w:rsidR="005D3F3D" w:rsidRPr="00830116">
        <w:rPr>
          <w:rFonts w:asciiTheme="majorHAnsi" w:hAnsiTheme="majorHAnsi" w:cstheme="majorHAnsi"/>
          <w:color w:val="000000"/>
        </w:rPr>
        <w:instrText xml:space="preserve"> \* MERGEFORMAT </w:instrText>
      </w:r>
      <w:r w:rsidR="00CB284B" w:rsidRPr="00830116">
        <w:rPr>
          <w:rFonts w:asciiTheme="majorHAnsi" w:hAnsiTheme="majorHAnsi" w:cstheme="majorHAnsi"/>
          <w:color w:val="000000"/>
        </w:rPr>
      </w:r>
      <w:r w:rsidR="00CB284B" w:rsidRPr="00830116">
        <w:rPr>
          <w:rFonts w:asciiTheme="majorHAnsi" w:hAnsiTheme="majorHAnsi" w:cstheme="majorHAnsi"/>
          <w:color w:val="000000"/>
        </w:rPr>
        <w:fldChar w:fldCharType="separate"/>
      </w:r>
      <w:r w:rsidR="00710571">
        <w:rPr>
          <w:rFonts w:asciiTheme="majorHAnsi" w:hAnsiTheme="majorHAnsi" w:cstheme="majorHAnsi"/>
          <w:color w:val="000000"/>
        </w:rPr>
        <w:t>43.1</w:t>
      </w:r>
      <w:r w:rsidR="00CB284B" w:rsidRPr="00830116">
        <w:rPr>
          <w:rFonts w:asciiTheme="majorHAnsi" w:hAnsiTheme="majorHAnsi" w:cstheme="majorHAnsi"/>
          <w:color w:val="000000"/>
        </w:rPr>
        <w:fldChar w:fldCharType="end"/>
      </w:r>
      <w:r w:rsidRPr="00830116">
        <w:rPr>
          <w:rFonts w:asciiTheme="majorHAnsi" w:hAnsiTheme="majorHAnsi" w:cstheme="majorHAnsi"/>
          <w:color w:val="000000"/>
        </w:rPr>
        <w:t xml:space="preserve"> nie je oprávnený meniť, upraviť alebo doplniť s výnimkou miest vyznačených ako</w:t>
      </w:r>
      <w:r w:rsidRPr="00830116">
        <w:rPr>
          <w:rFonts w:asciiTheme="majorHAnsi" w:eastAsia="Calibri" w:hAnsiTheme="majorHAnsi" w:cstheme="majorHAnsi"/>
        </w:rPr>
        <w:t xml:space="preserve"> </w:t>
      </w:r>
      <w:r w:rsidRPr="00830116">
        <w:rPr>
          <w:rFonts w:asciiTheme="majorHAnsi" w:eastAsia="Calibri" w:hAnsiTheme="majorHAnsi" w:cstheme="majorHAnsi"/>
          <w:b/>
          <w:highlight w:val="darkGray"/>
        </w:rPr>
        <w:t>[●]</w:t>
      </w:r>
      <w:r w:rsidRPr="00830116">
        <w:rPr>
          <w:rFonts w:asciiTheme="majorHAnsi" w:eastAsia="Calibri" w:hAnsiTheme="majorHAnsi" w:cstheme="majorHAnsi"/>
          <w:b/>
        </w:rPr>
        <w:t>.</w:t>
      </w:r>
    </w:p>
    <w:p w14:paraId="3BDE3404" w14:textId="1D855262" w:rsidR="001705FD" w:rsidRPr="00830116" w:rsidRDefault="001705FD" w:rsidP="00D7491A">
      <w:pPr>
        <w:numPr>
          <w:ilvl w:val="1"/>
          <w:numId w:val="30"/>
        </w:numPr>
        <w:tabs>
          <w:tab w:val="left" w:pos="993"/>
        </w:tabs>
        <w:spacing w:after="0" w:line="240" w:lineRule="auto"/>
        <w:ind w:left="993" w:hanging="567"/>
        <w:contextualSpacing/>
        <w:jc w:val="both"/>
        <w:rPr>
          <w:rFonts w:asciiTheme="majorHAnsi" w:eastAsia="Calibri" w:hAnsiTheme="majorHAnsi" w:cstheme="majorHAnsi"/>
          <w:bCs/>
          <w:strike/>
        </w:rPr>
      </w:pPr>
      <w:bookmarkStart w:id="210" w:name="_Ref141696421"/>
      <w:r w:rsidRPr="00830116">
        <w:rPr>
          <w:rFonts w:asciiTheme="majorHAnsi" w:eastAsia="Calibri" w:hAnsiTheme="majorHAnsi" w:cstheme="majorHAnsi"/>
          <w:bCs/>
        </w:rPr>
        <w:t>Uchádzač predkladá podpísanú rámcovú dohodu</w:t>
      </w:r>
      <w:r w:rsidR="00F71A23" w:rsidRPr="00830116">
        <w:rPr>
          <w:rFonts w:asciiTheme="majorHAnsi" w:eastAsia="Calibri" w:hAnsiTheme="majorHAnsi" w:cstheme="majorHAnsi"/>
          <w:bCs/>
        </w:rPr>
        <w:t xml:space="preserve">, </w:t>
      </w:r>
      <w:r w:rsidR="005616DB" w:rsidRPr="00830116">
        <w:rPr>
          <w:rFonts w:asciiTheme="majorHAnsi" w:eastAsia="Calibri" w:hAnsiTheme="majorHAnsi" w:cstheme="majorHAnsi"/>
          <w:b/>
          <w:u w:val="single"/>
        </w:rPr>
        <w:t>bez príloh</w:t>
      </w:r>
      <w:r w:rsidRPr="00830116">
        <w:rPr>
          <w:rFonts w:asciiTheme="majorHAnsi" w:eastAsia="Calibri" w:hAnsiTheme="majorHAnsi" w:cstheme="majorHAnsi"/>
          <w:b/>
          <w:u w:val="single"/>
        </w:rPr>
        <w:t xml:space="preserve">, pričom podpisom vyjadruje súhlas s rámcovou dohodou ako celkom, </w:t>
      </w:r>
      <w:proofErr w:type="spellStart"/>
      <w:r w:rsidRPr="00830116">
        <w:rPr>
          <w:rFonts w:asciiTheme="majorHAnsi" w:eastAsia="Calibri" w:hAnsiTheme="majorHAnsi" w:cstheme="majorHAnsi"/>
          <w:b/>
          <w:u w:val="single"/>
        </w:rPr>
        <w:t>t.j</w:t>
      </w:r>
      <w:proofErr w:type="spellEnd"/>
      <w:r w:rsidRPr="00830116">
        <w:rPr>
          <w:rFonts w:asciiTheme="majorHAnsi" w:eastAsia="Calibri" w:hAnsiTheme="majorHAnsi" w:cstheme="majorHAnsi"/>
          <w:b/>
          <w:u w:val="single"/>
        </w:rPr>
        <w:t>. vrátane príloh</w:t>
      </w:r>
      <w:r w:rsidRPr="00830116">
        <w:rPr>
          <w:rFonts w:asciiTheme="majorHAnsi" w:eastAsia="Calibri" w:hAnsiTheme="majorHAnsi" w:cstheme="majorHAnsi"/>
          <w:bCs/>
        </w:rPr>
        <w:t>.</w:t>
      </w:r>
      <w:bookmarkEnd w:id="210"/>
    </w:p>
    <w:p w14:paraId="4805EA87" w14:textId="77777777" w:rsidR="00D46311" w:rsidRPr="00167834" w:rsidRDefault="00D46311" w:rsidP="00D46311">
      <w:pPr>
        <w:pStyle w:val="Nadpis1"/>
        <w:jc w:val="right"/>
        <w:rPr>
          <w:rFonts w:ascii="Calibri Light" w:hAnsi="Calibri Light" w:cs="Calibri Light"/>
        </w:rPr>
      </w:pPr>
      <w:bookmarkStart w:id="211" w:name="_Toc224032454"/>
      <w:r w:rsidRPr="00167834">
        <w:rPr>
          <w:rFonts w:ascii="Calibri Light" w:hAnsi="Calibri Light" w:cs="Calibri Light"/>
        </w:rPr>
        <w:t>C.</w:t>
      </w:r>
      <w:r>
        <w:rPr>
          <w:rFonts w:ascii="Calibri Light" w:hAnsi="Calibri Light" w:cs="Calibri Light"/>
        </w:rPr>
        <w:t>2</w:t>
      </w:r>
      <w:r w:rsidRPr="00167834">
        <w:rPr>
          <w:rFonts w:ascii="Calibri Light" w:hAnsi="Calibri Light" w:cs="Calibri Light"/>
        </w:rPr>
        <w:t xml:space="preserve"> </w:t>
      </w:r>
      <w:r>
        <w:rPr>
          <w:rFonts w:ascii="Calibri Light" w:hAnsi="Calibri Light" w:cs="Calibri Light"/>
        </w:rPr>
        <w:t>PRÍLOHY</w:t>
      </w:r>
      <w:bookmarkEnd w:id="211"/>
    </w:p>
    <w:p w14:paraId="26031DC7" w14:textId="77777777" w:rsidR="00D46311" w:rsidRPr="00167834" w:rsidRDefault="00D46311" w:rsidP="00D46311">
      <w:pPr>
        <w:pStyle w:val="Nadpis2"/>
        <w:numPr>
          <w:ilvl w:val="0"/>
          <w:numId w:val="52"/>
        </w:numPr>
        <w:tabs>
          <w:tab w:val="left" w:pos="426"/>
        </w:tabs>
        <w:spacing w:line="240" w:lineRule="auto"/>
        <w:ind w:left="426" w:hanging="426"/>
        <w:jc w:val="both"/>
        <w:rPr>
          <w:rFonts w:ascii="Calibri Light" w:hAnsi="Calibri Light" w:cs="Calibri Light"/>
          <w:color w:val="8496B0" w:themeColor="text2" w:themeTint="99"/>
        </w:rPr>
      </w:pPr>
      <w:bookmarkStart w:id="212" w:name="_Toc224032455"/>
      <w:r w:rsidRPr="23294466">
        <w:rPr>
          <w:rFonts w:ascii="Calibri Light" w:hAnsi="Calibri Light" w:cs="Calibri Light"/>
        </w:rPr>
        <w:t>Prílohy</w:t>
      </w:r>
      <w:bookmarkEnd w:id="212"/>
    </w:p>
    <w:p w14:paraId="2BB67A9D" w14:textId="77777777" w:rsidR="00D46311" w:rsidRDefault="00D46311" w:rsidP="00D46311">
      <w:pPr>
        <w:spacing w:after="0" w:line="240" w:lineRule="auto"/>
        <w:jc w:val="both"/>
        <w:rPr>
          <w:rFonts w:asciiTheme="majorHAnsi" w:hAnsiTheme="majorHAnsi" w:cstheme="majorHAnsi"/>
        </w:rPr>
      </w:pPr>
    </w:p>
    <w:p w14:paraId="2DD62CBB" w14:textId="77777777" w:rsidR="00D46311" w:rsidRPr="000C5069" w:rsidRDefault="00D46311" w:rsidP="00D46311">
      <w:pPr>
        <w:pStyle w:val="Odsekzoznamu"/>
        <w:numPr>
          <w:ilvl w:val="1"/>
          <w:numId w:val="52"/>
        </w:numPr>
        <w:tabs>
          <w:tab w:val="left" w:pos="993"/>
        </w:tabs>
        <w:spacing w:after="0" w:line="240" w:lineRule="auto"/>
        <w:ind w:left="993"/>
        <w:jc w:val="both"/>
        <w:rPr>
          <w:rFonts w:ascii="Calibri Light" w:hAnsi="Calibri Light" w:cs="Calibri Light"/>
        </w:rPr>
      </w:pPr>
      <w:r w:rsidRPr="000C5069">
        <w:rPr>
          <w:rFonts w:ascii="Calibri Light" w:hAnsi="Calibri Light" w:cs="Calibri Light"/>
        </w:rPr>
        <w:t>Prílohami súťažných podkladov sú:</w:t>
      </w:r>
    </w:p>
    <w:p w14:paraId="0C7EDB2D" w14:textId="46C246A9" w:rsidR="00D46311" w:rsidRPr="00513EF6" w:rsidRDefault="00D46311" w:rsidP="00D46311">
      <w:pPr>
        <w:pStyle w:val="Odsekzoznamu"/>
        <w:numPr>
          <w:ilvl w:val="2"/>
          <w:numId w:val="52"/>
        </w:numPr>
        <w:tabs>
          <w:tab w:val="left" w:pos="1843"/>
        </w:tabs>
        <w:spacing w:after="0" w:line="240" w:lineRule="auto"/>
        <w:ind w:left="1843" w:hanging="850"/>
        <w:jc w:val="both"/>
        <w:rPr>
          <w:rFonts w:ascii="Calibri Light" w:hAnsi="Calibri Light" w:cs="Calibri Light"/>
          <w:b/>
          <w:bCs/>
          <w:color w:val="000000"/>
        </w:rPr>
      </w:pPr>
      <w:r w:rsidRPr="0059315B">
        <w:rPr>
          <w:rFonts w:ascii="Calibri Light" w:hAnsi="Calibri Light" w:cs="Calibri Light"/>
          <w:b/>
          <w:i/>
          <w:color w:val="FF0000"/>
        </w:rPr>
        <w:t>Príloha 1</w:t>
      </w:r>
      <w:r w:rsidRPr="000C5069">
        <w:tab/>
      </w:r>
      <w:r w:rsidRPr="0059315B">
        <w:rPr>
          <w:rFonts w:ascii="Calibri Light" w:hAnsi="Calibri Light" w:cs="Calibri Light"/>
          <w:bCs/>
        </w:rPr>
        <w:t xml:space="preserve">Technická špecifikácia </w:t>
      </w:r>
      <w:r w:rsidRPr="0059315B">
        <w:rPr>
          <w:rFonts w:ascii="Calibri Light" w:hAnsi="Calibri Light" w:cs="Calibri Light"/>
          <w:color w:val="000000"/>
        </w:rPr>
        <w:t xml:space="preserve">pre </w:t>
      </w:r>
      <w:r>
        <w:rPr>
          <w:rFonts w:ascii="Calibri Light" w:hAnsi="Calibri Light" w:cs="Calibri Light"/>
          <w:b/>
          <w:bCs/>
          <w:color w:val="000000"/>
        </w:rPr>
        <w:t>VVN vypínač</w:t>
      </w:r>
    </w:p>
    <w:p w14:paraId="79AB0DA2" w14:textId="77777777" w:rsidR="00D46311" w:rsidRPr="000C5069" w:rsidRDefault="00D46311" w:rsidP="00D46311">
      <w:pPr>
        <w:pStyle w:val="Odsekzoznamu"/>
        <w:numPr>
          <w:ilvl w:val="2"/>
          <w:numId w:val="52"/>
        </w:numPr>
        <w:tabs>
          <w:tab w:val="left" w:pos="1843"/>
        </w:tabs>
        <w:spacing w:after="0" w:line="240" w:lineRule="auto"/>
        <w:ind w:left="1843" w:hanging="850"/>
        <w:jc w:val="both"/>
        <w:rPr>
          <w:rFonts w:ascii="Calibri Light" w:hAnsi="Calibri Light" w:cs="Calibri Light"/>
        </w:rPr>
      </w:pPr>
      <w:r w:rsidRPr="000C5069">
        <w:rPr>
          <w:rFonts w:ascii="Calibri Light" w:hAnsi="Calibri Light" w:cs="Calibri Light"/>
          <w:b/>
          <w:i/>
          <w:color w:val="FF0000"/>
        </w:rPr>
        <w:t xml:space="preserve">Príloha </w:t>
      </w:r>
      <w:r>
        <w:rPr>
          <w:rFonts w:ascii="Calibri Light" w:hAnsi="Calibri Light" w:cs="Calibri Light"/>
          <w:b/>
          <w:i/>
          <w:color w:val="FF0000"/>
        </w:rPr>
        <w:t>2</w:t>
      </w:r>
      <w:r w:rsidRPr="000C5069">
        <w:rPr>
          <w:rFonts w:ascii="Calibri Light" w:hAnsi="Calibri Light" w:cs="Calibri Light"/>
        </w:rPr>
        <w:tab/>
      </w:r>
      <w:r>
        <w:rPr>
          <w:rFonts w:ascii="Calibri Light" w:hAnsi="Calibri Light" w:cs="Calibri Light"/>
        </w:rPr>
        <w:t>Návrh na plnenie kritérií (Cena tovaru)</w:t>
      </w:r>
    </w:p>
    <w:p w14:paraId="3236FA36" w14:textId="77777777" w:rsidR="00D46311" w:rsidRPr="000C5069" w:rsidRDefault="00D46311" w:rsidP="00D46311">
      <w:pPr>
        <w:pStyle w:val="Odsekzoznamu"/>
        <w:numPr>
          <w:ilvl w:val="2"/>
          <w:numId w:val="52"/>
        </w:numPr>
        <w:tabs>
          <w:tab w:val="left" w:pos="1843"/>
        </w:tabs>
        <w:spacing w:after="0" w:line="240" w:lineRule="auto"/>
        <w:ind w:left="1843" w:hanging="850"/>
        <w:jc w:val="both"/>
        <w:rPr>
          <w:rFonts w:ascii="Calibri Light" w:hAnsi="Calibri Light" w:cs="Calibri Light"/>
        </w:rPr>
      </w:pPr>
      <w:r w:rsidRPr="000C5069">
        <w:rPr>
          <w:rFonts w:ascii="Calibri Light" w:hAnsi="Calibri Light" w:cs="Calibri Light"/>
          <w:b/>
          <w:i/>
          <w:color w:val="FF0000"/>
        </w:rPr>
        <w:t xml:space="preserve">Príloha </w:t>
      </w:r>
      <w:r>
        <w:rPr>
          <w:rFonts w:ascii="Calibri Light" w:hAnsi="Calibri Light" w:cs="Calibri Light"/>
          <w:b/>
          <w:i/>
          <w:color w:val="FF0000"/>
        </w:rPr>
        <w:t>3</w:t>
      </w:r>
      <w:r w:rsidRPr="000C5069">
        <w:tab/>
      </w:r>
      <w:r w:rsidRPr="000C5069">
        <w:rPr>
          <w:rFonts w:ascii="Calibri Light" w:hAnsi="Calibri Light" w:cs="Calibri Light"/>
        </w:rPr>
        <w:t>Návrh textu Rámcovej dohody s Obstarávateľom 1</w:t>
      </w:r>
      <w:r>
        <w:rPr>
          <w:rFonts w:ascii="Calibri Light" w:hAnsi="Calibri Light" w:cs="Calibri Light"/>
        </w:rPr>
        <w:t xml:space="preserve"> </w:t>
      </w:r>
      <w:r w:rsidRPr="000C5069">
        <w:rPr>
          <w:rFonts w:ascii="Calibri Light" w:hAnsi="Calibri Light" w:cs="Calibri Light"/>
        </w:rPr>
        <w:t>s prílohami</w:t>
      </w:r>
    </w:p>
    <w:p w14:paraId="0229B4ED" w14:textId="77777777" w:rsidR="00D46311" w:rsidRPr="00663844" w:rsidRDefault="00D46311" w:rsidP="00D46311">
      <w:pPr>
        <w:pStyle w:val="Odsekzoznamu"/>
        <w:numPr>
          <w:ilvl w:val="3"/>
          <w:numId w:val="52"/>
        </w:numPr>
        <w:tabs>
          <w:tab w:val="left" w:pos="2835"/>
        </w:tabs>
        <w:spacing w:after="0" w:line="240" w:lineRule="auto"/>
        <w:ind w:left="2835" w:hanging="992"/>
        <w:jc w:val="both"/>
        <w:rPr>
          <w:rFonts w:ascii="Calibri Light" w:hAnsi="Calibri Light" w:cs="Calibri Light"/>
        </w:rPr>
      </w:pPr>
      <w:r w:rsidRPr="000C5069">
        <w:rPr>
          <w:rFonts w:ascii="Calibri Light" w:hAnsi="Calibri Light" w:cs="Calibri Light"/>
        </w:rPr>
        <w:t xml:space="preserve">príloha 1 – </w:t>
      </w:r>
      <w:bookmarkStart w:id="213" w:name="_Hlk122604787"/>
      <w:r w:rsidRPr="00663844">
        <w:rPr>
          <w:rFonts w:ascii="Calibri Light" w:hAnsi="Calibri Light" w:cs="Calibri Light"/>
        </w:rPr>
        <w:t xml:space="preserve">Technická špecifikácia </w:t>
      </w:r>
      <w:bookmarkEnd w:id="213"/>
      <w:r w:rsidRPr="00663844">
        <w:rPr>
          <w:rFonts w:ascii="Calibri Light" w:hAnsi="Calibri Light" w:cs="Calibri Light"/>
        </w:rPr>
        <w:t xml:space="preserve">(totožná s </w:t>
      </w:r>
      <w:r w:rsidRPr="00663844">
        <w:rPr>
          <w:rFonts w:ascii="Calibri Light" w:hAnsi="Calibri Light" w:cs="Calibri Light"/>
          <w:b/>
          <w:i/>
          <w:color w:val="FF0000"/>
        </w:rPr>
        <w:t>prílohou 1</w:t>
      </w:r>
      <w:r w:rsidRPr="00663844">
        <w:rPr>
          <w:rFonts w:ascii="Calibri Light" w:hAnsi="Calibri Light" w:cs="Calibri Light"/>
        </w:rPr>
        <w:t xml:space="preserve"> súťažných podkladov)</w:t>
      </w:r>
    </w:p>
    <w:p w14:paraId="150E8A45" w14:textId="77777777" w:rsidR="00D46311" w:rsidRPr="00663844" w:rsidRDefault="00D46311" w:rsidP="00D46311">
      <w:pPr>
        <w:pStyle w:val="Odsekzoznamu"/>
        <w:numPr>
          <w:ilvl w:val="3"/>
          <w:numId w:val="52"/>
        </w:numPr>
        <w:tabs>
          <w:tab w:val="left" w:pos="2835"/>
        </w:tabs>
        <w:spacing w:after="0" w:line="240" w:lineRule="auto"/>
        <w:ind w:left="2835" w:hanging="992"/>
        <w:jc w:val="both"/>
        <w:rPr>
          <w:rFonts w:ascii="Calibri Light" w:hAnsi="Calibri Light" w:cs="Calibri Light"/>
        </w:rPr>
      </w:pPr>
      <w:r w:rsidRPr="00663844">
        <w:rPr>
          <w:rFonts w:ascii="Calibri Light" w:hAnsi="Calibri Light" w:cs="Calibri Light"/>
        </w:rPr>
        <w:t xml:space="preserve">príloha 2 – Cena tovaru (totožná s </w:t>
      </w:r>
      <w:r w:rsidRPr="00663844">
        <w:rPr>
          <w:rFonts w:ascii="Calibri Light" w:hAnsi="Calibri Light" w:cs="Calibri Light"/>
          <w:b/>
          <w:i/>
          <w:color w:val="FF0000"/>
        </w:rPr>
        <w:t>príloh</w:t>
      </w:r>
      <w:r>
        <w:rPr>
          <w:rFonts w:ascii="Calibri Light" w:hAnsi="Calibri Light" w:cs="Calibri Light"/>
          <w:b/>
          <w:i/>
          <w:color w:val="FF0000"/>
        </w:rPr>
        <w:t>ou</w:t>
      </w:r>
      <w:r w:rsidRPr="00663844">
        <w:rPr>
          <w:rFonts w:ascii="Calibri Light" w:hAnsi="Calibri Light" w:cs="Calibri Light"/>
          <w:b/>
          <w:i/>
          <w:color w:val="FF0000"/>
        </w:rPr>
        <w:t xml:space="preserve"> 2 </w:t>
      </w:r>
      <w:r w:rsidRPr="00663844">
        <w:rPr>
          <w:rFonts w:ascii="Calibri Light" w:hAnsi="Calibri Light" w:cs="Calibri Light"/>
        </w:rPr>
        <w:t>súťažných podkladov)</w:t>
      </w:r>
    </w:p>
    <w:p w14:paraId="69DB25F3" w14:textId="77777777" w:rsidR="00D46311" w:rsidRPr="00663844" w:rsidRDefault="00D46311" w:rsidP="00D46311">
      <w:pPr>
        <w:pStyle w:val="Odsekzoznamu"/>
        <w:numPr>
          <w:ilvl w:val="3"/>
          <w:numId w:val="52"/>
        </w:numPr>
        <w:tabs>
          <w:tab w:val="left" w:pos="2835"/>
        </w:tabs>
        <w:spacing w:after="0" w:line="240" w:lineRule="auto"/>
        <w:ind w:left="2835" w:hanging="992"/>
        <w:jc w:val="both"/>
        <w:rPr>
          <w:rFonts w:ascii="Calibri Light" w:hAnsi="Calibri Light" w:cs="Calibri Light"/>
        </w:rPr>
      </w:pPr>
      <w:r w:rsidRPr="00663844">
        <w:rPr>
          <w:rFonts w:ascii="Calibri Light" w:hAnsi="Calibri Light" w:cs="Calibri Light"/>
        </w:rPr>
        <w:t xml:space="preserve">príloha 3 - Osobitné podmienky súvisiace s realizáciou projektov plánu obnovy a odolnosti SR a </w:t>
      </w:r>
      <w:r w:rsidRPr="00663844">
        <w:rPr>
          <w:rFonts w:ascii="Calibri Light" w:hAnsi="Calibri Light" w:cs="Calibri Light"/>
          <w:color w:val="000000"/>
        </w:rPr>
        <w:t>Osobitné podmienky súvisiace s realizáciou CEF projektov</w:t>
      </w:r>
      <w:r>
        <w:rPr>
          <w:rFonts w:ascii="Calibri Light" w:hAnsi="Calibri Light" w:cs="Calibri Light"/>
          <w:color w:val="000000"/>
        </w:rPr>
        <w:t xml:space="preserve"> </w:t>
      </w:r>
      <w:r w:rsidRPr="00663844">
        <w:rPr>
          <w:rFonts w:ascii="Calibri Light" w:hAnsi="Calibri Light" w:cs="Calibri Light"/>
        </w:rPr>
        <w:t xml:space="preserve">(totožná s </w:t>
      </w:r>
      <w:r w:rsidRPr="00663844">
        <w:rPr>
          <w:rFonts w:ascii="Calibri Light" w:hAnsi="Calibri Light" w:cs="Calibri Light"/>
          <w:b/>
          <w:i/>
          <w:color w:val="FF0000"/>
        </w:rPr>
        <w:t xml:space="preserve">prílohou </w:t>
      </w:r>
      <w:r>
        <w:rPr>
          <w:rFonts w:ascii="Calibri Light" w:hAnsi="Calibri Light" w:cs="Calibri Light"/>
          <w:b/>
          <w:i/>
          <w:color w:val="FF0000"/>
        </w:rPr>
        <w:t>5</w:t>
      </w:r>
      <w:r w:rsidRPr="00663844">
        <w:rPr>
          <w:rFonts w:ascii="Calibri Light" w:hAnsi="Calibri Light" w:cs="Calibri Light"/>
        </w:rPr>
        <w:t xml:space="preserve"> súťažných podkladov)</w:t>
      </w:r>
    </w:p>
    <w:p w14:paraId="50C036EE" w14:textId="77777777" w:rsidR="00D46311" w:rsidRPr="00663844" w:rsidRDefault="00D46311" w:rsidP="00D46311">
      <w:pPr>
        <w:pStyle w:val="Odsekzoznamu"/>
        <w:numPr>
          <w:ilvl w:val="2"/>
          <w:numId w:val="52"/>
        </w:numPr>
        <w:tabs>
          <w:tab w:val="left" w:pos="1843"/>
        </w:tabs>
        <w:spacing w:after="0" w:line="240" w:lineRule="auto"/>
        <w:ind w:left="1843" w:hanging="850"/>
        <w:jc w:val="both"/>
        <w:rPr>
          <w:rFonts w:ascii="Calibri Light" w:hAnsi="Calibri Light" w:cs="Calibri Light"/>
        </w:rPr>
      </w:pPr>
      <w:r w:rsidRPr="00663844">
        <w:rPr>
          <w:rFonts w:ascii="Calibri Light" w:hAnsi="Calibri Light" w:cs="Calibri Light"/>
          <w:b/>
          <w:i/>
          <w:color w:val="FF0000"/>
        </w:rPr>
        <w:t>Príloha 4</w:t>
      </w:r>
      <w:r w:rsidRPr="00663844">
        <w:tab/>
      </w:r>
      <w:r w:rsidRPr="00663844">
        <w:rPr>
          <w:rFonts w:ascii="Calibri Light" w:hAnsi="Calibri Light" w:cs="Calibri Light"/>
        </w:rPr>
        <w:t>Návrh textu Rámcovej dohody s Obstarávateľom 2 s prílohami</w:t>
      </w:r>
    </w:p>
    <w:p w14:paraId="79081CE7" w14:textId="77777777" w:rsidR="00D46311" w:rsidRPr="00663844" w:rsidRDefault="00D46311" w:rsidP="00D46311">
      <w:pPr>
        <w:pStyle w:val="Odsekzoznamu"/>
        <w:numPr>
          <w:ilvl w:val="3"/>
          <w:numId w:val="52"/>
        </w:numPr>
        <w:tabs>
          <w:tab w:val="left" w:pos="2835"/>
        </w:tabs>
        <w:spacing w:after="0" w:line="240" w:lineRule="auto"/>
        <w:ind w:left="2835" w:hanging="992"/>
        <w:jc w:val="both"/>
        <w:rPr>
          <w:rFonts w:ascii="Calibri Light" w:hAnsi="Calibri Light" w:cs="Calibri Light"/>
        </w:rPr>
      </w:pPr>
      <w:r w:rsidRPr="00663844">
        <w:rPr>
          <w:rFonts w:ascii="Calibri Light" w:hAnsi="Calibri Light" w:cs="Calibri Light"/>
        </w:rPr>
        <w:t xml:space="preserve">príloha 1 – Technická špecifikácia (totožná s </w:t>
      </w:r>
      <w:r w:rsidRPr="00663844">
        <w:rPr>
          <w:rFonts w:ascii="Calibri Light" w:hAnsi="Calibri Light" w:cs="Calibri Light"/>
          <w:b/>
          <w:i/>
          <w:color w:val="FF0000"/>
        </w:rPr>
        <w:t>prílohou 1</w:t>
      </w:r>
      <w:r w:rsidRPr="00663844">
        <w:rPr>
          <w:rFonts w:ascii="Calibri Light" w:hAnsi="Calibri Light" w:cs="Calibri Light"/>
        </w:rPr>
        <w:t xml:space="preserve"> súťažných podkladov)</w:t>
      </w:r>
    </w:p>
    <w:p w14:paraId="4749BEF5" w14:textId="77777777" w:rsidR="00D46311" w:rsidRPr="00663844" w:rsidRDefault="00D46311" w:rsidP="00D46311">
      <w:pPr>
        <w:pStyle w:val="Odsekzoznamu"/>
        <w:numPr>
          <w:ilvl w:val="3"/>
          <w:numId w:val="52"/>
        </w:numPr>
        <w:tabs>
          <w:tab w:val="left" w:pos="2835"/>
        </w:tabs>
        <w:spacing w:after="0" w:line="240" w:lineRule="auto"/>
        <w:ind w:left="2835" w:hanging="992"/>
        <w:jc w:val="both"/>
        <w:rPr>
          <w:rFonts w:ascii="Calibri Light" w:hAnsi="Calibri Light" w:cs="Calibri Light"/>
        </w:rPr>
      </w:pPr>
      <w:r w:rsidRPr="00663844">
        <w:rPr>
          <w:rFonts w:ascii="Calibri Light" w:hAnsi="Calibri Light" w:cs="Calibri Light"/>
        </w:rPr>
        <w:t>príloha 2 – Cena tovaru (totožn</w:t>
      </w:r>
      <w:r>
        <w:rPr>
          <w:rFonts w:ascii="Calibri Light" w:hAnsi="Calibri Light" w:cs="Calibri Light"/>
        </w:rPr>
        <w:t>á</w:t>
      </w:r>
      <w:r w:rsidRPr="00663844">
        <w:rPr>
          <w:rFonts w:ascii="Calibri Light" w:hAnsi="Calibri Light" w:cs="Calibri Light"/>
        </w:rPr>
        <w:t xml:space="preserve"> s </w:t>
      </w:r>
      <w:r w:rsidRPr="00663844">
        <w:rPr>
          <w:rFonts w:ascii="Calibri Light" w:hAnsi="Calibri Light" w:cs="Calibri Light"/>
          <w:b/>
          <w:i/>
          <w:color w:val="FF0000"/>
        </w:rPr>
        <w:t>príloh</w:t>
      </w:r>
      <w:r>
        <w:rPr>
          <w:rFonts w:ascii="Calibri Light" w:hAnsi="Calibri Light" w:cs="Calibri Light"/>
          <w:b/>
          <w:i/>
          <w:color w:val="FF0000"/>
        </w:rPr>
        <w:t>ou</w:t>
      </w:r>
      <w:r w:rsidRPr="00663844">
        <w:rPr>
          <w:rFonts w:ascii="Calibri Light" w:hAnsi="Calibri Light" w:cs="Calibri Light"/>
          <w:b/>
          <w:i/>
          <w:color w:val="FF0000"/>
        </w:rPr>
        <w:t xml:space="preserve"> 2 </w:t>
      </w:r>
      <w:r w:rsidRPr="00663844">
        <w:rPr>
          <w:rFonts w:ascii="Calibri Light" w:hAnsi="Calibri Light" w:cs="Calibri Light"/>
        </w:rPr>
        <w:t>súťažných podkladov)</w:t>
      </w:r>
    </w:p>
    <w:p w14:paraId="732F8C5A" w14:textId="77777777" w:rsidR="00D46311" w:rsidRPr="00663844" w:rsidRDefault="00D46311" w:rsidP="00D46311">
      <w:pPr>
        <w:pStyle w:val="Odsekzoznamu"/>
        <w:numPr>
          <w:ilvl w:val="3"/>
          <w:numId w:val="52"/>
        </w:numPr>
        <w:tabs>
          <w:tab w:val="left" w:pos="2835"/>
        </w:tabs>
        <w:spacing w:after="0" w:line="240" w:lineRule="auto"/>
        <w:ind w:left="2835" w:hanging="992"/>
        <w:jc w:val="both"/>
        <w:rPr>
          <w:rFonts w:ascii="Calibri Light" w:hAnsi="Calibri Light" w:cs="Calibri Light"/>
        </w:rPr>
      </w:pPr>
      <w:r w:rsidRPr="00663844">
        <w:rPr>
          <w:rFonts w:ascii="Calibri Light" w:hAnsi="Calibri Light" w:cs="Calibri Light"/>
        </w:rPr>
        <w:t>príloha 3 - Osobitné podmienky súvisiace s realizáciou projektov plánu obnovy a odolnosti</w:t>
      </w:r>
      <w:r w:rsidRPr="00382432">
        <w:rPr>
          <w:rFonts w:ascii="Calibri Light" w:hAnsi="Calibri Light" w:cs="Calibri Light"/>
        </w:rPr>
        <w:t xml:space="preserve"> SR a </w:t>
      </w:r>
      <w:r w:rsidRPr="00382432">
        <w:rPr>
          <w:rFonts w:ascii="Calibri Light" w:hAnsi="Calibri Light" w:cs="Calibri Light"/>
          <w:color w:val="000000"/>
        </w:rPr>
        <w:t>Osobitné podmienky súvisiace s realizáciou CEF projektov</w:t>
      </w:r>
      <w:r w:rsidRPr="00663844">
        <w:rPr>
          <w:rFonts w:ascii="Calibri Light" w:hAnsi="Calibri Light" w:cs="Calibri Light"/>
        </w:rPr>
        <w:t xml:space="preserve">(totožná s </w:t>
      </w:r>
      <w:r w:rsidRPr="00663844">
        <w:rPr>
          <w:rFonts w:ascii="Calibri Light" w:hAnsi="Calibri Light" w:cs="Calibri Light"/>
          <w:b/>
          <w:i/>
          <w:color w:val="FF0000"/>
        </w:rPr>
        <w:t xml:space="preserve">prílohou </w:t>
      </w:r>
      <w:r>
        <w:rPr>
          <w:rFonts w:ascii="Calibri Light" w:hAnsi="Calibri Light" w:cs="Calibri Light"/>
          <w:b/>
          <w:i/>
          <w:color w:val="FF0000"/>
        </w:rPr>
        <w:t>6</w:t>
      </w:r>
      <w:r w:rsidRPr="00663844">
        <w:rPr>
          <w:rFonts w:ascii="Calibri Light" w:hAnsi="Calibri Light" w:cs="Calibri Light"/>
        </w:rPr>
        <w:t xml:space="preserve"> súťažných podkladov)</w:t>
      </w:r>
    </w:p>
    <w:p w14:paraId="5D358BEC" w14:textId="77777777" w:rsidR="00D46311" w:rsidRPr="00513EF6" w:rsidRDefault="00D46311" w:rsidP="00D46311">
      <w:pPr>
        <w:pStyle w:val="Odsekzoznamu"/>
        <w:numPr>
          <w:ilvl w:val="2"/>
          <w:numId w:val="52"/>
        </w:numPr>
        <w:tabs>
          <w:tab w:val="left" w:pos="1843"/>
          <w:tab w:val="left" w:pos="2835"/>
        </w:tabs>
        <w:spacing w:after="0" w:line="240" w:lineRule="auto"/>
        <w:ind w:left="2835" w:hanging="1842"/>
        <w:jc w:val="both"/>
        <w:rPr>
          <w:rFonts w:ascii="Calibri Light" w:hAnsi="Calibri Light" w:cs="Calibri Light"/>
        </w:rPr>
      </w:pPr>
      <w:r w:rsidRPr="00513EF6">
        <w:rPr>
          <w:rFonts w:ascii="Calibri Light" w:hAnsi="Calibri Light" w:cs="Calibri Light"/>
          <w:b/>
          <w:i/>
          <w:color w:val="FF0000"/>
        </w:rPr>
        <w:t>Príloha 5</w:t>
      </w:r>
      <w:r w:rsidRPr="00513EF6">
        <w:rPr>
          <w:rFonts w:ascii="Calibri Light" w:hAnsi="Calibri Light" w:cs="Calibri Light"/>
        </w:rPr>
        <w:t xml:space="preserve"> </w:t>
      </w:r>
      <w:r w:rsidRPr="00513EF6">
        <w:rPr>
          <w:rFonts w:ascii="Calibri Light" w:hAnsi="Calibri Light" w:cs="Calibri Light"/>
        </w:rPr>
        <w:tab/>
        <w:t>Osobitné podmienky súvisiace s realizáciou projektov spoločného záujmu</w:t>
      </w:r>
      <w:r>
        <w:rPr>
          <w:rFonts w:ascii="Calibri Light" w:hAnsi="Calibri Light" w:cs="Calibri Light"/>
        </w:rPr>
        <w:t xml:space="preserve">              </w:t>
      </w:r>
      <w:r w:rsidRPr="00513EF6">
        <w:rPr>
          <w:rFonts w:ascii="Calibri Light" w:hAnsi="Calibri Light" w:cs="Calibri Light"/>
        </w:rPr>
        <w:t xml:space="preserve">(príloha zmluvy pre obe časti Obstarávateľa 1) </w:t>
      </w:r>
    </w:p>
    <w:p w14:paraId="6A45D12C" w14:textId="77777777" w:rsidR="00D46311" w:rsidRDefault="00D46311" w:rsidP="00D46311">
      <w:pPr>
        <w:pStyle w:val="Odsekzoznamu"/>
        <w:numPr>
          <w:ilvl w:val="2"/>
          <w:numId w:val="52"/>
        </w:numPr>
        <w:tabs>
          <w:tab w:val="left" w:pos="1843"/>
        </w:tabs>
        <w:spacing w:after="0" w:line="240" w:lineRule="auto"/>
        <w:ind w:left="2977" w:hanging="1984"/>
        <w:jc w:val="both"/>
        <w:rPr>
          <w:rFonts w:ascii="Calibri Light" w:hAnsi="Calibri Light" w:cs="Calibri Light"/>
        </w:rPr>
      </w:pPr>
      <w:r w:rsidRPr="00513EF6">
        <w:rPr>
          <w:rFonts w:ascii="Calibri Light" w:hAnsi="Calibri Light" w:cs="Calibri Light"/>
          <w:b/>
          <w:i/>
          <w:color w:val="FF0000"/>
        </w:rPr>
        <w:t xml:space="preserve">Príloha </w:t>
      </w:r>
      <w:r>
        <w:rPr>
          <w:rFonts w:ascii="Calibri Light" w:hAnsi="Calibri Light" w:cs="Calibri Light"/>
          <w:b/>
          <w:i/>
          <w:color w:val="FF0000"/>
        </w:rPr>
        <w:t>6</w:t>
      </w:r>
      <w:r w:rsidRPr="00513EF6">
        <w:rPr>
          <w:rFonts w:ascii="Calibri Light" w:hAnsi="Calibri Light" w:cs="Calibri Light"/>
        </w:rPr>
        <w:t xml:space="preserve"> </w:t>
      </w:r>
      <w:r>
        <w:rPr>
          <w:rFonts w:ascii="Calibri Light" w:hAnsi="Calibri Light" w:cs="Calibri Light"/>
        </w:rPr>
        <w:t xml:space="preserve">  </w:t>
      </w:r>
      <w:r w:rsidRPr="00513EF6">
        <w:rPr>
          <w:rFonts w:ascii="Calibri Light" w:hAnsi="Calibri Light" w:cs="Calibri Light"/>
        </w:rPr>
        <w:t xml:space="preserve">Osobitné podmienky súvisiace s realizáciou projektov spoločného záujmu (príloha zmluvy pre obe časti Obstarávateľa </w:t>
      </w:r>
      <w:r>
        <w:rPr>
          <w:rFonts w:ascii="Calibri Light" w:hAnsi="Calibri Light" w:cs="Calibri Light"/>
        </w:rPr>
        <w:t>2</w:t>
      </w:r>
      <w:r w:rsidRPr="00513EF6">
        <w:rPr>
          <w:rFonts w:ascii="Calibri Light" w:hAnsi="Calibri Light" w:cs="Calibri Light"/>
        </w:rPr>
        <w:t xml:space="preserve">) </w:t>
      </w:r>
    </w:p>
    <w:p w14:paraId="1099D8E4" w14:textId="29967C48" w:rsidR="00D46311" w:rsidRPr="00D46311" w:rsidRDefault="00D46311" w:rsidP="00D46311">
      <w:pPr>
        <w:pStyle w:val="Odsekzoznamu"/>
        <w:numPr>
          <w:ilvl w:val="2"/>
          <w:numId w:val="52"/>
        </w:numPr>
        <w:tabs>
          <w:tab w:val="left" w:pos="1843"/>
          <w:tab w:val="left" w:pos="2835"/>
        </w:tabs>
        <w:spacing w:after="0" w:line="240" w:lineRule="auto"/>
        <w:ind w:left="1843" w:hanging="850"/>
        <w:jc w:val="both"/>
        <w:rPr>
          <w:rFonts w:ascii="Calibri Light" w:hAnsi="Calibri Light" w:cs="Calibri Light"/>
        </w:rPr>
      </w:pPr>
      <w:r w:rsidRPr="00D46311">
        <w:rPr>
          <w:rFonts w:ascii="Calibri Light" w:hAnsi="Calibri Light" w:cs="Calibri Light"/>
          <w:b/>
          <w:i/>
          <w:color w:val="FF0000"/>
        </w:rPr>
        <w:t>Príloh</w:t>
      </w:r>
      <w:r>
        <w:rPr>
          <w:rFonts w:ascii="Calibri Light" w:hAnsi="Calibri Light" w:cs="Calibri Light"/>
          <w:b/>
          <w:i/>
          <w:color w:val="FF0000"/>
        </w:rPr>
        <w:t>a</w:t>
      </w:r>
      <w:r w:rsidRPr="00D46311">
        <w:rPr>
          <w:rFonts w:ascii="Calibri Light" w:hAnsi="Calibri Light" w:cs="Calibri Light"/>
          <w:b/>
          <w:i/>
          <w:color w:val="FF0000"/>
        </w:rPr>
        <w:t xml:space="preserve"> </w:t>
      </w:r>
      <w:r>
        <w:rPr>
          <w:rFonts w:ascii="Calibri Light" w:hAnsi="Calibri Light" w:cs="Calibri Light"/>
          <w:b/>
          <w:i/>
          <w:color w:val="FF0000"/>
        </w:rPr>
        <w:t>7</w:t>
      </w:r>
      <w:r w:rsidRPr="00D46311">
        <w:rPr>
          <w:rFonts w:ascii="Calibri Light" w:hAnsi="Calibri Light" w:cs="Calibri Light"/>
          <w:b/>
          <w:i/>
          <w:color w:val="FF0000"/>
        </w:rPr>
        <w:t xml:space="preserve"> </w:t>
      </w:r>
      <w:r w:rsidRPr="00D46311">
        <w:rPr>
          <w:rFonts w:ascii="Calibri Light" w:hAnsi="Calibri Light" w:cs="Calibri Light"/>
          <w:b/>
          <w:i/>
          <w:color w:val="FF0000"/>
        </w:rPr>
        <w:tab/>
        <w:t xml:space="preserve">   </w:t>
      </w:r>
      <w:r w:rsidRPr="00D46311">
        <w:rPr>
          <w:rFonts w:ascii="Calibri Light" w:hAnsi="Calibri Light" w:cs="Calibri Light"/>
        </w:rPr>
        <w:t>Čestné vyhlásenie uchádzača</w:t>
      </w:r>
    </w:p>
    <w:p w14:paraId="6D2B367C" w14:textId="77777777" w:rsidR="00D46311" w:rsidRPr="00D46311" w:rsidRDefault="00D46311" w:rsidP="00D46311">
      <w:pPr>
        <w:spacing w:after="0" w:line="240" w:lineRule="auto"/>
        <w:jc w:val="both"/>
        <w:rPr>
          <w:rFonts w:asciiTheme="majorHAnsi" w:hAnsiTheme="majorHAnsi" w:cstheme="majorHAnsi"/>
        </w:rPr>
      </w:pPr>
    </w:p>
    <w:sectPr w:rsidR="00D46311" w:rsidRPr="00D463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B331D" w14:textId="77777777" w:rsidR="00262AC9" w:rsidRDefault="00262AC9" w:rsidP="00873F87">
      <w:pPr>
        <w:spacing w:after="0" w:line="240" w:lineRule="auto"/>
      </w:pPr>
      <w:r>
        <w:separator/>
      </w:r>
    </w:p>
  </w:endnote>
  <w:endnote w:type="continuationSeparator" w:id="0">
    <w:p w14:paraId="79BCFEDE" w14:textId="77777777" w:rsidR="00262AC9" w:rsidRDefault="00262AC9" w:rsidP="00873F87">
      <w:pPr>
        <w:spacing w:after="0" w:line="240" w:lineRule="auto"/>
      </w:pPr>
      <w:r>
        <w:continuationSeparator/>
      </w:r>
    </w:p>
  </w:endnote>
  <w:endnote w:type="continuationNotice" w:id="1">
    <w:p w14:paraId="75573D76" w14:textId="77777777" w:rsidR="00262AC9" w:rsidRDefault="00262A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9327494"/>
      <w:docPartObj>
        <w:docPartGallery w:val="Page Numbers (Bottom of Page)"/>
        <w:docPartUnique/>
      </w:docPartObj>
    </w:sdtPr>
    <w:sdtContent>
      <w:p w14:paraId="06E4446C" w14:textId="7FA3CBA4" w:rsidR="000E751C" w:rsidRDefault="000E751C">
        <w:pPr>
          <w:pStyle w:val="Pta"/>
          <w:jc w:val="center"/>
        </w:pPr>
        <w:r>
          <w:fldChar w:fldCharType="begin"/>
        </w:r>
        <w:r>
          <w:instrText>PAGE   \* MERGEFORMAT</w:instrText>
        </w:r>
        <w:r>
          <w:fldChar w:fldCharType="separate"/>
        </w:r>
        <w:r>
          <w:t>2</w:t>
        </w:r>
        <w:r>
          <w:fldChar w:fldCharType="end"/>
        </w:r>
      </w:p>
    </w:sdtContent>
  </w:sdt>
  <w:p w14:paraId="02517675" w14:textId="77777777" w:rsidR="003C1555" w:rsidRDefault="003C155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AF7DE" w14:textId="77777777" w:rsidR="00262AC9" w:rsidRDefault="00262AC9" w:rsidP="00873F87">
      <w:pPr>
        <w:spacing w:after="0" w:line="240" w:lineRule="auto"/>
      </w:pPr>
      <w:r>
        <w:separator/>
      </w:r>
    </w:p>
  </w:footnote>
  <w:footnote w:type="continuationSeparator" w:id="0">
    <w:p w14:paraId="145A1875" w14:textId="77777777" w:rsidR="00262AC9" w:rsidRDefault="00262AC9" w:rsidP="00873F87">
      <w:pPr>
        <w:spacing w:after="0" w:line="240" w:lineRule="auto"/>
      </w:pPr>
      <w:r>
        <w:continuationSeparator/>
      </w:r>
    </w:p>
  </w:footnote>
  <w:footnote w:type="continuationNotice" w:id="1">
    <w:p w14:paraId="5BB1CFD5" w14:textId="77777777" w:rsidR="00262AC9" w:rsidRDefault="00262AC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5C3660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BCF82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71E0BB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EC55B3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41FAA0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FFFFF89"/>
    <w:multiLevelType w:val="singleLevel"/>
    <w:tmpl w:val="775A5558"/>
    <w:lvl w:ilvl="0">
      <w:start w:val="1"/>
      <w:numFmt w:val="bullet"/>
      <w:pStyle w:val="Zoznamsodrkami"/>
      <w:lvlText w:val=""/>
      <w:lvlJc w:val="left"/>
      <w:pPr>
        <w:tabs>
          <w:tab w:val="num" w:pos="360"/>
        </w:tabs>
        <w:ind w:left="360" w:hanging="360"/>
      </w:pPr>
      <w:rPr>
        <w:rFonts w:ascii="Symbol" w:hAnsi="Symbol" w:hint="default"/>
      </w:rPr>
    </w:lvl>
  </w:abstractNum>
  <w:abstractNum w:abstractNumId="6" w15:restartNumberingAfterBreak="0">
    <w:nsid w:val="025700E7"/>
    <w:multiLevelType w:val="multilevel"/>
    <w:tmpl w:val="03C4C9E0"/>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bullet"/>
      <w:lvlText w:val=""/>
      <w:lvlJc w:val="left"/>
      <w:pPr>
        <w:ind w:left="1637" w:hanging="360"/>
      </w:pPr>
      <w:rPr>
        <w:rFonts w:ascii="Symbol" w:hAnsi="Symbol" w:hint="default"/>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D5F35BA"/>
    <w:multiLevelType w:val="multilevel"/>
    <w:tmpl w:val="757EDCB6"/>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numFmt w:val="bullet"/>
      <w:lvlText w:val="-"/>
      <w:lvlJc w:val="left"/>
      <w:pPr>
        <w:ind w:left="1637" w:hanging="360"/>
      </w:pPr>
      <w:rPr>
        <w:rFonts w:ascii="Calibri" w:eastAsiaTheme="minorHAnsi" w:hAnsi="Calibri" w:cs="Calibri" w:hint="default"/>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631B80"/>
    <w:multiLevelType w:val="hybridMultilevel"/>
    <w:tmpl w:val="A46EA96E"/>
    <w:lvl w:ilvl="0" w:tplc="041B0001">
      <w:start w:val="1"/>
      <w:numFmt w:val="bullet"/>
      <w:lvlText w:val=""/>
      <w:lvlJc w:val="left"/>
      <w:pPr>
        <w:ind w:left="2563" w:hanging="360"/>
      </w:pPr>
      <w:rPr>
        <w:rFonts w:ascii="Symbol" w:hAnsi="Symbol" w:hint="default"/>
      </w:rPr>
    </w:lvl>
    <w:lvl w:ilvl="1" w:tplc="041B0003">
      <w:start w:val="1"/>
      <w:numFmt w:val="bullet"/>
      <w:lvlText w:val="o"/>
      <w:lvlJc w:val="left"/>
      <w:pPr>
        <w:ind w:left="3283" w:hanging="360"/>
      </w:pPr>
      <w:rPr>
        <w:rFonts w:ascii="Courier New" w:hAnsi="Courier New" w:cs="Courier New" w:hint="default"/>
      </w:rPr>
    </w:lvl>
    <w:lvl w:ilvl="2" w:tplc="041B0005">
      <w:start w:val="1"/>
      <w:numFmt w:val="bullet"/>
      <w:lvlText w:val=""/>
      <w:lvlJc w:val="left"/>
      <w:pPr>
        <w:ind w:left="4003" w:hanging="360"/>
      </w:pPr>
      <w:rPr>
        <w:rFonts w:ascii="Wingdings" w:hAnsi="Wingdings" w:hint="default"/>
      </w:rPr>
    </w:lvl>
    <w:lvl w:ilvl="3" w:tplc="041B0001" w:tentative="1">
      <w:start w:val="1"/>
      <w:numFmt w:val="bullet"/>
      <w:lvlText w:val=""/>
      <w:lvlJc w:val="left"/>
      <w:pPr>
        <w:ind w:left="4723" w:hanging="360"/>
      </w:pPr>
      <w:rPr>
        <w:rFonts w:ascii="Symbol" w:hAnsi="Symbol" w:hint="default"/>
      </w:rPr>
    </w:lvl>
    <w:lvl w:ilvl="4" w:tplc="041B0003" w:tentative="1">
      <w:start w:val="1"/>
      <w:numFmt w:val="bullet"/>
      <w:lvlText w:val="o"/>
      <w:lvlJc w:val="left"/>
      <w:pPr>
        <w:ind w:left="5443" w:hanging="360"/>
      </w:pPr>
      <w:rPr>
        <w:rFonts w:ascii="Courier New" w:hAnsi="Courier New" w:cs="Courier New" w:hint="default"/>
      </w:rPr>
    </w:lvl>
    <w:lvl w:ilvl="5" w:tplc="041B0005" w:tentative="1">
      <w:start w:val="1"/>
      <w:numFmt w:val="bullet"/>
      <w:lvlText w:val=""/>
      <w:lvlJc w:val="left"/>
      <w:pPr>
        <w:ind w:left="6163" w:hanging="360"/>
      </w:pPr>
      <w:rPr>
        <w:rFonts w:ascii="Wingdings" w:hAnsi="Wingdings" w:hint="default"/>
      </w:rPr>
    </w:lvl>
    <w:lvl w:ilvl="6" w:tplc="041B0001" w:tentative="1">
      <w:start w:val="1"/>
      <w:numFmt w:val="bullet"/>
      <w:lvlText w:val=""/>
      <w:lvlJc w:val="left"/>
      <w:pPr>
        <w:ind w:left="6883" w:hanging="360"/>
      </w:pPr>
      <w:rPr>
        <w:rFonts w:ascii="Symbol" w:hAnsi="Symbol" w:hint="default"/>
      </w:rPr>
    </w:lvl>
    <w:lvl w:ilvl="7" w:tplc="041B0003" w:tentative="1">
      <w:start w:val="1"/>
      <w:numFmt w:val="bullet"/>
      <w:lvlText w:val="o"/>
      <w:lvlJc w:val="left"/>
      <w:pPr>
        <w:ind w:left="7603" w:hanging="360"/>
      </w:pPr>
      <w:rPr>
        <w:rFonts w:ascii="Courier New" w:hAnsi="Courier New" w:cs="Courier New" w:hint="default"/>
      </w:rPr>
    </w:lvl>
    <w:lvl w:ilvl="8" w:tplc="041B0005" w:tentative="1">
      <w:start w:val="1"/>
      <w:numFmt w:val="bullet"/>
      <w:lvlText w:val=""/>
      <w:lvlJc w:val="left"/>
      <w:pPr>
        <w:ind w:left="8323" w:hanging="360"/>
      </w:pPr>
      <w:rPr>
        <w:rFonts w:ascii="Wingdings" w:hAnsi="Wingdings" w:hint="default"/>
      </w:rPr>
    </w:lvl>
  </w:abstractNum>
  <w:abstractNum w:abstractNumId="10" w15:restartNumberingAfterBreak="0">
    <w:nsid w:val="248C118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5A972B3"/>
    <w:multiLevelType w:val="hybridMultilevel"/>
    <w:tmpl w:val="8B9ECA58"/>
    <w:lvl w:ilvl="0" w:tplc="2FFA16E2">
      <w:start w:val="1"/>
      <w:numFmt w:val="bullet"/>
      <w:lvlText w:val=""/>
      <w:lvlJc w:val="left"/>
      <w:pPr>
        <w:tabs>
          <w:tab w:val="num" w:pos="1419"/>
        </w:tabs>
        <w:ind w:left="1419" w:hanging="284"/>
      </w:pPr>
      <w:rPr>
        <w:rFonts w:ascii="Symbol" w:hAnsi="Symbol" w:hint="default"/>
      </w:rPr>
    </w:lvl>
    <w:lvl w:ilvl="1" w:tplc="B3288CCA">
      <w:start w:val="1"/>
      <w:numFmt w:val="bullet"/>
      <w:pStyle w:val="Formatvorlage3"/>
      <w:lvlText w:val=""/>
      <w:lvlJc w:val="left"/>
      <w:pPr>
        <w:tabs>
          <w:tab w:val="num" w:pos="2575"/>
        </w:tabs>
        <w:ind w:left="2555" w:hanging="340"/>
      </w:pPr>
      <w:rPr>
        <w:rFonts w:ascii="Symbol" w:hAnsi="Symbol" w:hint="default"/>
      </w:rPr>
    </w:lvl>
    <w:lvl w:ilvl="2" w:tplc="04070005" w:tentative="1">
      <w:start w:val="1"/>
      <w:numFmt w:val="bullet"/>
      <w:lvlText w:val=""/>
      <w:lvlJc w:val="left"/>
      <w:pPr>
        <w:tabs>
          <w:tab w:val="num" w:pos="3295"/>
        </w:tabs>
        <w:ind w:left="3295" w:hanging="360"/>
      </w:pPr>
      <w:rPr>
        <w:rFonts w:ascii="Wingdings" w:hAnsi="Wingdings" w:hint="default"/>
      </w:rPr>
    </w:lvl>
    <w:lvl w:ilvl="3" w:tplc="04070001" w:tentative="1">
      <w:start w:val="1"/>
      <w:numFmt w:val="bullet"/>
      <w:lvlText w:val=""/>
      <w:lvlJc w:val="left"/>
      <w:pPr>
        <w:tabs>
          <w:tab w:val="num" w:pos="4015"/>
        </w:tabs>
        <w:ind w:left="4015" w:hanging="360"/>
      </w:pPr>
      <w:rPr>
        <w:rFonts w:ascii="Symbol" w:hAnsi="Symbol" w:hint="default"/>
      </w:rPr>
    </w:lvl>
    <w:lvl w:ilvl="4" w:tplc="04070003" w:tentative="1">
      <w:start w:val="1"/>
      <w:numFmt w:val="bullet"/>
      <w:lvlText w:val="o"/>
      <w:lvlJc w:val="left"/>
      <w:pPr>
        <w:tabs>
          <w:tab w:val="num" w:pos="4735"/>
        </w:tabs>
        <w:ind w:left="4735" w:hanging="360"/>
      </w:pPr>
      <w:rPr>
        <w:rFonts w:ascii="Courier New" w:hAnsi="Courier New" w:cs="Courier New" w:hint="default"/>
      </w:rPr>
    </w:lvl>
    <w:lvl w:ilvl="5" w:tplc="04070005" w:tentative="1">
      <w:start w:val="1"/>
      <w:numFmt w:val="bullet"/>
      <w:lvlText w:val=""/>
      <w:lvlJc w:val="left"/>
      <w:pPr>
        <w:tabs>
          <w:tab w:val="num" w:pos="5455"/>
        </w:tabs>
        <w:ind w:left="5455" w:hanging="360"/>
      </w:pPr>
      <w:rPr>
        <w:rFonts w:ascii="Wingdings" w:hAnsi="Wingdings" w:hint="default"/>
      </w:rPr>
    </w:lvl>
    <w:lvl w:ilvl="6" w:tplc="04070001" w:tentative="1">
      <w:start w:val="1"/>
      <w:numFmt w:val="bullet"/>
      <w:lvlText w:val=""/>
      <w:lvlJc w:val="left"/>
      <w:pPr>
        <w:tabs>
          <w:tab w:val="num" w:pos="6175"/>
        </w:tabs>
        <w:ind w:left="6175" w:hanging="360"/>
      </w:pPr>
      <w:rPr>
        <w:rFonts w:ascii="Symbol" w:hAnsi="Symbol" w:hint="default"/>
      </w:rPr>
    </w:lvl>
    <w:lvl w:ilvl="7" w:tplc="04070003" w:tentative="1">
      <w:start w:val="1"/>
      <w:numFmt w:val="bullet"/>
      <w:lvlText w:val="o"/>
      <w:lvlJc w:val="left"/>
      <w:pPr>
        <w:tabs>
          <w:tab w:val="num" w:pos="6895"/>
        </w:tabs>
        <w:ind w:left="6895" w:hanging="360"/>
      </w:pPr>
      <w:rPr>
        <w:rFonts w:ascii="Courier New" w:hAnsi="Courier New" w:cs="Courier New" w:hint="default"/>
      </w:rPr>
    </w:lvl>
    <w:lvl w:ilvl="8" w:tplc="04070005" w:tentative="1">
      <w:start w:val="1"/>
      <w:numFmt w:val="bullet"/>
      <w:lvlText w:val=""/>
      <w:lvlJc w:val="left"/>
      <w:pPr>
        <w:tabs>
          <w:tab w:val="num" w:pos="7615"/>
        </w:tabs>
        <w:ind w:left="7615" w:hanging="360"/>
      </w:pPr>
      <w:rPr>
        <w:rFonts w:ascii="Wingdings" w:hAnsi="Wingdings" w:hint="default"/>
      </w:rPr>
    </w:lvl>
  </w:abstractNum>
  <w:abstractNum w:abstractNumId="12" w15:restartNumberingAfterBreak="0">
    <w:nsid w:val="27218B9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91B1E48"/>
    <w:multiLevelType w:val="hybridMultilevel"/>
    <w:tmpl w:val="009237A6"/>
    <w:lvl w:ilvl="0" w:tplc="FC061714">
      <w:start w:val="1"/>
      <w:numFmt w:val="decimal"/>
      <w:lvlText w:val="Príloha %1 SP"/>
      <w:lvlJc w:val="left"/>
      <w:pPr>
        <w:ind w:left="1854" w:hanging="360"/>
      </w:pPr>
      <w:rPr>
        <w:rFonts w:hint="default"/>
        <w:b/>
        <w:bCs/>
        <w:strike w:val="0"/>
        <w:color w:val="FF0000"/>
      </w:rPr>
    </w:lvl>
    <w:lvl w:ilvl="1" w:tplc="32FA04DE">
      <w:start w:val="1"/>
      <w:numFmt w:val="lowerLetter"/>
      <w:lvlText w:val="2%2 "/>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A67007"/>
    <w:multiLevelType w:val="hybridMultilevel"/>
    <w:tmpl w:val="2B20F994"/>
    <w:lvl w:ilvl="0" w:tplc="854E74A4">
      <w:numFmt w:val="bullet"/>
      <w:lvlText w:val="-"/>
      <w:lvlJc w:val="left"/>
      <w:pPr>
        <w:ind w:left="720" w:hanging="360"/>
      </w:pPr>
      <w:rPr>
        <w:rFonts w:ascii="Calibri Light" w:eastAsiaTheme="minorHAnsi" w:hAnsi="Calibri Light" w:cs="Calibri Light"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7EF0565"/>
    <w:multiLevelType w:val="hybridMultilevel"/>
    <w:tmpl w:val="396076F0"/>
    <w:lvl w:ilvl="0" w:tplc="041B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6" w15:restartNumberingAfterBreak="0">
    <w:nsid w:val="39733B04"/>
    <w:multiLevelType w:val="hybridMultilevel"/>
    <w:tmpl w:val="817263F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1AB0EF1"/>
    <w:multiLevelType w:val="hybridMultilevel"/>
    <w:tmpl w:val="EA58CE4C"/>
    <w:lvl w:ilvl="0" w:tplc="703AF9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4647E4E"/>
    <w:multiLevelType w:val="multilevel"/>
    <w:tmpl w:val="908017E4"/>
    <w:styleLink w:val="Style2"/>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rFonts w:asciiTheme="minorHAnsi" w:hAnsiTheme="minorHAnsi"/>
        <w:sz w:val="22"/>
        <w:szCs w:val="22"/>
      </w:rPr>
    </w:lvl>
    <w:lvl w:ilvl="3">
      <w:start w:val="1"/>
      <w:numFmt w:val="decimal"/>
      <w:lvlText w:val="%1.%2.%3.%4."/>
      <w:lvlJc w:val="left"/>
      <w:pPr>
        <w:ind w:left="2775" w:hanging="648"/>
      </w:pPr>
      <w:rPr>
        <w:rFonts w:asciiTheme="minorHAnsi" w:hAnsiTheme="minorHAnsi"/>
        <w:sz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50108A2"/>
    <w:multiLevelType w:val="hybridMultilevel"/>
    <w:tmpl w:val="94529766"/>
    <w:lvl w:ilvl="0" w:tplc="041B0017">
      <w:start w:val="1"/>
      <w:numFmt w:val="lowerLetter"/>
      <w:lvlText w:val="%1)"/>
      <w:lvlJc w:val="left"/>
      <w:pPr>
        <w:ind w:left="1971" w:hanging="360"/>
      </w:pPr>
    </w:lvl>
    <w:lvl w:ilvl="1" w:tplc="041B0019" w:tentative="1">
      <w:start w:val="1"/>
      <w:numFmt w:val="lowerLetter"/>
      <w:lvlText w:val="%2."/>
      <w:lvlJc w:val="left"/>
      <w:pPr>
        <w:ind w:left="2691" w:hanging="360"/>
      </w:pPr>
    </w:lvl>
    <w:lvl w:ilvl="2" w:tplc="041B001B" w:tentative="1">
      <w:start w:val="1"/>
      <w:numFmt w:val="lowerRoman"/>
      <w:lvlText w:val="%3."/>
      <w:lvlJc w:val="right"/>
      <w:pPr>
        <w:ind w:left="3411" w:hanging="180"/>
      </w:pPr>
    </w:lvl>
    <w:lvl w:ilvl="3" w:tplc="041B000F" w:tentative="1">
      <w:start w:val="1"/>
      <w:numFmt w:val="decimal"/>
      <w:lvlText w:val="%4."/>
      <w:lvlJc w:val="left"/>
      <w:pPr>
        <w:ind w:left="4131" w:hanging="360"/>
      </w:pPr>
    </w:lvl>
    <w:lvl w:ilvl="4" w:tplc="041B0019" w:tentative="1">
      <w:start w:val="1"/>
      <w:numFmt w:val="lowerLetter"/>
      <w:lvlText w:val="%5."/>
      <w:lvlJc w:val="left"/>
      <w:pPr>
        <w:ind w:left="4851" w:hanging="360"/>
      </w:pPr>
    </w:lvl>
    <w:lvl w:ilvl="5" w:tplc="041B001B" w:tentative="1">
      <w:start w:val="1"/>
      <w:numFmt w:val="lowerRoman"/>
      <w:lvlText w:val="%6."/>
      <w:lvlJc w:val="right"/>
      <w:pPr>
        <w:ind w:left="5571" w:hanging="180"/>
      </w:pPr>
    </w:lvl>
    <w:lvl w:ilvl="6" w:tplc="041B000F" w:tentative="1">
      <w:start w:val="1"/>
      <w:numFmt w:val="decimal"/>
      <w:lvlText w:val="%7."/>
      <w:lvlJc w:val="left"/>
      <w:pPr>
        <w:ind w:left="6291" w:hanging="360"/>
      </w:pPr>
    </w:lvl>
    <w:lvl w:ilvl="7" w:tplc="041B0019" w:tentative="1">
      <w:start w:val="1"/>
      <w:numFmt w:val="lowerLetter"/>
      <w:lvlText w:val="%8."/>
      <w:lvlJc w:val="left"/>
      <w:pPr>
        <w:ind w:left="7011" w:hanging="360"/>
      </w:pPr>
    </w:lvl>
    <w:lvl w:ilvl="8" w:tplc="041B001B" w:tentative="1">
      <w:start w:val="1"/>
      <w:numFmt w:val="lowerRoman"/>
      <w:lvlText w:val="%9."/>
      <w:lvlJc w:val="right"/>
      <w:pPr>
        <w:ind w:left="7731" w:hanging="180"/>
      </w:pPr>
    </w:lvl>
  </w:abstractNum>
  <w:abstractNum w:abstractNumId="20" w15:restartNumberingAfterBreak="0">
    <w:nsid w:val="47F241FD"/>
    <w:multiLevelType w:val="multilevel"/>
    <w:tmpl w:val="908017E4"/>
    <w:numStyleLink w:val="Style1"/>
  </w:abstractNum>
  <w:abstractNum w:abstractNumId="21" w15:restartNumberingAfterBreak="0">
    <w:nsid w:val="4E36254A"/>
    <w:multiLevelType w:val="hybridMultilevel"/>
    <w:tmpl w:val="A6DA641C"/>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22" w15:restartNumberingAfterBreak="0">
    <w:nsid w:val="591E1F6B"/>
    <w:multiLevelType w:val="multilevel"/>
    <w:tmpl w:val="D17ACF08"/>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bullet"/>
      <w:lvlText w:val=""/>
      <w:lvlJc w:val="left"/>
      <w:pPr>
        <w:ind w:left="1069" w:hanging="360"/>
      </w:pPr>
      <w:rPr>
        <w:rFonts w:ascii="Symbol" w:hAnsi="Symbol" w:hint="default"/>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DB00461"/>
    <w:multiLevelType w:val="multilevel"/>
    <w:tmpl w:val="BCE2C10A"/>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numFmt w:val="bullet"/>
      <w:lvlText w:val="-"/>
      <w:lvlJc w:val="left"/>
      <w:pPr>
        <w:ind w:left="5889" w:hanging="360"/>
      </w:pPr>
      <w:rPr>
        <w:rFonts w:ascii="Calibri" w:eastAsiaTheme="minorHAnsi" w:hAnsi="Calibri" w:cs="Calibri"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2E96009"/>
    <w:multiLevelType w:val="multilevel"/>
    <w:tmpl w:val="2918088A"/>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lowerLetter"/>
      <w:lvlText w:val="%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6187C98"/>
    <w:multiLevelType w:val="hybridMultilevel"/>
    <w:tmpl w:val="BF12910E"/>
    <w:lvl w:ilvl="0" w:tplc="041B0017">
      <w:start w:val="1"/>
      <w:numFmt w:val="lowerLetter"/>
      <w:lvlText w:val="%1)"/>
      <w:lvlJc w:val="left"/>
      <w:pPr>
        <w:ind w:left="1861" w:hanging="360"/>
      </w:pPr>
    </w:lvl>
    <w:lvl w:ilvl="1" w:tplc="041B0019" w:tentative="1">
      <w:start w:val="1"/>
      <w:numFmt w:val="lowerLetter"/>
      <w:lvlText w:val="%2."/>
      <w:lvlJc w:val="left"/>
      <w:pPr>
        <w:ind w:left="2581" w:hanging="360"/>
      </w:pPr>
    </w:lvl>
    <w:lvl w:ilvl="2" w:tplc="041B001B" w:tentative="1">
      <w:start w:val="1"/>
      <w:numFmt w:val="lowerRoman"/>
      <w:lvlText w:val="%3."/>
      <w:lvlJc w:val="right"/>
      <w:pPr>
        <w:ind w:left="3301" w:hanging="180"/>
      </w:pPr>
    </w:lvl>
    <w:lvl w:ilvl="3" w:tplc="041B000F" w:tentative="1">
      <w:start w:val="1"/>
      <w:numFmt w:val="decimal"/>
      <w:lvlText w:val="%4."/>
      <w:lvlJc w:val="left"/>
      <w:pPr>
        <w:ind w:left="4021" w:hanging="360"/>
      </w:pPr>
    </w:lvl>
    <w:lvl w:ilvl="4" w:tplc="041B0019" w:tentative="1">
      <w:start w:val="1"/>
      <w:numFmt w:val="lowerLetter"/>
      <w:lvlText w:val="%5."/>
      <w:lvlJc w:val="left"/>
      <w:pPr>
        <w:ind w:left="4741" w:hanging="360"/>
      </w:pPr>
    </w:lvl>
    <w:lvl w:ilvl="5" w:tplc="041B001B" w:tentative="1">
      <w:start w:val="1"/>
      <w:numFmt w:val="lowerRoman"/>
      <w:lvlText w:val="%6."/>
      <w:lvlJc w:val="right"/>
      <w:pPr>
        <w:ind w:left="5461" w:hanging="180"/>
      </w:pPr>
    </w:lvl>
    <w:lvl w:ilvl="6" w:tplc="041B000F" w:tentative="1">
      <w:start w:val="1"/>
      <w:numFmt w:val="decimal"/>
      <w:lvlText w:val="%7."/>
      <w:lvlJc w:val="left"/>
      <w:pPr>
        <w:ind w:left="6181" w:hanging="360"/>
      </w:pPr>
    </w:lvl>
    <w:lvl w:ilvl="7" w:tplc="041B0019" w:tentative="1">
      <w:start w:val="1"/>
      <w:numFmt w:val="lowerLetter"/>
      <w:lvlText w:val="%8."/>
      <w:lvlJc w:val="left"/>
      <w:pPr>
        <w:ind w:left="6901" w:hanging="360"/>
      </w:pPr>
    </w:lvl>
    <w:lvl w:ilvl="8" w:tplc="041B001B" w:tentative="1">
      <w:start w:val="1"/>
      <w:numFmt w:val="lowerRoman"/>
      <w:lvlText w:val="%9."/>
      <w:lvlJc w:val="right"/>
      <w:pPr>
        <w:ind w:left="7621" w:hanging="180"/>
      </w:pPr>
    </w:lvl>
  </w:abstractNum>
  <w:abstractNum w:abstractNumId="26" w15:restartNumberingAfterBreak="0">
    <w:nsid w:val="66C7333A"/>
    <w:multiLevelType w:val="multilevel"/>
    <w:tmpl w:val="AB8EF08C"/>
    <w:lvl w:ilvl="0">
      <w:start w:val="22"/>
      <w:numFmt w:val="decimal"/>
      <w:pStyle w:val="Nadpis4"/>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8CC2290"/>
    <w:multiLevelType w:val="hybridMultilevel"/>
    <w:tmpl w:val="51AA52D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754820C7"/>
    <w:multiLevelType w:val="singleLevel"/>
    <w:tmpl w:val="B91A8C2A"/>
    <w:lvl w:ilvl="0">
      <w:start w:val="1"/>
      <w:numFmt w:val="bullet"/>
      <w:pStyle w:val="Formatvorlage1"/>
      <w:lvlText w:val=""/>
      <w:lvlJc w:val="left"/>
      <w:pPr>
        <w:tabs>
          <w:tab w:val="num" w:pos="360"/>
        </w:tabs>
        <w:ind w:left="340" w:hanging="340"/>
      </w:pPr>
      <w:rPr>
        <w:rFonts w:ascii="Symbol" w:hAnsi="Symbol" w:hint="default"/>
      </w:rPr>
    </w:lvl>
  </w:abstractNum>
  <w:abstractNum w:abstractNumId="29" w15:restartNumberingAfterBreak="0">
    <w:nsid w:val="78FE7B4B"/>
    <w:multiLevelType w:val="hybridMultilevel"/>
    <w:tmpl w:val="6AE8B40C"/>
    <w:lvl w:ilvl="0" w:tplc="041B000F">
      <w:start w:val="1"/>
      <w:numFmt w:val="decimal"/>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0" w15:restartNumberingAfterBreak="0">
    <w:nsid w:val="7B1F227D"/>
    <w:multiLevelType w:val="multilevel"/>
    <w:tmpl w:val="E702CB8A"/>
    <w:lvl w:ilvl="0">
      <w:start w:val="2"/>
      <w:numFmt w:val="decimal"/>
      <w:lvlText w:val="%1."/>
      <w:lvlJc w:val="left"/>
      <w:pPr>
        <w:tabs>
          <w:tab w:val="num" w:pos="0"/>
        </w:tabs>
        <w:ind w:left="794" w:hanging="794"/>
      </w:pPr>
      <w:rPr>
        <w:rFonts w:ascii="Arial" w:hAnsi="Arial" w:cs="Times New Roman" w:hint="default"/>
        <w:b/>
        <w:i w:val="0"/>
        <w:sz w:val="24"/>
      </w:rPr>
    </w:lvl>
    <w:lvl w:ilvl="1">
      <w:start w:val="1"/>
      <w:numFmt w:val="decimal"/>
      <w:pStyle w:val="slovanzoznam2"/>
      <w:isLgl/>
      <w:lvlText w:val="%1.%2."/>
      <w:lvlJc w:val="left"/>
      <w:pPr>
        <w:tabs>
          <w:tab w:val="num" w:pos="480"/>
        </w:tabs>
        <w:ind w:left="1047" w:hanging="567"/>
      </w:pPr>
      <w:rPr>
        <w:rFonts w:ascii="Times New Roman" w:hAnsi="Times New Roman" w:cs="Times New Roman" w:hint="default"/>
        <w:b/>
        <w:i w:val="0"/>
        <w:sz w:val="24"/>
        <w:szCs w:val="24"/>
      </w:rPr>
    </w:lvl>
    <w:lvl w:ilvl="2">
      <w:start w:val="1"/>
      <w:numFmt w:val="decimal"/>
      <w:pStyle w:val="slovanzoznam3"/>
      <w:isLgl/>
      <w:lvlText w:val="%1.%2.%3."/>
      <w:lvlJc w:val="left"/>
      <w:pPr>
        <w:tabs>
          <w:tab w:val="num" w:pos="833"/>
        </w:tabs>
        <w:ind w:left="1344" w:hanging="624"/>
      </w:pPr>
      <w:rPr>
        <w:rFonts w:ascii="Arial" w:hAnsi="Arial" w:cs="Times New Roman" w:hint="default"/>
        <w:b/>
        <w:i w:val="0"/>
        <w:sz w:val="18"/>
        <w:szCs w:val="18"/>
      </w:rPr>
    </w:lvl>
    <w:lvl w:ilvl="3">
      <w:start w:val="1"/>
      <w:numFmt w:val="decimal"/>
      <w:pStyle w:val="slovanzoznam4"/>
      <w:isLgl/>
      <w:lvlText w:val="%1.%2.%3.%4."/>
      <w:lvlJc w:val="left"/>
      <w:pPr>
        <w:tabs>
          <w:tab w:val="num" w:pos="2155"/>
        </w:tabs>
        <w:ind w:left="2155" w:hanging="1075"/>
      </w:pPr>
      <w:rPr>
        <w:rFonts w:ascii="Arial" w:hAnsi="Arial" w:cs="Times New Roman" w:hint="default"/>
        <w:b w:val="0"/>
        <w:i w:val="0"/>
        <w:sz w:val="18"/>
        <w:szCs w:val="18"/>
      </w:rPr>
    </w:lvl>
    <w:lvl w:ilvl="4">
      <w:start w:val="1"/>
      <w:numFmt w:val="decimal"/>
      <w:isLgl/>
      <w:lvlText w:val="%1.%2.%3.%4.%5."/>
      <w:lvlJc w:val="left"/>
      <w:pPr>
        <w:tabs>
          <w:tab w:val="num" w:pos="2700"/>
        </w:tabs>
        <w:ind w:left="2700" w:hanging="1260"/>
      </w:pPr>
      <w:rPr>
        <w:rFonts w:cs="Times New Roman" w:hint="default"/>
      </w:rPr>
    </w:lvl>
    <w:lvl w:ilvl="5">
      <w:start w:val="1"/>
      <w:numFmt w:val="decimal"/>
      <w:isLgl/>
      <w:lvlText w:val="%1.%2.%3.%4.%5.%6."/>
      <w:lvlJc w:val="left"/>
      <w:pPr>
        <w:tabs>
          <w:tab w:val="num" w:pos="3060"/>
        </w:tabs>
        <w:ind w:left="3060" w:hanging="126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31" w15:restartNumberingAfterBreak="0">
    <w:nsid w:val="7FCE60BA"/>
    <w:multiLevelType w:val="hybridMultilevel"/>
    <w:tmpl w:val="05B09C2E"/>
    <w:lvl w:ilvl="0" w:tplc="703AF992">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16cid:durableId="1526289251">
    <w:abstractNumId w:val="26"/>
  </w:num>
  <w:num w:numId="2" w16cid:durableId="1405834915">
    <w:abstractNumId w:val="11"/>
  </w:num>
  <w:num w:numId="3" w16cid:durableId="1898973804">
    <w:abstractNumId w:val="28"/>
  </w:num>
  <w:num w:numId="4" w16cid:durableId="1929149965">
    <w:abstractNumId w:val="5"/>
  </w:num>
  <w:num w:numId="5" w16cid:durableId="304355828">
    <w:abstractNumId w:val="30"/>
  </w:num>
  <w:num w:numId="6" w16cid:durableId="1510021249">
    <w:abstractNumId w:val="8"/>
  </w:num>
  <w:num w:numId="7" w16cid:durableId="1068268763">
    <w:abstractNumId w:val="18"/>
  </w:num>
  <w:num w:numId="8" w16cid:durableId="1199388598">
    <w:abstractNumId w:val="20"/>
    <w:lvlOverride w:ilvl="0">
      <w:lvl w:ilvl="0">
        <w:start w:val="1"/>
        <w:numFmt w:val="decimal"/>
        <w:lvlText w:val="%1."/>
        <w:lvlJc w:val="left"/>
        <w:pPr>
          <w:ind w:left="360" w:hanging="360"/>
        </w:pPr>
        <w:rPr>
          <w:rFonts w:asciiTheme="majorHAnsi" w:hAnsiTheme="majorHAnsi" w:hint="default"/>
          <w:b/>
          <w:color w:val="8496B0" w:themeColor="text2" w:themeTint="99"/>
          <w:sz w:val="26"/>
          <w:szCs w:val="26"/>
        </w:rPr>
      </w:lvl>
    </w:lvlOverride>
    <w:lvlOverride w:ilvl="1">
      <w:lvl w:ilvl="1">
        <w:start w:val="1"/>
        <w:numFmt w:val="decimal"/>
        <w:lvlText w:val="%1.%2."/>
        <w:lvlJc w:val="left"/>
        <w:pPr>
          <w:ind w:left="1141" w:hanging="432"/>
        </w:pPr>
        <w:rPr>
          <w:rFonts w:asciiTheme="majorHAnsi" w:hAnsiTheme="majorHAnsi" w:cstheme="majorHAnsi" w:hint="default"/>
          <w:b w:val="0"/>
          <w:color w:val="auto"/>
          <w:sz w:val="22"/>
          <w:szCs w:val="22"/>
        </w:rPr>
      </w:lvl>
    </w:lvlOverride>
    <w:lvlOverride w:ilvl="2">
      <w:lvl w:ilvl="2">
        <w:start w:val="1"/>
        <w:numFmt w:val="decimal"/>
        <w:lvlText w:val="%1.%2.%3."/>
        <w:lvlJc w:val="left"/>
        <w:pPr>
          <w:ind w:left="1781" w:hanging="504"/>
        </w:pPr>
        <w:rPr>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9" w16cid:durableId="1599216769">
    <w:abstractNumId w:val="20"/>
    <w:lvlOverride w:ilvl="0">
      <w:lvl w:ilvl="0">
        <w:start w:val="1"/>
        <w:numFmt w:val="decimal"/>
        <w:lvlText w:val="%1."/>
        <w:lvlJc w:val="left"/>
        <w:pPr>
          <w:ind w:left="360" w:hanging="360"/>
        </w:pPr>
        <w:rPr>
          <w:rFonts w:asciiTheme="majorHAnsi" w:hAnsiTheme="majorHAnsi" w:hint="default"/>
          <w:b/>
          <w:bCs/>
          <w:color w:val="8496B0" w:themeColor="text2" w:themeTint="99"/>
          <w:sz w:val="26"/>
          <w:szCs w:val="26"/>
        </w:rPr>
      </w:lvl>
    </w:lvlOverride>
    <w:lvlOverride w:ilvl="1">
      <w:lvl w:ilvl="1">
        <w:start w:val="1"/>
        <w:numFmt w:val="decimal"/>
        <w:lvlText w:val="%1.%2."/>
        <w:lvlJc w:val="left"/>
        <w:pPr>
          <w:ind w:left="1141" w:hanging="432"/>
        </w:pPr>
        <w:rPr>
          <w:rFonts w:ascii="Calibri Light" w:hAnsi="Calibri Light" w:cs="Calibri Light" w:hint="default"/>
          <w:b w:val="0"/>
          <w:color w:val="auto"/>
          <w:sz w:val="22"/>
          <w:szCs w:val="22"/>
        </w:rPr>
      </w:lvl>
    </w:lvlOverride>
    <w:lvlOverride w:ilvl="2">
      <w:lvl w:ilvl="2">
        <w:start w:val="1"/>
        <w:numFmt w:val="decimal"/>
        <w:lvlText w:val="%1.%2.%3."/>
        <w:lvlJc w:val="left"/>
        <w:pPr>
          <w:ind w:left="1781" w:hanging="504"/>
        </w:pPr>
        <w:rPr>
          <w:b w:val="0"/>
          <w:bCs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0" w16cid:durableId="731973111">
    <w:abstractNumId w:val="20"/>
    <w:lvlOverride w:ilvl="0">
      <w:lvl w:ilvl="0">
        <w:start w:val="1"/>
        <w:numFmt w:val="decimal"/>
        <w:lvlText w:val="%1."/>
        <w:lvlJc w:val="left"/>
        <w:pPr>
          <w:ind w:left="360" w:hanging="360"/>
        </w:pPr>
        <w:rPr>
          <w:rFonts w:asciiTheme="majorHAnsi" w:hAnsiTheme="majorHAnsi" w:hint="default"/>
          <w:b/>
          <w:color w:val="8496B0" w:themeColor="text2" w:themeTint="99"/>
          <w:sz w:val="26"/>
          <w:szCs w:val="26"/>
        </w:rPr>
      </w:lvl>
    </w:lvlOverride>
    <w:lvlOverride w:ilvl="1">
      <w:lvl w:ilvl="1">
        <w:start w:val="1"/>
        <w:numFmt w:val="decimal"/>
        <w:lvlText w:val="%1.%2."/>
        <w:lvlJc w:val="left"/>
        <w:pPr>
          <w:ind w:left="432" w:hanging="432"/>
        </w:pPr>
        <w:rPr>
          <w:rFonts w:ascii="Calibri Light" w:hAnsi="Calibri Light" w:cs="Calibri Light" w:hint="default"/>
          <w:b w:val="0"/>
          <w:color w:val="auto"/>
          <w:sz w:val="22"/>
          <w:szCs w:val="22"/>
        </w:rPr>
      </w:lvl>
    </w:lvlOverride>
    <w:lvlOverride w:ilvl="2">
      <w:lvl w:ilvl="2">
        <w:start w:val="1"/>
        <w:numFmt w:val="decimal"/>
        <w:lvlText w:val="%1.%2.%3."/>
        <w:lvlJc w:val="left"/>
        <w:pPr>
          <w:ind w:left="1781" w:hanging="504"/>
        </w:pPr>
        <w:rPr>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1" w16cid:durableId="531188796">
    <w:abstractNumId w:val="20"/>
    <w:lvlOverride w:ilvl="0">
      <w:lvl w:ilvl="0">
        <w:start w:val="1"/>
        <w:numFmt w:val="decimal"/>
        <w:lvlText w:val="%1."/>
        <w:lvlJc w:val="left"/>
        <w:pPr>
          <w:ind w:left="567" w:hanging="567"/>
        </w:pPr>
        <w:rPr>
          <w:rFonts w:asciiTheme="majorHAnsi" w:hAnsiTheme="majorHAnsi" w:hint="default"/>
          <w:b/>
          <w:color w:val="4472C4" w:themeColor="accent1"/>
          <w:sz w:val="26"/>
          <w:szCs w:val="26"/>
        </w:rPr>
      </w:lvl>
    </w:lvlOverride>
    <w:lvlOverride w:ilvl="1">
      <w:lvl w:ilvl="1">
        <w:start w:val="1"/>
        <w:numFmt w:val="decimal"/>
        <w:lvlText w:val="%1.%2."/>
        <w:lvlJc w:val="left"/>
        <w:pPr>
          <w:ind w:left="1560" w:hanging="567"/>
        </w:pPr>
        <w:rPr>
          <w:rFonts w:asciiTheme="majorHAnsi" w:hAnsiTheme="majorHAnsi" w:cstheme="minorHAnsi" w:hint="default"/>
          <w:b w:val="0"/>
          <w:color w:val="auto"/>
          <w:sz w:val="22"/>
          <w:szCs w:val="22"/>
        </w:rPr>
      </w:lvl>
    </w:lvlOverride>
    <w:lvlOverride w:ilvl="2">
      <w:lvl w:ilvl="2">
        <w:start w:val="1"/>
        <w:numFmt w:val="decimal"/>
        <w:lvlText w:val="%1.%2.%3."/>
        <w:lvlJc w:val="left"/>
        <w:pPr>
          <w:ind w:left="1417" w:hanging="567"/>
        </w:pPr>
        <w:rPr>
          <w:rFonts w:hint="default"/>
          <w:b w:val="0"/>
          <w:color w:val="auto"/>
          <w:sz w:val="22"/>
          <w:szCs w:val="22"/>
        </w:rPr>
      </w:lvl>
    </w:lvlOverride>
    <w:lvlOverride w:ilvl="3">
      <w:lvl w:ilvl="3">
        <w:start w:val="1"/>
        <w:numFmt w:val="decimal"/>
        <w:lvlText w:val="%1.%2.%3.%4."/>
        <w:lvlJc w:val="left"/>
        <w:pPr>
          <w:ind w:left="6096" w:hanging="567"/>
        </w:pPr>
        <w:rPr>
          <w:rFonts w:hint="default"/>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12" w16cid:durableId="1116366517">
    <w:abstractNumId w:val="20"/>
    <w:lvlOverride w:ilvl="0">
      <w:lvl w:ilvl="0">
        <w:start w:val="1"/>
        <w:numFmt w:val="decimal"/>
        <w:lvlText w:val="%1."/>
        <w:lvlJc w:val="left"/>
        <w:pPr>
          <w:ind w:left="360" w:hanging="360"/>
        </w:pPr>
        <w:rPr>
          <w:rFonts w:asciiTheme="majorHAnsi" w:hAnsiTheme="majorHAnsi" w:hint="default"/>
          <w:b/>
          <w:color w:val="8496B0" w:themeColor="text2" w:themeTint="99"/>
          <w:sz w:val="26"/>
          <w:szCs w:val="26"/>
        </w:rPr>
      </w:lvl>
    </w:lvlOverride>
    <w:lvlOverride w:ilvl="1">
      <w:lvl w:ilvl="1">
        <w:start w:val="1"/>
        <w:numFmt w:val="decimal"/>
        <w:lvlText w:val="%1.%2."/>
        <w:lvlJc w:val="left"/>
        <w:pPr>
          <w:ind w:left="999" w:hanging="432"/>
        </w:pPr>
        <w:rPr>
          <w:rFonts w:ascii="Calibri Light" w:hAnsi="Calibri Light" w:cs="Calibri Light" w:hint="default"/>
          <w:b w:val="0"/>
          <w:strike w:val="0"/>
          <w:color w:val="auto"/>
          <w:sz w:val="22"/>
          <w:szCs w:val="22"/>
        </w:rPr>
      </w:lvl>
    </w:lvlOverride>
    <w:lvlOverride w:ilvl="2">
      <w:lvl w:ilvl="2">
        <w:start w:val="1"/>
        <w:numFmt w:val="decimal"/>
        <w:lvlText w:val="%1.%2.%3."/>
        <w:lvlJc w:val="left"/>
        <w:pPr>
          <w:ind w:left="1639" w:hanging="504"/>
        </w:pPr>
        <w:rPr>
          <w:rFonts w:ascii="Calibri Light" w:hAnsi="Calibri Light" w:cs="Calibri Light" w:hint="default"/>
          <w:b w:val="0"/>
          <w:color w:val="auto"/>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3" w16cid:durableId="844901668">
    <w:abstractNumId w:val="20"/>
    <w:lvlOverride w:ilvl="0">
      <w:lvl w:ilvl="0">
        <w:start w:val="1"/>
        <w:numFmt w:val="decimal"/>
        <w:lvlText w:val="%1."/>
        <w:lvlJc w:val="left"/>
        <w:pPr>
          <w:ind w:left="567" w:hanging="567"/>
        </w:pPr>
        <w:rPr>
          <w:rFonts w:asciiTheme="majorHAnsi" w:hAnsiTheme="majorHAnsi" w:hint="default"/>
          <w:b/>
          <w:color w:val="4472C4" w:themeColor="accent1"/>
          <w:sz w:val="26"/>
          <w:szCs w:val="26"/>
        </w:rPr>
      </w:lvl>
    </w:lvlOverride>
    <w:lvlOverride w:ilvl="1">
      <w:lvl w:ilvl="1">
        <w:start w:val="1"/>
        <w:numFmt w:val="decimal"/>
        <w:lvlText w:val="%1.%2."/>
        <w:lvlJc w:val="left"/>
        <w:pPr>
          <w:ind w:left="1560" w:hanging="567"/>
        </w:pPr>
        <w:rPr>
          <w:rFonts w:ascii="Calibri Light" w:hAnsi="Calibri Light" w:cs="Calibri Light" w:hint="default"/>
          <w:b w:val="0"/>
          <w:bCs w:val="0"/>
          <w:color w:val="auto"/>
          <w:sz w:val="22"/>
          <w:szCs w:val="22"/>
        </w:rPr>
      </w:lvl>
    </w:lvlOverride>
    <w:lvlOverride w:ilvl="2">
      <w:lvl w:ilvl="2">
        <w:start w:val="1"/>
        <w:numFmt w:val="decimal"/>
        <w:lvlText w:val="%1.%2.%3."/>
        <w:lvlJc w:val="left"/>
        <w:pPr>
          <w:ind w:left="1560" w:hanging="567"/>
        </w:pPr>
        <w:rPr>
          <w:rFonts w:hint="default"/>
          <w:b w:val="0"/>
          <w:color w:val="auto"/>
          <w:sz w:val="22"/>
          <w:szCs w:val="22"/>
        </w:rPr>
      </w:lvl>
    </w:lvlOverride>
    <w:lvlOverride w:ilvl="3">
      <w:lvl w:ilvl="3">
        <w:start w:val="1"/>
        <w:numFmt w:val="decimal"/>
        <w:lvlText w:val="%1.%2.%3.%4."/>
        <w:lvlJc w:val="left"/>
        <w:pPr>
          <w:ind w:left="6096" w:hanging="567"/>
        </w:pPr>
        <w:rPr>
          <w:rFonts w:hint="default"/>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14" w16cid:durableId="722019750">
    <w:abstractNumId w:val="20"/>
    <w:lvlOverride w:ilvl="0">
      <w:lvl w:ilvl="0">
        <w:start w:val="1"/>
        <w:numFmt w:val="decimal"/>
        <w:lvlText w:val="%1."/>
        <w:lvlJc w:val="left"/>
        <w:pPr>
          <w:ind w:left="360" w:hanging="360"/>
        </w:pPr>
        <w:rPr>
          <w:rFonts w:ascii="Calibri Light" w:hAnsi="Calibri Light" w:cs="Calibri Light" w:hint="default"/>
          <w:b/>
          <w:color w:val="8496B0" w:themeColor="text2" w:themeTint="99"/>
          <w:sz w:val="26"/>
          <w:szCs w:val="26"/>
        </w:rPr>
      </w:lvl>
    </w:lvlOverride>
    <w:lvlOverride w:ilvl="1">
      <w:lvl w:ilvl="1">
        <w:start w:val="1"/>
        <w:numFmt w:val="decimal"/>
        <w:lvlText w:val="%1.%2."/>
        <w:lvlJc w:val="left"/>
        <w:pPr>
          <w:ind w:left="1850" w:hanging="432"/>
        </w:pPr>
        <w:rPr>
          <w:rFonts w:ascii="Calibri Light" w:hAnsi="Calibri Light" w:cs="Calibri Light" w:hint="default"/>
          <w:b w:val="0"/>
          <w:strike w:val="0"/>
          <w:color w:val="auto"/>
          <w:sz w:val="22"/>
          <w:szCs w:val="22"/>
        </w:rPr>
      </w:lvl>
    </w:lvlOverride>
    <w:lvlOverride w:ilvl="2">
      <w:lvl w:ilvl="2">
        <w:start w:val="1"/>
        <w:numFmt w:val="decimal"/>
        <w:lvlText w:val="%1.%2.%3."/>
        <w:lvlJc w:val="left"/>
        <w:pPr>
          <w:ind w:left="1639" w:hanging="504"/>
        </w:pPr>
        <w:rPr>
          <w:strike w:val="0"/>
          <w:color w:val="auto"/>
          <w:sz w:val="22"/>
          <w:szCs w:val="22"/>
        </w:rPr>
      </w:lvl>
    </w:lvlOverride>
    <w:lvlOverride w:ilvl="3">
      <w:lvl w:ilvl="3">
        <w:start w:val="1"/>
        <w:numFmt w:val="decimal"/>
        <w:lvlText w:val="%1.%2.%3.%4."/>
        <w:lvlJc w:val="left"/>
        <w:pPr>
          <w:ind w:left="2775" w:hanging="648"/>
        </w:pPr>
        <w:rPr>
          <w:strike w:val="0"/>
        </w:rPr>
      </w:lvl>
    </w:lvlOverride>
    <w:lvlOverride w:ilvl="4">
      <w:lvl w:ilvl="4">
        <w:start w:val="1"/>
        <w:numFmt w:val="decimal"/>
        <w:lvlText w:val="%1.%2.%3.%4.%5."/>
        <w:lvlJc w:val="left"/>
        <w:pPr>
          <w:ind w:left="2232" w:hanging="792"/>
        </w:pPr>
        <w:rPr>
          <w:b w:val="0"/>
        </w:rPr>
      </w:lvl>
    </w:lvlOverride>
    <w:lvlOverride w:ilvl="5">
      <w:lvl w:ilvl="5">
        <w:start w:val="1"/>
        <w:numFmt w:val="decimal"/>
        <w:lvlText w:val="%1.%2.%3.%4.%5.%6."/>
        <w:lvlJc w:val="left"/>
        <w:pPr>
          <w:ind w:left="4764"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5" w16cid:durableId="43219847">
    <w:abstractNumId w:val="20"/>
    <w:lvlOverride w:ilvl="0">
      <w:lvl w:ilvl="0">
        <w:start w:val="1"/>
        <w:numFmt w:val="decimal"/>
        <w:lvlText w:val="%1."/>
        <w:lvlJc w:val="left"/>
        <w:pPr>
          <w:ind w:left="360" w:hanging="360"/>
        </w:pPr>
        <w:rPr>
          <w:rFonts w:ascii="Calibri Light" w:hAnsi="Calibri Light" w:cs="Calibri Light" w:hint="default"/>
          <w:b/>
          <w:color w:val="8496B0" w:themeColor="text2" w:themeTint="99"/>
          <w:sz w:val="28"/>
          <w:szCs w:val="28"/>
        </w:rPr>
      </w:lvl>
    </w:lvlOverride>
    <w:lvlOverride w:ilvl="1">
      <w:lvl w:ilvl="1">
        <w:start w:val="1"/>
        <w:numFmt w:val="decimal"/>
        <w:lvlText w:val="%1.%2."/>
        <w:lvlJc w:val="left"/>
        <w:pPr>
          <w:ind w:left="1992" w:hanging="432"/>
        </w:pPr>
        <w:rPr>
          <w:rFonts w:ascii="Calibri Light" w:hAnsi="Calibri Light" w:cs="Calibri Light" w:hint="default"/>
          <w:b w:val="0"/>
          <w:color w:val="auto"/>
          <w:sz w:val="22"/>
          <w:szCs w:val="22"/>
        </w:rPr>
      </w:lvl>
    </w:lvlOverride>
    <w:lvlOverride w:ilvl="2">
      <w:lvl w:ilvl="2">
        <w:start w:val="1"/>
        <w:numFmt w:val="decimal"/>
        <w:lvlText w:val="%1.%2.%3."/>
        <w:lvlJc w:val="left"/>
        <w:pPr>
          <w:ind w:left="2489" w:hanging="504"/>
        </w:pPr>
        <w:rPr>
          <w:b w:val="0"/>
          <w:i w:val="0"/>
          <w:iCs w:val="0"/>
          <w:color w:val="auto"/>
          <w:sz w:val="20"/>
          <w:szCs w:val="20"/>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6" w16cid:durableId="1434862753">
    <w:abstractNumId w:val="20"/>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4402" w:hanging="432"/>
        </w:pPr>
        <w:rPr>
          <w:rFonts w:ascii="Calibri Light" w:hAnsi="Calibri Light" w:cs="Calibri Light" w:hint="default"/>
          <w:b w:val="0"/>
          <w:strike w:val="0"/>
          <w:color w:val="auto"/>
          <w:sz w:val="22"/>
          <w:szCs w:val="22"/>
        </w:rPr>
      </w:lvl>
    </w:lvlOverride>
    <w:lvlOverride w:ilvl="2">
      <w:lvl w:ilvl="2">
        <w:start w:val="1"/>
        <w:numFmt w:val="decimal"/>
        <w:lvlText w:val="%1.%2.%3."/>
        <w:lvlJc w:val="left"/>
        <w:pPr>
          <w:ind w:left="2064" w:hanging="504"/>
        </w:pPr>
        <w:rPr>
          <w:b w:val="0"/>
          <w:strike w:val="0"/>
          <w:color w:val="auto"/>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7" w16cid:durableId="164396854">
    <w:abstractNumId w:val="20"/>
    <w:lvlOverride w:ilvl="0">
      <w:lvl w:ilvl="0">
        <w:start w:val="1"/>
        <w:numFmt w:val="decimal"/>
        <w:lvlText w:val="%1."/>
        <w:lvlJc w:val="left"/>
        <w:pPr>
          <w:ind w:left="360" w:hanging="360"/>
        </w:pPr>
        <w:rPr>
          <w:rFonts w:ascii="Calibri" w:hAnsi="Calibri" w:hint="default"/>
          <w:b/>
          <w:color w:val="8496B0" w:themeColor="text2" w:themeTint="99"/>
          <w:sz w:val="20"/>
          <w:szCs w:val="20"/>
        </w:rPr>
      </w:lvl>
    </w:lvlOverride>
    <w:lvlOverride w:ilvl="1">
      <w:lvl w:ilvl="1">
        <w:start w:val="1"/>
        <w:numFmt w:val="decimal"/>
        <w:lvlText w:val="%1.%2."/>
        <w:lvlJc w:val="left"/>
        <w:pPr>
          <w:ind w:left="1992" w:hanging="432"/>
        </w:pPr>
        <w:rPr>
          <w:rFonts w:ascii="Calibri Light" w:hAnsi="Calibri Light" w:cs="Calibri Light" w:hint="default"/>
          <w:b w:val="0"/>
          <w:color w:val="auto"/>
          <w:sz w:val="22"/>
          <w:szCs w:val="22"/>
        </w:rPr>
      </w:lvl>
    </w:lvlOverride>
    <w:lvlOverride w:ilvl="2">
      <w:lvl w:ilvl="2">
        <w:start w:val="1"/>
        <w:numFmt w:val="decimal"/>
        <w:lvlText w:val="%1.%2.%3."/>
        <w:lvlJc w:val="left"/>
        <w:pPr>
          <w:ind w:left="2489" w:hanging="504"/>
        </w:pPr>
        <w:rPr>
          <w:b w:val="0"/>
          <w:color w:val="auto"/>
          <w:sz w:val="20"/>
          <w:szCs w:val="20"/>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8" w16cid:durableId="1776243179">
    <w:abstractNumId w:val="20"/>
    <w:lvlOverride w:ilvl="0">
      <w:lvl w:ilvl="0">
        <w:start w:val="1"/>
        <w:numFmt w:val="decimal"/>
        <w:lvlText w:val="%1."/>
        <w:lvlJc w:val="left"/>
        <w:pPr>
          <w:ind w:left="567" w:hanging="567"/>
        </w:pPr>
        <w:rPr>
          <w:rFonts w:asciiTheme="majorHAnsi" w:hAnsiTheme="majorHAnsi" w:hint="default"/>
          <w:b/>
          <w:color w:val="4472C4" w:themeColor="accent1"/>
          <w:sz w:val="26"/>
          <w:szCs w:val="26"/>
        </w:rPr>
      </w:lvl>
    </w:lvlOverride>
    <w:lvlOverride w:ilvl="1">
      <w:lvl w:ilvl="1">
        <w:start w:val="1"/>
        <w:numFmt w:val="decimal"/>
        <w:lvlText w:val="%1.%2."/>
        <w:lvlJc w:val="left"/>
        <w:pPr>
          <w:ind w:left="1560" w:hanging="567"/>
        </w:pPr>
        <w:rPr>
          <w:rFonts w:ascii="Calibri Light" w:hAnsi="Calibri Light" w:cs="Calibri Light" w:hint="default"/>
          <w:b w:val="0"/>
          <w:color w:val="auto"/>
          <w:sz w:val="22"/>
          <w:szCs w:val="22"/>
        </w:rPr>
      </w:lvl>
    </w:lvlOverride>
    <w:lvlOverride w:ilvl="2">
      <w:lvl w:ilvl="2">
        <w:start w:val="1"/>
        <w:numFmt w:val="decimal"/>
        <w:lvlText w:val="%1.%2.%3."/>
        <w:lvlJc w:val="left"/>
        <w:pPr>
          <w:ind w:left="1560" w:hanging="567"/>
        </w:pPr>
        <w:rPr>
          <w:rFonts w:hint="default"/>
          <w:b w:val="0"/>
          <w:color w:val="auto"/>
          <w:sz w:val="22"/>
          <w:szCs w:val="22"/>
        </w:rPr>
      </w:lvl>
    </w:lvlOverride>
    <w:lvlOverride w:ilvl="3">
      <w:lvl w:ilvl="3">
        <w:start w:val="1"/>
        <w:numFmt w:val="decimal"/>
        <w:lvlText w:val="%1.%2.%3.%4."/>
        <w:lvlJc w:val="left"/>
        <w:pPr>
          <w:ind w:left="6096" w:hanging="567"/>
        </w:pPr>
        <w:rPr>
          <w:rFonts w:hint="default"/>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19" w16cid:durableId="2100518518">
    <w:abstractNumId w:val="20"/>
    <w:lvlOverride w:ilvl="0">
      <w:lvl w:ilvl="0">
        <w:start w:val="1"/>
        <w:numFmt w:val="decimal"/>
        <w:lvlText w:val="%1."/>
        <w:lvlJc w:val="left"/>
        <w:pPr>
          <w:ind w:left="567" w:hanging="567"/>
        </w:pPr>
        <w:rPr>
          <w:rFonts w:asciiTheme="majorHAnsi" w:hAnsiTheme="majorHAnsi" w:hint="default"/>
          <w:b/>
          <w:color w:val="4472C4" w:themeColor="accent1"/>
          <w:sz w:val="26"/>
          <w:szCs w:val="26"/>
        </w:rPr>
      </w:lvl>
    </w:lvlOverride>
    <w:lvlOverride w:ilvl="1">
      <w:lvl w:ilvl="1">
        <w:start w:val="1"/>
        <w:numFmt w:val="decimal"/>
        <w:lvlText w:val="%1.%2."/>
        <w:lvlJc w:val="left"/>
        <w:pPr>
          <w:ind w:left="1560" w:hanging="567"/>
        </w:pPr>
        <w:rPr>
          <w:rFonts w:ascii="Calibri Light" w:hAnsi="Calibri Light" w:cs="Calibri Light" w:hint="default"/>
          <w:b w:val="0"/>
          <w:color w:val="auto"/>
          <w:sz w:val="22"/>
          <w:szCs w:val="22"/>
        </w:rPr>
      </w:lvl>
    </w:lvlOverride>
    <w:lvlOverride w:ilvl="2">
      <w:lvl w:ilvl="2">
        <w:start w:val="1"/>
        <w:numFmt w:val="decimal"/>
        <w:lvlText w:val="%1.%2.%3."/>
        <w:lvlJc w:val="left"/>
        <w:pPr>
          <w:ind w:left="1560" w:hanging="567"/>
        </w:pPr>
        <w:rPr>
          <w:rFonts w:hint="default"/>
          <w:b w:val="0"/>
          <w:color w:val="auto"/>
          <w:sz w:val="22"/>
          <w:szCs w:val="22"/>
        </w:rPr>
      </w:lvl>
    </w:lvlOverride>
    <w:lvlOverride w:ilvl="3">
      <w:lvl w:ilvl="3">
        <w:start w:val="1"/>
        <w:numFmt w:val="decimal"/>
        <w:lvlText w:val="%1.%2.%3.%4."/>
        <w:lvlJc w:val="left"/>
        <w:pPr>
          <w:ind w:left="6096" w:hanging="567"/>
        </w:pPr>
        <w:rPr>
          <w:rFonts w:hint="default"/>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20" w16cid:durableId="1658680287">
    <w:abstractNumId w:val="20"/>
    <w:lvlOverride w:ilvl="0">
      <w:lvl w:ilvl="0">
        <w:start w:val="1"/>
        <w:numFmt w:val="decimal"/>
        <w:lvlText w:val="%1."/>
        <w:lvlJc w:val="left"/>
        <w:pPr>
          <w:ind w:left="567" w:hanging="567"/>
        </w:pPr>
        <w:rPr>
          <w:rFonts w:asciiTheme="majorHAnsi" w:hAnsiTheme="majorHAnsi" w:hint="default"/>
          <w:b/>
          <w:color w:val="4472C4" w:themeColor="accent1"/>
          <w:sz w:val="26"/>
          <w:szCs w:val="26"/>
        </w:rPr>
      </w:lvl>
    </w:lvlOverride>
    <w:lvlOverride w:ilvl="1">
      <w:lvl w:ilvl="1">
        <w:start w:val="1"/>
        <w:numFmt w:val="decimal"/>
        <w:lvlText w:val="%1.%2."/>
        <w:lvlJc w:val="left"/>
        <w:pPr>
          <w:ind w:left="1560" w:hanging="567"/>
        </w:pPr>
        <w:rPr>
          <w:rFonts w:asciiTheme="majorHAnsi" w:hAnsiTheme="majorHAnsi" w:cstheme="minorHAnsi" w:hint="default"/>
          <w:b w:val="0"/>
          <w:color w:val="auto"/>
          <w:sz w:val="22"/>
          <w:szCs w:val="22"/>
        </w:rPr>
      </w:lvl>
    </w:lvlOverride>
    <w:lvlOverride w:ilvl="2">
      <w:lvl w:ilvl="2">
        <w:start w:val="1"/>
        <w:numFmt w:val="decimal"/>
        <w:lvlText w:val="%1.%2.%3."/>
        <w:lvlJc w:val="left"/>
        <w:pPr>
          <w:ind w:left="1560" w:hanging="567"/>
        </w:pPr>
        <w:rPr>
          <w:rFonts w:ascii="Calibri Light" w:hAnsi="Calibri Light" w:cs="Calibri Light" w:hint="default"/>
          <w:b w:val="0"/>
          <w:color w:val="auto"/>
          <w:sz w:val="22"/>
          <w:szCs w:val="22"/>
        </w:rPr>
      </w:lvl>
    </w:lvlOverride>
    <w:lvlOverride w:ilvl="3">
      <w:lvl w:ilvl="3">
        <w:start w:val="1"/>
        <w:numFmt w:val="decimal"/>
        <w:lvlText w:val="%1.%2.%3.%4."/>
        <w:lvlJc w:val="left"/>
        <w:pPr>
          <w:ind w:left="6096" w:hanging="567"/>
        </w:pPr>
        <w:rPr>
          <w:rFonts w:hint="default"/>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21" w16cid:durableId="908349916">
    <w:abstractNumId w:val="20"/>
    <w:lvlOverride w:ilvl="0">
      <w:lvl w:ilvl="0">
        <w:start w:val="1"/>
        <w:numFmt w:val="decimal"/>
        <w:lvlText w:val="%1."/>
        <w:lvlJc w:val="left"/>
        <w:pPr>
          <w:ind w:left="567" w:hanging="567"/>
        </w:pPr>
        <w:rPr>
          <w:rFonts w:asciiTheme="majorHAnsi" w:hAnsiTheme="majorHAnsi" w:hint="default"/>
          <w:b/>
          <w:color w:val="4472C4" w:themeColor="accent1"/>
          <w:sz w:val="26"/>
          <w:szCs w:val="26"/>
        </w:rPr>
      </w:lvl>
    </w:lvlOverride>
    <w:lvlOverride w:ilvl="1">
      <w:lvl w:ilvl="1">
        <w:start w:val="1"/>
        <w:numFmt w:val="decimal"/>
        <w:lvlText w:val="%1.%2."/>
        <w:lvlJc w:val="left"/>
        <w:pPr>
          <w:ind w:left="1560" w:hanging="567"/>
        </w:pPr>
        <w:rPr>
          <w:rFonts w:ascii="Calibri Light" w:hAnsi="Calibri Light" w:cs="Calibri Light" w:hint="default"/>
          <w:b w:val="0"/>
          <w:color w:val="auto"/>
          <w:sz w:val="22"/>
          <w:szCs w:val="22"/>
        </w:rPr>
      </w:lvl>
    </w:lvlOverride>
    <w:lvlOverride w:ilvl="2">
      <w:lvl w:ilvl="2">
        <w:start w:val="1"/>
        <w:numFmt w:val="decimal"/>
        <w:lvlText w:val="%1.%2.%3."/>
        <w:lvlJc w:val="left"/>
        <w:pPr>
          <w:ind w:left="1560" w:hanging="567"/>
        </w:pPr>
        <w:rPr>
          <w:rFonts w:hint="default"/>
          <w:b w:val="0"/>
          <w:color w:val="auto"/>
          <w:sz w:val="22"/>
          <w:szCs w:val="22"/>
        </w:rPr>
      </w:lvl>
    </w:lvlOverride>
    <w:lvlOverride w:ilvl="3">
      <w:lvl w:ilvl="3">
        <w:start w:val="1"/>
        <w:numFmt w:val="decimal"/>
        <w:lvlText w:val="%1.%2.%3.%4."/>
        <w:lvlJc w:val="left"/>
        <w:pPr>
          <w:ind w:left="6096" w:hanging="567"/>
        </w:pPr>
        <w:rPr>
          <w:rFonts w:hint="default"/>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22" w16cid:durableId="2015495632">
    <w:abstractNumId w:val="20"/>
    <w:lvlOverride w:ilvl="0">
      <w:lvl w:ilvl="0">
        <w:start w:val="1"/>
        <w:numFmt w:val="decimal"/>
        <w:lvlText w:val="%1."/>
        <w:lvlJc w:val="left"/>
        <w:pPr>
          <w:ind w:left="567" w:hanging="567"/>
        </w:pPr>
        <w:rPr>
          <w:rFonts w:asciiTheme="majorHAnsi" w:hAnsiTheme="majorHAnsi" w:hint="default"/>
          <w:b/>
          <w:color w:val="4472C4" w:themeColor="accent1"/>
          <w:sz w:val="26"/>
          <w:szCs w:val="26"/>
        </w:rPr>
      </w:lvl>
    </w:lvlOverride>
    <w:lvlOverride w:ilvl="1">
      <w:lvl w:ilvl="1">
        <w:start w:val="1"/>
        <w:numFmt w:val="decimal"/>
        <w:lvlText w:val="%1.%2."/>
        <w:lvlJc w:val="left"/>
        <w:pPr>
          <w:ind w:left="1560" w:hanging="567"/>
        </w:pPr>
        <w:rPr>
          <w:rFonts w:ascii="Calibri Light" w:hAnsi="Calibri Light" w:cs="Calibri Light" w:hint="default"/>
          <w:b w:val="0"/>
          <w:color w:val="auto"/>
          <w:sz w:val="22"/>
          <w:szCs w:val="22"/>
        </w:rPr>
      </w:lvl>
    </w:lvlOverride>
    <w:lvlOverride w:ilvl="2">
      <w:lvl w:ilvl="2">
        <w:start w:val="1"/>
        <w:numFmt w:val="decimal"/>
        <w:lvlText w:val="%1.%2.%3."/>
        <w:lvlJc w:val="left"/>
        <w:pPr>
          <w:ind w:left="1560" w:hanging="567"/>
        </w:pPr>
        <w:rPr>
          <w:rFonts w:hint="default"/>
          <w:b w:val="0"/>
          <w:color w:val="auto"/>
          <w:sz w:val="22"/>
          <w:szCs w:val="22"/>
        </w:rPr>
      </w:lvl>
    </w:lvlOverride>
    <w:lvlOverride w:ilvl="3">
      <w:lvl w:ilvl="3">
        <w:start w:val="1"/>
        <w:numFmt w:val="decimal"/>
        <w:lvlText w:val="%1.%2.%3.%4."/>
        <w:lvlJc w:val="left"/>
        <w:pPr>
          <w:ind w:left="6096" w:hanging="567"/>
        </w:pPr>
        <w:rPr>
          <w:rFonts w:hint="default"/>
        </w:rPr>
      </w:lvl>
    </w:lvlOverride>
    <w:lvlOverride w:ilvl="4">
      <w:lvl w:ilvl="4">
        <w:start w:val="1"/>
        <w:numFmt w:val="decimal"/>
        <w:lvlText w:val="%1.%2.%3.%4.%5."/>
        <w:lvlJc w:val="left"/>
        <w:pPr>
          <w:ind w:left="7939" w:hanging="567"/>
        </w:pPr>
        <w:rPr>
          <w:rFonts w:hint="default"/>
          <w:b w:val="0"/>
          <w:bCs w:val="0"/>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23" w16cid:durableId="1718124435">
    <w:abstractNumId w:val="20"/>
    <w:lvlOverride w:ilvl="0">
      <w:lvl w:ilvl="0">
        <w:start w:val="1"/>
        <w:numFmt w:val="decimal"/>
        <w:lvlText w:val="%1."/>
        <w:lvlJc w:val="left"/>
        <w:pPr>
          <w:ind w:left="567" w:hanging="567"/>
        </w:pPr>
        <w:rPr>
          <w:rFonts w:asciiTheme="majorHAnsi" w:hAnsiTheme="majorHAnsi" w:hint="default"/>
          <w:b/>
          <w:color w:val="4472C4" w:themeColor="accent1"/>
          <w:sz w:val="26"/>
          <w:szCs w:val="26"/>
        </w:rPr>
      </w:lvl>
    </w:lvlOverride>
    <w:lvlOverride w:ilvl="1">
      <w:lvl w:ilvl="1">
        <w:start w:val="1"/>
        <w:numFmt w:val="decimal"/>
        <w:lvlText w:val="%1.%2."/>
        <w:lvlJc w:val="left"/>
        <w:pPr>
          <w:ind w:left="1560" w:hanging="567"/>
        </w:pPr>
        <w:rPr>
          <w:rFonts w:ascii="Calibri Light" w:hAnsi="Calibri Light" w:cs="Calibri Light" w:hint="default"/>
          <w:b w:val="0"/>
          <w:color w:val="auto"/>
          <w:sz w:val="22"/>
          <w:szCs w:val="22"/>
        </w:rPr>
      </w:lvl>
    </w:lvlOverride>
    <w:lvlOverride w:ilvl="2">
      <w:lvl w:ilvl="2">
        <w:start w:val="1"/>
        <w:numFmt w:val="decimal"/>
        <w:lvlText w:val="%1.%2.%3."/>
        <w:lvlJc w:val="left"/>
        <w:pPr>
          <w:ind w:left="1560" w:hanging="567"/>
        </w:pPr>
        <w:rPr>
          <w:rFonts w:hint="default"/>
          <w:b w:val="0"/>
          <w:color w:val="auto"/>
          <w:sz w:val="22"/>
          <w:szCs w:val="22"/>
        </w:rPr>
      </w:lvl>
    </w:lvlOverride>
    <w:lvlOverride w:ilvl="3">
      <w:lvl w:ilvl="3">
        <w:start w:val="1"/>
        <w:numFmt w:val="decimal"/>
        <w:lvlText w:val="%1.%2.%3.%4."/>
        <w:lvlJc w:val="left"/>
        <w:pPr>
          <w:ind w:left="6096" w:hanging="567"/>
        </w:pPr>
        <w:rPr>
          <w:rFonts w:hint="default"/>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24" w16cid:durableId="1820264313">
    <w:abstractNumId w:val="20"/>
    <w:lvlOverride w:ilvl="0">
      <w:lvl w:ilvl="0">
        <w:start w:val="1"/>
        <w:numFmt w:val="decimal"/>
        <w:lvlText w:val="%1."/>
        <w:lvlJc w:val="left"/>
        <w:pPr>
          <w:ind w:left="567" w:hanging="567"/>
        </w:pPr>
        <w:rPr>
          <w:rFonts w:asciiTheme="majorHAnsi" w:hAnsiTheme="majorHAnsi" w:hint="default"/>
          <w:b/>
          <w:color w:val="4472C4" w:themeColor="accent1"/>
          <w:sz w:val="26"/>
          <w:szCs w:val="26"/>
        </w:rPr>
      </w:lvl>
    </w:lvlOverride>
    <w:lvlOverride w:ilvl="1">
      <w:lvl w:ilvl="1">
        <w:start w:val="1"/>
        <w:numFmt w:val="decimal"/>
        <w:lvlText w:val="%1.%2."/>
        <w:lvlJc w:val="left"/>
        <w:pPr>
          <w:ind w:left="1560" w:hanging="567"/>
        </w:pPr>
        <w:rPr>
          <w:rFonts w:ascii="Calibri Light" w:hAnsi="Calibri Light" w:cs="Calibri Light" w:hint="default"/>
          <w:b w:val="0"/>
          <w:color w:val="auto"/>
          <w:sz w:val="22"/>
          <w:szCs w:val="22"/>
        </w:rPr>
      </w:lvl>
    </w:lvlOverride>
    <w:lvlOverride w:ilvl="2">
      <w:lvl w:ilvl="2">
        <w:start w:val="1"/>
        <w:numFmt w:val="decimal"/>
        <w:lvlText w:val="%1.%2.%3."/>
        <w:lvlJc w:val="left"/>
        <w:pPr>
          <w:ind w:left="1560" w:hanging="567"/>
        </w:pPr>
        <w:rPr>
          <w:rFonts w:hint="default"/>
          <w:b w:val="0"/>
          <w:color w:val="auto"/>
          <w:sz w:val="22"/>
          <w:szCs w:val="22"/>
        </w:rPr>
      </w:lvl>
    </w:lvlOverride>
    <w:lvlOverride w:ilvl="3">
      <w:lvl w:ilvl="3">
        <w:start w:val="1"/>
        <w:numFmt w:val="decimal"/>
        <w:lvlText w:val="%1.%2.%3.%4."/>
        <w:lvlJc w:val="left"/>
        <w:pPr>
          <w:ind w:left="6096" w:hanging="567"/>
        </w:pPr>
        <w:rPr>
          <w:rFonts w:hint="default"/>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25" w16cid:durableId="941762852">
    <w:abstractNumId w:val="20"/>
    <w:lvlOverride w:ilvl="0">
      <w:lvl w:ilvl="0">
        <w:start w:val="1"/>
        <w:numFmt w:val="decimal"/>
        <w:lvlText w:val="%1."/>
        <w:lvlJc w:val="left"/>
        <w:pPr>
          <w:ind w:left="567" w:hanging="567"/>
        </w:pPr>
        <w:rPr>
          <w:rFonts w:asciiTheme="majorHAnsi" w:hAnsiTheme="majorHAnsi" w:hint="default"/>
          <w:b/>
          <w:color w:val="4472C4" w:themeColor="accent1"/>
          <w:sz w:val="26"/>
          <w:szCs w:val="26"/>
        </w:rPr>
      </w:lvl>
    </w:lvlOverride>
    <w:lvlOverride w:ilvl="1">
      <w:lvl w:ilvl="1">
        <w:start w:val="1"/>
        <w:numFmt w:val="decimal"/>
        <w:lvlText w:val="%1.%2."/>
        <w:lvlJc w:val="left"/>
        <w:pPr>
          <w:ind w:left="1560" w:hanging="567"/>
        </w:pPr>
        <w:rPr>
          <w:rFonts w:ascii="Calibri Light" w:hAnsi="Calibri Light" w:cs="Calibri Light" w:hint="default"/>
          <w:b w:val="0"/>
          <w:color w:val="auto"/>
          <w:sz w:val="22"/>
          <w:szCs w:val="22"/>
        </w:rPr>
      </w:lvl>
    </w:lvlOverride>
    <w:lvlOverride w:ilvl="2">
      <w:lvl w:ilvl="2">
        <w:start w:val="1"/>
        <w:numFmt w:val="decimal"/>
        <w:lvlText w:val="%1.%2.%3."/>
        <w:lvlJc w:val="left"/>
        <w:pPr>
          <w:ind w:left="1560" w:hanging="567"/>
        </w:pPr>
        <w:rPr>
          <w:rFonts w:hint="default"/>
          <w:b w:val="0"/>
          <w:color w:val="auto"/>
          <w:sz w:val="22"/>
          <w:szCs w:val="22"/>
        </w:rPr>
      </w:lvl>
    </w:lvlOverride>
    <w:lvlOverride w:ilvl="3">
      <w:lvl w:ilvl="3">
        <w:start w:val="1"/>
        <w:numFmt w:val="decimal"/>
        <w:lvlText w:val="%1.%2.%3.%4."/>
        <w:lvlJc w:val="left"/>
        <w:pPr>
          <w:ind w:left="6096" w:hanging="567"/>
        </w:pPr>
        <w:rPr>
          <w:rFonts w:hint="default"/>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26" w16cid:durableId="1115245681">
    <w:abstractNumId w:val="20"/>
    <w:lvlOverride w:ilvl="0">
      <w:lvl w:ilvl="0">
        <w:start w:val="1"/>
        <w:numFmt w:val="decimal"/>
        <w:lvlText w:val="%1."/>
        <w:lvlJc w:val="left"/>
        <w:pPr>
          <w:ind w:left="360" w:hanging="360"/>
        </w:pPr>
        <w:rPr>
          <w:rFonts w:asciiTheme="majorHAnsi" w:hAnsiTheme="majorHAnsi" w:hint="default"/>
          <w:b/>
          <w:color w:val="8496B0" w:themeColor="text2" w:themeTint="99"/>
          <w:sz w:val="26"/>
          <w:szCs w:val="26"/>
        </w:rPr>
      </w:lvl>
    </w:lvlOverride>
    <w:lvlOverride w:ilvl="1">
      <w:lvl w:ilvl="1">
        <w:start w:val="1"/>
        <w:numFmt w:val="decimal"/>
        <w:lvlText w:val="%1.%2."/>
        <w:lvlJc w:val="left"/>
        <w:pPr>
          <w:ind w:left="1141" w:hanging="432"/>
        </w:pPr>
        <w:rPr>
          <w:rFonts w:asciiTheme="majorHAnsi" w:hAnsiTheme="majorHAnsi" w:cstheme="majorHAnsi" w:hint="default"/>
          <w:b w:val="0"/>
          <w:bCs w:val="0"/>
          <w:color w:val="auto"/>
          <w:sz w:val="22"/>
          <w:szCs w:val="22"/>
        </w:rPr>
      </w:lvl>
    </w:lvlOverride>
    <w:lvlOverride w:ilvl="2">
      <w:lvl w:ilvl="2">
        <w:start w:val="1"/>
        <w:numFmt w:val="decimal"/>
        <w:lvlText w:val="%1.%2.%3."/>
        <w:lvlJc w:val="left"/>
        <w:pPr>
          <w:ind w:left="1781" w:hanging="504"/>
        </w:pPr>
        <w:rPr>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7" w16cid:durableId="854417818">
    <w:abstractNumId w:val="20"/>
    <w:lvlOverride w:ilvl="0">
      <w:lvl w:ilvl="0">
        <w:start w:val="1"/>
        <w:numFmt w:val="decimal"/>
        <w:lvlText w:val="%1."/>
        <w:lvlJc w:val="left"/>
        <w:pPr>
          <w:ind w:left="567" w:hanging="567"/>
        </w:pPr>
        <w:rPr>
          <w:rFonts w:asciiTheme="majorHAnsi" w:hAnsiTheme="majorHAnsi" w:hint="default"/>
          <w:b/>
          <w:color w:val="4472C4" w:themeColor="accent1"/>
          <w:sz w:val="26"/>
          <w:szCs w:val="26"/>
        </w:rPr>
      </w:lvl>
    </w:lvlOverride>
    <w:lvlOverride w:ilvl="1">
      <w:lvl w:ilvl="1">
        <w:start w:val="1"/>
        <w:numFmt w:val="decimal"/>
        <w:lvlText w:val="%1.%2."/>
        <w:lvlJc w:val="left"/>
        <w:pPr>
          <w:ind w:left="1560" w:hanging="567"/>
        </w:pPr>
        <w:rPr>
          <w:rFonts w:ascii="Calibri Light" w:hAnsi="Calibri Light" w:cs="Calibri Light" w:hint="default"/>
          <w:b w:val="0"/>
          <w:color w:val="auto"/>
          <w:sz w:val="22"/>
          <w:szCs w:val="22"/>
        </w:rPr>
      </w:lvl>
    </w:lvlOverride>
    <w:lvlOverride w:ilvl="2">
      <w:lvl w:ilvl="2">
        <w:start w:val="1"/>
        <w:numFmt w:val="decimal"/>
        <w:lvlText w:val="%1.%2.%3."/>
        <w:lvlJc w:val="left"/>
        <w:pPr>
          <w:ind w:left="1560" w:hanging="567"/>
        </w:pPr>
        <w:rPr>
          <w:rFonts w:hint="default"/>
          <w:b w:val="0"/>
          <w:bCs w:val="0"/>
          <w:color w:val="auto"/>
          <w:sz w:val="22"/>
          <w:szCs w:val="22"/>
        </w:rPr>
      </w:lvl>
    </w:lvlOverride>
    <w:lvlOverride w:ilvl="3">
      <w:lvl w:ilvl="3">
        <w:start w:val="1"/>
        <w:numFmt w:val="decimal"/>
        <w:lvlText w:val="%1.%2.%3.%4."/>
        <w:lvlJc w:val="left"/>
        <w:pPr>
          <w:ind w:left="6096" w:hanging="567"/>
        </w:pPr>
        <w:rPr>
          <w:rFonts w:hint="default"/>
          <w:b w:val="0"/>
          <w:bCs/>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28" w16cid:durableId="1744914281">
    <w:abstractNumId w:val="20"/>
    <w:lvlOverride w:ilvl="0">
      <w:lvl w:ilvl="0">
        <w:start w:val="1"/>
        <w:numFmt w:val="decimal"/>
        <w:lvlText w:val="%1."/>
        <w:lvlJc w:val="left"/>
        <w:pPr>
          <w:ind w:left="567" w:hanging="567"/>
        </w:pPr>
        <w:rPr>
          <w:rFonts w:asciiTheme="majorHAnsi" w:hAnsiTheme="majorHAnsi" w:hint="default"/>
          <w:b/>
          <w:color w:val="4472C4" w:themeColor="accent1"/>
          <w:sz w:val="26"/>
          <w:szCs w:val="26"/>
        </w:rPr>
      </w:lvl>
    </w:lvlOverride>
    <w:lvlOverride w:ilvl="1">
      <w:lvl w:ilvl="1">
        <w:start w:val="1"/>
        <w:numFmt w:val="decimal"/>
        <w:lvlText w:val="%1.%2."/>
        <w:lvlJc w:val="left"/>
        <w:pPr>
          <w:ind w:left="1560" w:hanging="567"/>
        </w:pPr>
        <w:rPr>
          <w:rFonts w:ascii="Calibri Light" w:hAnsi="Calibri Light" w:cs="Calibri Light" w:hint="default"/>
          <w:b w:val="0"/>
          <w:color w:val="auto"/>
          <w:sz w:val="22"/>
          <w:szCs w:val="22"/>
        </w:rPr>
      </w:lvl>
    </w:lvlOverride>
    <w:lvlOverride w:ilvl="2">
      <w:lvl w:ilvl="2">
        <w:start w:val="1"/>
        <w:numFmt w:val="decimal"/>
        <w:lvlText w:val="%1.%2.%3."/>
        <w:lvlJc w:val="left"/>
        <w:pPr>
          <w:ind w:left="1560" w:hanging="567"/>
        </w:pPr>
        <w:rPr>
          <w:rFonts w:hint="default"/>
          <w:b w:val="0"/>
          <w:bCs w:val="0"/>
          <w:color w:val="auto"/>
          <w:sz w:val="22"/>
          <w:szCs w:val="22"/>
        </w:rPr>
      </w:lvl>
    </w:lvlOverride>
    <w:lvlOverride w:ilvl="3">
      <w:lvl w:ilvl="3">
        <w:start w:val="1"/>
        <w:numFmt w:val="decimal"/>
        <w:lvlText w:val="%1.%2.%3.%4."/>
        <w:lvlJc w:val="left"/>
        <w:pPr>
          <w:ind w:left="6096" w:hanging="567"/>
        </w:pPr>
        <w:rPr>
          <w:rFonts w:hint="default"/>
          <w:b w:val="0"/>
          <w:bCs/>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29" w16cid:durableId="1933708389">
    <w:abstractNumId w:val="24"/>
  </w:num>
  <w:num w:numId="30" w16cid:durableId="1162235505">
    <w:abstractNumId w:val="20"/>
    <w:lvlOverride w:ilvl="0">
      <w:lvl w:ilvl="0">
        <w:start w:val="1"/>
        <w:numFmt w:val="decimal"/>
        <w:lvlText w:val="%1."/>
        <w:lvlJc w:val="left"/>
        <w:pPr>
          <w:ind w:left="360" w:hanging="360"/>
        </w:pPr>
        <w:rPr>
          <w:rFonts w:ascii="Calibri Light" w:hAnsi="Calibri Light" w:cs="Calibri Light" w:hint="default"/>
          <w:b/>
          <w:color w:val="8496B0" w:themeColor="text2" w:themeTint="99"/>
          <w:sz w:val="26"/>
          <w:szCs w:val="26"/>
        </w:rPr>
      </w:lvl>
    </w:lvlOverride>
    <w:lvlOverride w:ilvl="1">
      <w:lvl w:ilvl="1">
        <w:start w:val="1"/>
        <w:numFmt w:val="decimal"/>
        <w:lvlText w:val="%1.%2."/>
        <w:lvlJc w:val="left"/>
        <w:pPr>
          <w:ind w:left="1850" w:hanging="432"/>
        </w:pPr>
        <w:rPr>
          <w:rFonts w:ascii="Calibri Light" w:hAnsi="Calibri Light" w:cs="Calibri Light" w:hint="default"/>
          <w:b w:val="0"/>
          <w:strike w:val="0"/>
          <w:color w:val="auto"/>
          <w:sz w:val="22"/>
          <w:szCs w:val="22"/>
        </w:rPr>
      </w:lvl>
    </w:lvlOverride>
    <w:lvlOverride w:ilvl="2">
      <w:lvl w:ilvl="2">
        <w:start w:val="1"/>
        <w:numFmt w:val="decimal"/>
        <w:lvlText w:val="%1.%2.%3."/>
        <w:lvlJc w:val="left"/>
        <w:pPr>
          <w:ind w:left="1639" w:hanging="504"/>
        </w:pPr>
        <w:rPr>
          <w:strike w:val="0"/>
          <w:color w:val="auto"/>
          <w:sz w:val="22"/>
          <w:szCs w:val="22"/>
        </w:rPr>
      </w:lvl>
    </w:lvlOverride>
    <w:lvlOverride w:ilvl="3">
      <w:lvl w:ilvl="3">
        <w:start w:val="1"/>
        <w:numFmt w:val="decimal"/>
        <w:lvlText w:val="%1.%2.%3.%4."/>
        <w:lvlJc w:val="left"/>
        <w:pPr>
          <w:ind w:left="2775" w:hanging="648"/>
        </w:pPr>
        <w:rPr>
          <w:strike w:val="0"/>
        </w:rPr>
      </w:lvl>
    </w:lvlOverride>
    <w:lvlOverride w:ilvl="4">
      <w:lvl w:ilvl="4">
        <w:start w:val="1"/>
        <w:numFmt w:val="decimal"/>
        <w:lvlText w:val="%1.%2.%3.%4.%5."/>
        <w:lvlJc w:val="left"/>
        <w:pPr>
          <w:ind w:left="2232" w:hanging="792"/>
        </w:pPr>
        <w:rPr>
          <w:b w:val="0"/>
        </w:rPr>
      </w:lvl>
    </w:lvlOverride>
    <w:lvlOverride w:ilvl="5">
      <w:lvl w:ilvl="5">
        <w:start w:val="1"/>
        <w:numFmt w:val="decimal"/>
        <w:lvlText w:val="%1.%2.%3.%4.%5.%6."/>
        <w:lvlJc w:val="left"/>
        <w:pPr>
          <w:ind w:left="4764"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1" w16cid:durableId="634599182">
    <w:abstractNumId w:val="23"/>
  </w:num>
  <w:num w:numId="32" w16cid:durableId="1698189782">
    <w:abstractNumId w:val="7"/>
  </w:num>
  <w:num w:numId="33" w16cid:durableId="2107311712">
    <w:abstractNumId w:val="21"/>
  </w:num>
  <w:num w:numId="34" w16cid:durableId="1806199509">
    <w:abstractNumId w:val="13"/>
  </w:num>
  <w:num w:numId="35" w16cid:durableId="1309941701">
    <w:abstractNumId w:val="6"/>
  </w:num>
  <w:num w:numId="36" w16cid:durableId="2001232498">
    <w:abstractNumId w:val="22"/>
  </w:num>
  <w:num w:numId="37" w16cid:durableId="334069343">
    <w:abstractNumId w:val="17"/>
  </w:num>
  <w:num w:numId="38" w16cid:durableId="1031615616">
    <w:abstractNumId w:val="20"/>
    <w:lvlOverride w:ilvl="0">
      <w:lvl w:ilvl="0">
        <w:start w:val="1"/>
        <w:numFmt w:val="decimal"/>
        <w:lvlText w:val="%1."/>
        <w:lvlJc w:val="left"/>
        <w:pPr>
          <w:ind w:left="360" w:hanging="360"/>
        </w:pPr>
        <w:rPr>
          <w:rFonts w:asciiTheme="majorHAnsi" w:hAnsiTheme="majorHAnsi" w:hint="default"/>
          <w:b/>
          <w:color w:val="8496B0" w:themeColor="text2" w:themeTint="99"/>
          <w:sz w:val="26"/>
          <w:szCs w:val="26"/>
        </w:rPr>
      </w:lvl>
    </w:lvlOverride>
    <w:lvlOverride w:ilvl="1">
      <w:lvl w:ilvl="1">
        <w:start w:val="1"/>
        <w:numFmt w:val="decimal"/>
        <w:lvlText w:val="%1.%2."/>
        <w:lvlJc w:val="left"/>
        <w:pPr>
          <w:ind w:left="999" w:hanging="432"/>
        </w:pPr>
        <w:rPr>
          <w:rFonts w:ascii="Calibri Light" w:hAnsi="Calibri Light" w:cs="Calibri Light" w:hint="default"/>
          <w:b w:val="0"/>
          <w:strike w:val="0"/>
          <w:color w:val="auto"/>
          <w:sz w:val="22"/>
          <w:szCs w:val="22"/>
        </w:rPr>
      </w:lvl>
    </w:lvlOverride>
    <w:lvlOverride w:ilvl="2">
      <w:lvl w:ilvl="2">
        <w:start w:val="1"/>
        <w:numFmt w:val="decimal"/>
        <w:lvlText w:val="%1.%2.%3."/>
        <w:lvlJc w:val="left"/>
        <w:pPr>
          <w:ind w:left="1639" w:hanging="504"/>
        </w:pPr>
        <w:rPr>
          <w:rFonts w:ascii="Calibri Light" w:hAnsi="Calibri Light" w:cs="Calibri Light" w:hint="default"/>
          <w:b w:val="0"/>
          <w:color w:val="auto"/>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9" w16cid:durableId="1719233837">
    <w:abstractNumId w:val="20"/>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1425" w:hanging="432"/>
        </w:pPr>
        <w:rPr>
          <w:rFonts w:ascii="Calibri Light" w:hAnsi="Calibri Light" w:cs="Calibri Light" w:hint="default"/>
          <w:b w:val="0"/>
          <w:strike w:val="0"/>
          <w:color w:val="auto"/>
          <w:sz w:val="22"/>
          <w:szCs w:val="22"/>
        </w:rPr>
      </w:lvl>
    </w:lvlOverride>
    <w:lvlOverride w:ilvl="2">
      <w:lvl w:ilvl="2">
        <w:start w:val="1"/>
        <w:numFmt w:val="decimal"/>
        <w:lvlText w:val="%1.%2.%3."/>
        <w:lvlJc w:val="left"/>
        <w:pPr>
          <w:ind w:left="2064" w:hanging="504"/>
        </w:pPr>
        <w:rPr>
          <w:b w:val="0"/>
          <w:strike w:val="0"/>
          <w:color w:val="auto"/>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6040"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0" w16cid:durableId="2055614849">
    <w:abstractNumId w:val="20"/>
    <w:lvlOverride w:ilvl="0">
      <w:lvl w:ilvl="0">
        <w:start w:val="1"/>
        <w:numFmt w:val="decimal"/>
        <w:lvlText w:val="%1."/>
        <w:lvlJc w:val="left"/>
        <w:pPr>
          <w:ind w:left="360" w:hanging="360"/>
        </w:pPr>
        <w:rPr>
          <w:rFonts w:ascii="Calibri Light" w:hAnsi="Calibri Light" w:cs="Calibri Light" w:hint="default"/>
          <w:b/>
          <w:color w:val="8496B0" w:themeColor="text2" w:themeTint="99"/>
          <w:sz w:val="26"/>
          <w:szCs w:val="26"/>
        </w:rPr>
      </w:lvl>
    </w:lvlOverride>
    <w:lvlOverride w:ilvl="1">
      <w:lvl w:ilvl="1">
        <w:start w:val="1"/>
        <w:numFmt w:val="decimal"/>
        <w:lvlText w:val="%1.%2."/>
        <w:lvlJc w:val="left"/>
        <w:pPr>
          <w:ind w:left="1000" w:hanging="432"/>
        </w:pPr>
        <w:rPr>
          <w:rFonts w:ascii="Calibri Light" w:hAnsi="Calibri Light" w:cs="Calibri Light" w:hint="default"/>
          <w:b w:val="0"/>
          <w:strike w:val="0"/>
          <w:color w:val="auto"/>
          <w:sz w:val="22"/>
          <w:szCs w:val="22"/>
        </w:rPr>
      </w:lvl>
    </w:lvlOverride>
    <w:lvlOverride w:ilvl="2">
      <w:lvl w:ilvl="2">
        <w:start w:val="1"/>
        <w:numFmt w:val="decimal"/>
        <w:lvlText w:val="%1.%2.%3."/>
        <w:lvlJc w:val="left"/>
        <w:pPr>
          <w:ind w:left="1071" w:hanging="504"/>
        </w:pPr>
        <w:rPr>
          <w:rFonts w:asciiTheme="minorHAnsi" w:hAnsiTheme="minorHAnsi" w:cstheme="minorHAnsi" w:hint="default"/>
          <w:b w:val="0"/>
          <w:color w:val="auto"/>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1" w16cid:durableId="1161198204">
    <w:abstractNumId w:val="16"/>
  </w:num>
  <w:num w:numId="42" w16cid:durableId="1138570232">
    <w:abstractNumId w:val="20"/>
    <w:lvlOverride w:ilvl="0">
      <w:lvl w:ilvl="0">
        <w:start w:val="1"/>
        <w:numFmt w:val="decimal"/>
        <w:lvlText w:val="%1."/>
        <w:lvlJc w:val="left"/>
        <w:pPr>
          <w:ind w:left="360" w:hanging="360"/>
        </w:pPr>
        <w:rPr>
          <w:rFonts w:ascii="Calibri Light" w:hAnsi="Calibri Light" w:cs="Calibri Light" w:hint="default"/>
          <w:b/>
          <w:color w:val="8496B0" w:themeColor="text2" w:themeTint="99"/>
          <w:sz w:val="26"/>
          <w:szCs w:val="26"/>
        </w:rPr>
      </w:lvl>
    </w:lvlOverride>
    <w:lvlOverride w:ilvl="1">
      <w:lvl w:ilvl="1">
        <w:start w:val="1"/>
        <w:numFmt w:val="decimal"/>
        <w:lvlText w:val="%1.%2."/>
        <w:lvlJc w:val="left"/>
        <w:pPr>
          <w:ind w:left="1141" w:hanging="432"/>
        </w:pPr>
        <w:rPr>
          <w:rFonts w:ascii="Calibri Light" w:hAnsi="Calibri Light" w:cs="Calibri Light" w:hint="default"/>
          <w:b w:val="0"/>
          <w:color w:val="auto"/>
          <w:sz w:val="22"/>
          <w:szCs w:val="22"/>
        </w:rPr>
      </w:lvl>
    </w:lvlOverride>
    <w:lvlOverride w:ilvl="2">
      <w:lvl w:ilvl="2">
        <w:start w:val="1"/>
        <w:numFmt w:val="decimal"/>
        <w:lvlText w:val="%1.%2.%3."/>
        <w:lvlJc w:val="left"/>
        <w:pPr>
          <w:ind w:left="1781" w:hanging="504"/>
        </w:pPr>
        <w:rPr>
          <w:rFonts w:ascii="Calibri Light" w:hAnsi="Calibri Light" w:cs="Calibri Light" w:hint="default"/>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3" w16cid:durableId="1263687056">
    <w:abstractNumId w:val="20"/>
    <w:lvlOverride w:ilvl="0">
      <w:lvl w:ilvl="0">
        <w:start w:val="1"/>
        <w:numFmt w:val="decimal"/>
        <w:lvlText w:val="%1."/>
        <w:lvlJc w:val="left"/>
        <w:pPr>
          <w:ind w:left="567" w:hanging="567"/>
        </w:pPr>
        <w:rPr>
          <w:rFonts w:asciiTheme="majorHAnsi" w:hAnsiTheme="majorHAnsi" w:hint="default"/>
          <w:b/>
          <w:color w:val="4472C4" w:themeColor="accent1"/>
          <w:sz w:val="26"/>
          <w:szCs w:val="26"/>
        </w:rPr>
      </w:lvl>
    </w:lvlOverride>
    <w:lvlOverride w:ilvl="1">
      <w:lvl w:ilvl="1">
        <w:start w:val="1"/>
        <w:numFmt w:val="decimal"/>
        <w:lvlText w:val="%1.%2."/>
        <w:lvlJc w:val="left"/>
        <w:pPr>
          <w:ind w:left="1560" w:hanging="567"/>
        </w:pPr>
        <w:rPr>
          <w:rFonts w:asciiTheme="majorHAnsi" w:hAnsiTheme="majorHAnsi" w:cstheme="minorHAnsi" w:hint="default"/>
          <w:b w:val="0"/>
          <w:color w:val="auto"/>
          <w:sz w:val="22"/>
          <w:szCs w:val="22"/>
        </w:rPr>
      </w:lvl>
    </w:lvlOverride>
    <w:lvlOverride w:ilvl="2">
      <w:lvl w:ilvl="2">
        <w:start w:val="1"/>
        <w:numFmt w:val="decimal"/>
        <w:lvlText w:val="%1.%2.%3."/>
        <w:lvlJc w:val="left"/>
        <w:pPr>
          <w:ind w:left="1560" w:hanging="567"/>
        </w:pPr>
        <w:rPr>
          <w:rFonts w:ascii="Calibri Light" w:hAnsi="Calibri Light" w:cs="Calibri Light" w:hint="default"/>
          <w:b w:val="0"/>
          <w:bCs w:val="0"/>
          <w:color w:val="auto"/>
          <w:sz w:val="22"/>
          <w:szCs w:val="22"/>
        </w:rPr>
      </w:lvl>
    </w:lvlOverride>
    <w:lvlOverride w:ilvl="3">
      <w:lvl w:ilvl="3">
        <w:start w:val="1"/>
        <w:numFmt w:val="decimal"/>
        <w:lvlText w:val="%1.%2.%3.%4."/>
        <w:lvlJc w:val="left"/>
        <w:pPr>
          <w:ind w:left="6096" w:hanging="567"/>
        </w:pPr>
        <w:rPr>
          <w:rFonts w:hint="default"/>
          <w:b w:val="0"/>
          <w:bCs/>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44" w16cid:durableId="759718610">
    <w:abstractNumId w:val="27"/>
  </w:num>
  <w:num w:numId="45" w16cid:durableId="1288852521">
    <w:abstractNumId w:val="29"/>
  </w:num>
  <w:num w:numId="46" w16cid:durableId="1185092738">
    <w:abstractNumId w:val="31"/>
  </w:num>
  <w:num w:numId="47" w16cid:durableId="1436168139">
    <w:abstractNumId w:val="14"/>
  </w:num>
  <w:num w:numId="48" w16cid:durableId="1826118147">
    <w:abstractNumId w:val="20"/>
    <w:lvlOverride w:ilvl="0">
      <w:lvl w:ilvl="0">
        <w:start w:val="1"/>
        <w:numFmt w:val="decimal"/>
        <w:lvlText w:val="%1."/>
        <w:lvlJc w:val="left"/>
        <w:pPr>
          <w:ind w:left="360" w:hanging="360"/>
        </w:pPr>
        <w:rPr>
          <w:rFonts w:ascii="Calibri Light" w:hAnsi="Calibri Light" w:cs="Calibri Light" w:hint="default"/>
          <w:b/>
          <w:color w:val="8496B0" w:themeColor="text2" w:themeTint="99"/>
          <w:sz w:val="26"/>
          <w:szCs w:val="26"/>
        </w:rPr>
      </w:lvl>
    </w:lvlOverride>
    <w:lvlOverride w:ilvl="1">
      <w:lvl w:ilvl="1">
        <w:start w:val="1"/>
        <w:numFmt w:val="decimal"/>
        <w:lvlText w:val="%1.%2."/>
        <w:lvlJc w:val="left"/>
        <w:pPr>
          <w:ind w:left="1141" w:hanging="432"/>
        </w:pPr>
        <w:rPr>
          <w:rFonts w:ascii="Calibri Light" w:hAnsi="Calibri Light" w:cs="Calibri Light" w:hint="default"/>
          <w:b w:val="0"/>
          <w:color w:val="auto"/>
          <w:sz w:val="22"/>
          <w:szCs w:val="22"/>
        </w:rPr>
      </w:lvl>
    </w:lvlOverride>
    <w:lvlOverride w:ilvl="2">
      <w:lvl w:ilvl="2">
        <w:start w:val="1"/>
        <w:numFmt w:val="decimal"/>
        <w:lvlText w:val="%1.%2.%3."/>
        <w:lvlJc w:val="left"/>
        <w:pPr>
          <w:ind w:left="1781" w:hanging="504"/>
        </w:pPr>
        <w:rPr>
          <w:rFonts w:ascii="Calibri Light" w:hAnsi="Calibri Light" w:cs="Calibri Light" w:hint="default"/>
          <w:b w:val="0"/>
          <w:bCs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9" w16cid:durableId="1160271562">
    <w:abstractNumId w:val="19"/>
  </w:num>
  <w:num w:numId="50" w16cid:durableId="1318724515">
    <w:abstractNumId w:val="25"/>
  </w:num>
  <w:num w:numId="51" w16cid:durableId="1511523612">
    <w:abstractNumId w:val="15"/>
  </w:num>
  <w:num w:numId="52" w16cid:durableId="1451170735">
    <w:abstractNumId w:val="20"/>
    <w:lvlOverride w:ilvl="0">
      <w:lvl w:ilvl="0">
        <w:numFmt w:val="decimal"/>
        <w:lvlText w:val="%1."/>
        <w:lvlJc w:val="left"/>
        <w:pPr>
          <w:ind w:left="567" w:hanging="567"/>
        </w:pPr>
        <w:rPr>
          <w:rFonts w:ascii="Calibri Light" w:hAnsi="Calibri Light" w:hint="default"/>
          <w:b/>
          <w:color w:val="8496B0" w:themeColor="text2" w:themeTint="99"/>
          <w:sz w:val="26"/>
          <w:szCs w:val="26"/>
        </w:rPr>
      </w:lvl>
    </w:lvlOverride>
    <w:lvlOverride w:ilvl="1">
      <w:lvl w:ilvl="1">
        <w:start w:val="1"/>
        <w:numFmt w:val="decimal"/>
        <w:lvlText w:val="%1.%2."/>
        <w:lvlJc w:val="left"/>
        <w:pPr>
          <w:ind w:left="2410" w:hanging="567"/>
        </w:pPr>
        <w:rPr>
          <w:rFonts w:ascii="Calibri Light" w:hAnsi="Calibri Light" w:cs="Calibri Light" w:hint="default"/>
          <w:b w:val="0"/>
          <w:color w:val="auto"/>
          <w:sz w:val="22"/>
          <w:szCs w:val="22"/>
        </w:rPr>
      </w:lvl>
    </w:lvlOverride>
    <w:lvlOverride w:ilvl="2">
      <w:lvl w:ilvl="2">
        <w:start w:val="1"/>
        <w:numFmt w:val="decimal"/>
        <w:lvlText w:val="%1.%2.%3."/>
        <w:lvlJc w:val="left"/>
        <w:pPr>
          <w:ind w:left="1702" w:hanging="567"/>
        </w:pPr>
        <w:rPr>
          <w:rFonts w:hint="default"/>
          <w:b w:val="0"/>
          <w:color w:val="auto"/>
          <w:sz w:val="22"/>
          <w:szCs w:val="22"/>
        </w:rPr>
      </w:lvl>
    </w:lvlOverride>
    <w:lvlOverride w:ilvl="3">
      <w:lvl w:ilvl="3">
        <w:start w:val="1"/>
        <w:numFmt w:val="decimal"/>
        <w:lvlText w:val="%1.%2.%3.%4."/>
        <w:lvlJc w:val="left"/>
        <w:pPr>
          <w:ind w:left="1985" w:hanging="567"/>
        </w:pPr>
        <w:rPr>
          <w:rFonts w:hint="default"/>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53" w16cid:durableId="673335474">
    <w:abstractNumId w:val="20"/>
    <w:lvlOverride w:ilvl="0">
      <w:lvl w:ilvl="0">
        <w:start w:val="1"/>
        <w:numFmt w:val="decimal"/>
        <w:lvlText w:val="%1."/>
        <w:lvlJc w:val="left"/>
        <w:pPr>
          <w:ind w:left="567" w:hanging="567"/>
        </w:pPr>
        <w:rPr>
          <w:rFonts w:asciiTheme="majorHAnsi" w:hAnsiTheme="majorHAnsi" w:hint="default"/>
          <w:b/>
          <w:color w:val="4472C4" w:themeColor="accent1"/>
          <w:sz w:val="26"/>
          <w:szCs w:val="26"/>
        </w:rPr>
      </w:lvl>
    </w:lvlOverride>
    <w:lvlOverride w:ilvl="1">
      <w:lvl w:ilvl="1">
        <w:start w:val="1"/>
        <w:numFmt w:val="decimal"/>
        <w:lvlText w:val="%1.%2."/>
        <w:lvlJc w:val="left"/>
        <w:pPr>
          <w:ind w:left="2694" w:hanging="567"/>
        </w:pPr>
        <w:rPr>
          <w:rFonts w:asciiTheme="majorHAnsi" w:hAnsiTheme="majorHAnsi" w:cstheme="minorHAnsi" w:hint="default"/>
          <w:b w:val="0"/>
          <w:color w:val="auto"/>
          <w:sz w:val="22"/>
          <w:szCs w:val="22"/>
        </w:rPr>
      </w:lvl>
    </w:lvlOverride>
    <w:lvlOverride w:ilvl="2">
      <w:lvl w:ilvl="2">
        <w:start w:val="1"/>
        <w:numFmt w:val="decimal"/>
        <w:lvlText w:val="%1.%2.%3."/>
        <w:lvlJc w:val="left"/>
        <w:pPr>
          <w:ind w:left="2410" w:hanging="567"/>
        </w:pPr>
        <w:rPr>
          <w:rFonts w:ascii="Calibri Light" w:hAnsi="Calibri Light" w:cs="Calibri Light" w:hint="default"/>
          <w:b w:val="0"/>
          <w:bCs w:val="0"/>
          <w:color w:val="auto"/>
          <w:sz w:val="22"/>
          <w:szCs w:val="22"/>
        </w:rPr>
      </w:lvl>
    </w:lvlOverride>
    <w:lvlOverride w:ilvl="3">
      <w:lvl w:ilvl="3">
        <w:start w:val="1"/>
        <w:numFmt w:val="decimal"/>
        <w:lvlText w:val="%1.%2.%3.%4."/>
        <w:lvlJc w:val="left"/>
        <w:pPr>
          <w:ind w:left="6096" w:hanging="567"/>
        </w:pPr>
        <w:rPr>
          <w:rFonts w:hint="default"/>
          <w:b w:val="0"/>
          <w:bCs/>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54" w16cid:durableId="1152254816">
    <w:abstractNumId w:val="9"/>
  </w:num>
  <w:num w:numId="55" w16cid:durableId="1546335553">
    <w:abstractNumId w:val="2"/>
  </w:num>
  <w:num w:numId="56" w16cid:durableId="276765648">
    <w:abstractNumId w:val="1"/>
  </w:num>
  <w:num w:numId="57" w16cid:durableId="846402437">
    <w:abstractNumId w:val="4"/>
  </w:num>
  <w:num w:numId="58" w16cid:durableId="2001735347">
    <w:abstractNumId w:val="10"/>
  </w:num>
  <w:num w:numId="59" w16cid:durableId="129396540">
    <w:abstractNumId w:val="12"/>
  </w:num>
  <w:num w:numId="60" w16cid:durableId="1462917608">
    <w:abstractNumId w:val="0"/>
  </w:num>
  <w:num w:numId="61" w16cid:durableId="114834488">
    <w:abstractNumId w:val="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5FD"/>
    <w:rsid w:val="00001606"/>
    <w:rsid w:val="00002686"/>
    <w:rsid w:val="00003B72"/>
    <w:rsid w:val="00004FBD"/>
    <w:rsid w:val="0000544D"/>
    <w:rsid w:val="00005853"/>
    <w:rsid w:val="00005BB8"/>
    <w:rsid w:val="00010FD7"/>
    <w:rsid w:val="00011457"/>
    <w:rsid w:val="00013695"/>
    <w:rsid w:val="00014F97"/>
    <w:rsid w:val="00015A2D"/>
    <w:rsid w:val="00015DAD"/>
    <w:rsid w:val="000160B6"/>
    <w:rsid w:val="000161AE"/>
    <w:rsid w:val="00017EAC"/>
    <w:rsid w:val="00020007"/>
    <w:rsid w:val="00021CC3"/>
    <w:rsid w:val="00023407"/>
    <w:rsid w:val="00024F10"/>
    <w:rsid w:val="000260C8"/>
    <w:rsid w:val="00027CAE"/>
    <w:rsid w:val="0003019D"/>
    <w:rsid w:val="0003104D"/>
    <w:rsid w:val="00031AF6"/>
    <w:rsid w:val="00032DA8"/>
    <w:rsid w:val="000337F5"/>
    <w:rsid w:val="00035B0F"/>
    <w:rsid w:val="00036562"/>
    <w:rsid w:val="00037BB0"/>
    <w:rsid w:val="00037CFE"/>
    <w:rsid w:val="0004045C"/>
    <w:rsid w:val="00040813"/>
    <w:rsid w:val="000409F3"/>
    <w:rsid w:val="00040BC9"/>
    <w:rsid w:val="0004153A"/>
    <w:rsid w:val="0004337C"/>
    <w:rsid w:val="00044886"/>
    <w:rsid w:val="00046CB4"/>
    <w:rsid w:val="00047B32"/>
    <w:rsid w:val="00047F19"/>
    <w:rsid w:val="00050E59"/>
    <w:rsid w:val="000512DE"/>
    <w:rsid w:val="000519FA"/>
    <w:rsid w:val="00052281"/>
    <w:rsid w:val="00054C61"/>
    <w:rsid w:val="00056557"/>
    <w:rsid w:val="00060697"/>
    <w:rsid w:val="00060AF0"/>
    <w:rsid w:val="00060F8E"/>
    <w:rsid w:val="00061BA9"/>
    <w:rsid w:val="00061F57"/>
    <w:rsid w:val="0006344F"/>
    <w:rsid w:val="00063CA3"/>
    <w:rsid w:val="000645B6"/>
    <w:rsid w:val="0006505F"/>
    <w:rsid w:val="000650A7"/>
    <w:rsid w:val="000659F2"/>
    <w:rsid w:val="00066B41"/>
    <w:rsid w:val="00067C77"/>
    <w:rsid w:val="00070250"/>
    <w:rsid w:val="00070D19"/>
    <w:rsid w:val="00070E23"/>
    <w:rsid w:val="000718F6"/>
    <w:rsid w:val="00072CF4"/>
    <w:rsid w:val="00072F1B"/>
    <w:rsid w:val="00073F6A"/>
    <w:rsid w:val="000743E1"/>
    <w:rsid w:val="000756E0"/>
    <w:rsid w:val="000762D2"/>
    <w:rsid w:val="00076A19"/>
    <w:rsid w:val="00081087"/>
    <w:rsid w:val="0008327C"/>
    <w:rsid w:val="0008438F"/>
    <w:rsid w:val="00084556"/>
    <w:rsid w:val="000846D8"/>
    <w:rsid w:val="00091C30"/>
    <w:rsid w:val="00091D44"/>
    <w:rsid w:val="00094952"/>
    <w:rsid w:val="00096CC7"/>
    <w:rsid w:val="00097578"/>
    <w:rsid w:val="000A01BA"/>
    <w:rsid w:val="000A1408"/>
    <w:rsid w:val="000A1ADE"/>
    <w:rsid w:val="000A2A30"/>
    <w:rsid w:val="000A3A60"/>
    <w:rsid w:val="000A56BC"/>
    <w:rsid w:val="000A76DF"/>
    <w:rsid w:val="000A7929"/>
    <w:rsid w:val="000A7D26"/>
    <w:rsid w:val="000B1EE6"/>
    <w:rsid w:val="000B3C94"/>
    <w:rsid w:val="000B4CB7"/>
    <w:rsid w:val="000B58F6"/>
    <w:rsid w:val="000B5924"/>
    <w:rsid w:val="000B76FD"/>
    <w:rsid w:val="000B7BD0"/>
    <w:rsid w:val="000C080D"/>
    <w:rsid w:val="000C1410"/>
    <w:rsid w:val="000C306A"/>
    <w:rsid w:val="000C3E6A"/>
    <w:rsid w:val="000C3FBE"/>
    <w:rsid w:val="000C6546"/>
    <w:rsid w:val="000C70B2"/>
    <w:rsid w:val="000C781A"/>
    <w:rsid w:val="000C7B95"/>
    <w:rsid w:val="000C7EC7"/>
    <w:rsid w:val="000D0B1C"/>
    <w:rsid w:val="000D3C60"/>
    <w:rsid w:val="000D414C"/>
    <w:rsid w:val="000D4274"/>
    <w:rsid w:val="000D6662"/>
    <w:rsid w:val="000D6AA1"/>
    <w:rsid w:val="000D6B71"/>
    <w:rsid w:val="000D6C8D"/>
    <w:rsid w:val="000D7F62"/>
    <w:rsid w:val="000D7FD7"/>
    <w:rsid w:val="000E044C"/>
    <w:rsid w:val="000E0616"/>
    <w:rsid w:val="000E0AB1"/>
    <w:rsid w:val="000E1372"/>
    <w:rsid w:val="000E2204"/>
    <w:rsid w:val="000E3325"/>
    <w:rsid w:val="000E3F03"/>
    <w:rsid w:val="000E4E0B"/>
    <w:rsid w:val="000E503F"/>
    <w:rsid w:val="000E6E06"/>
    <w:rsid w:val="000E751C"/>
    <w:rsid w:val="000E7BE2"/>
    <w:rsid w:val="000F0CD2"/>
    <w:rsid w:val="000F2148"/>
    <w:rsid w:val="000F2968"/>
    <w:rsid w:val="000F2EE5"/>
    <w:rsid w:val="000F336E"/>
    <w:rsid w:val="000F4383"/>
    <w:rsid w:val="000F4439"/>
    <w:rsid w:val="000F60D2"/>
    <w:rsid w:val="001004B6"/>
    <w:rsid w:val="00100BDE"/>
    <w:rsid w:val="001024AD"/>
    <w:rsid w:val="0010297E"/>
    <w:rsid w:val="00103BA1"/>
    <w:rsid w:val="001045CE"/>
    <w:rsid w:val="001045F2"/>
    <w:rsid w:val="00104A34"/>
    <w:rsid w:val="00104E30"/>
    <w:rsid w:val="00113317"/>
    <w:rsid w:val="00113531"/>
    <w:rsid w:val="001139A4"/>
    <w:rsid w:val="0011489F"/>
    <w:rsid w:val="00114E30"/>
    <w:rsid w:val="001152E1"/>
    <w:rsid w:val="00115A82"/>
    <w:rsid w:val="001220AD"/>
    <w:rsid w:val="0012234A"/>
    <w:rsid w:val="001235B0"/>
    <w:rsid w:val="001237A3"/>
    <w:rsid w:val="001239CF"/>
    <w:rsid w:val="00124883"/>
    <w:rsid w:val="001302F3"/>
    <w:rsid w:val="0013185A"/>
    <w:rsid w:val="001326F1"/>
    <w:rsid w:val="00133F75"/>
    <w:rsid w:val="00133FA9"/>
    <w:rsid w:val="0013591F"/>
    <w:rsid w:val="00135FA7"/>
    <w:rsid w:val="0013757E"/>
    <w:rsid w:val="00137A75"/>
    <w:rsid w:val="00137C25"/>
    <w:rsid w:val="0014087F"/>
    <w:rsid w:val="001412A5"/>
    <w:rsid w:val="00141E4A"/>
    <w:rsid w:val="00141EF6"/>
    <w:rsid w:val="001461A7"/>
    <w:rsid w:val="001478ED"/>
    <w:rsid w:val="00147E38"/>
    <w:rsid w:val="00151ACA"/>
    <w:rsid w:val="001525DC"/>
    <w:rsid w:val="00152F7F"/>
    <w:rsid w:val="00153F69"/>
    <w:rsid w:val="0015453B"/>
    <w:rsid w:val="00154F43"/>
    <w:rsid w:val="001560A6"/>
    <w:rsid w:val="0015781D"/>
    <w:rsid w:val="0015782B"/>
    <w:rsid w:val="00157DAE"/>
    <w:rsid w:val="00161976"/>
    <w:rsid w:val="00161B35"/>
    <w:rsid w:val="00161BB7"/>
    <w:rsid w:val="00161FEC"/>
    <w:rsid w:val="00163215"/>
    <w:rsid w:val="00164514"/>
    <w:rsid w:val="00164D37"/>
    <w:rsid w:val="00167D4F"/>
    <w:rsid w:val="00167DB3"/>
    <w:rsid w:val="001705FD"/>
    <w:rsid w:val="00170893"/>
    <w:rsid w:val="0017138E"/>
    <w:rsid w:val="00171966"/>
    <w:rsid w:val="00171CB7"/>
    <w:rsid w:val="00173F6B"/>
    <w:rsid w:val="001746B0"/>
    <w:rsid w:val="00174BD0"/>
    <w:rsid w:val="001756EA"/>
    <w:rsid w:val="00175D20"/>
    <w:rsid w:val="00176E45"/>
    <w:rsid w:val="00177830"/>
    <w:rsid w:val="00177892"/>
    <w:rsid w:val="00177A6F"/>
    <w:rsid w:val="00177DCC"/>
    <w:rsid w:val="001808A4"/>
    <w:rsid w:val="00180A9F"/>
    <w:rsid w:val="0018119F"/>
    <w:rsid w:val="001834C8"/>
    <w:rsid w:val="00183AEC"/>
    <w:rsid w:val="00184760"/>
    <w:rsid w:val="001848D6"/>
    <w:rsid w:val="001859B7"/>
    <w:rsid w:val="00187812"/>
    <w:rsid w:val="00187900"/>
    <w:rsid w:val="00192C8F"/>
    <w:rsid w:val="0019383C"/>
    <w:rsid w:val="00194968"/>
    <w:rsid w:val="00195261"/>
    <w:rsid w:val="00195619"/>
    <w:rsid w:val="00197869"/>
    <w:rsid w:val="001A1749"/>
    <w:rsid w:val="001A2F53"/>
    <w:rsid w:val="001A3519"/>
    <w:rsid w:val="001A4262"/>
    <w:rsid w:val="001A4EBF"/>
    <w:rsid w:val="001A5C63"/>
    <w:rsid w:val="001A6348"/>
    <w:rsid w:val="001A68CD"/>
    <w:rsid w:val="001B17FC"/>
    <w:rsid w:val="001B2328"/>
    <w:rsid w:val="001B514B"/>
    <w:rsid w:val="001B5484"/>
    <w:rsid w:val="001B5938"/>
    <w:rsid w:val="001B7C87"/>
    <w:rsid w:val="001C07D7"/>
    <w:rsid w:val="001C0A99"/>
    <w:rsid w:val="001C1130"/>
    <w:rsid w:val="001C56F2"/>
    <w:rsid w:val="001C5B33"/>
    <w:rsid w:val="001C6D47"/>
    <w:rsid w:val="001D00F3"/>
    <w:rsid w:val="001D0159"/>
    <w:rsid w:val="001D5A69"/>
    <w:rsid w:val="001E172E"/>
    <w:rsid w:val="001E1A6B"/>
    <w:rsid w:val="001E22FB"/>
    <w:rsid w:val="001E35D2"/>
    <w:rsid w:val="001E3BE3"/>
    <w:rsid w:val="001E44F3"/>
    <w:rsid w:val="001F0552"/>
    <w:rsid w:val="001F264E"/>
    <w:rsid w:val="001F3816"/>
    <w:rsid w:val="001F44A6"/>
    <w:rsid w:val="001F5768"/>
    <w:rsid w:val="001F790B"/>
    <w:rsid w:val="001F7C29"/>
    <w:rsid w:val="001F7E26"/>
    <w:rsid w:val="002006B6"/>
    <w:rsid w:val="00200DAC"/>
    <w:rsid w:val="00201253"/>
    <w:rsid w:val="00201AF0"/>
    <w:rsid w:val="00201EF8"/>
    <w:rsid w:val="00202CCD"/>
    <w:rsid w:val="002031D6"/>
    <w:rsid w:val="00203C3A"/>
    <w:rsid w:val="00204298"/>
    <w:rsid w:val="00204437"/>
    <w:rsid w:val="00204926"/>
    <w:rsid w:val="0020563D"/>
    <w:rsid w:val="00205C9E"/>
    <w:rsid w:val="00207BDF"/>
    <w:rsid w:val="002100F1"/>
    <w:rsid w:val="00211CBA"/>
    <w:rsid w:val="00211F1D"/>
    <w:rsid w:val="002147D0"/>
    <w:rsid w:val="0021579A"/>
    <w:rsid w:val="00216222"/>
    <w:rsid w:val="0021657E"/>
    <w:rsid w:val="00216BF9"/>
    <w:rsid w:val="002174F9"/>
    <w:rsid w:val="00220371"/>
    <w:rsid w:val="00220CB0"/>
    <w:rsid w:val="00220EAF"/>
    <w:rsid w:val="002238B5"/>
    <w:rsid w:val="00224374"/>
    <w:rsid w:val="00224CF2"/>
    <w:rsid w:val="00226082"/>
    <w:rsid w:val="002269F7"/>
    <w:rsid w:val="00227458"/>
    <w:rsid w:val="0023004B"/>
    <w:rsid w:val="00230201"/>
    <w:rsid w:val="002358C0"/>
    <w:rsid w:val="00235B90"/>
    <w:rsid w:val="00236D6F"/>
    <w:rsid w:val="0023799D"/>
    <w:rsid w:val="00240F46"/>
    <w:rsid w:val="00241C53"/>
    <w:rsid w:val="00241EF2"/>
    <w:rsid w:val="00243E44"/>
    <w:rsid w:val="00243F5D"/>
    <w:rsid w:val="00244238"/>
    <w:rsid w:val="00244852"/>
    <w:rsid w:val="00245835"/>
    <w:rsid w:val="00245AA3"/>
    <w:rsid w:val="002475AF"/>
    <w:rsid w:val="002478D4"/>
    <w:rsid w:val="00247DC9"/>
    <w:rsid w:val="002509A0"/>
    <w:rsid w:val="002521B8"/>
    <w:rsid w:val="002523C5"/>
    <w:rsid w:val="00255BE8"/>
    <w:rsid w:val="00256085"/>
    <w:rsid w:val="00257293"/>
    <w:rsid w:val="00260A9D"/>
    <w:rsid w:val="00261E9E"/>
    <w:rsid w:val="00262A7A"/>
    <w:rsid w:val="00262A9C"/>
    <w:rsid w:val="00262AC9"/>
    <w:rsid w:val="00262D30"/>
    <w:rsid w:val="002633FF"/>
    <w:rsid w:val="00263551"/>
    <w:rsid w:val="0026396F"/>
    <w:rsid w:val="002640AC"/>
    <w:rsid w:val="002641C6"/>
    <w:rsid w:val="00265410"/>
    <w:rsid w:val="00265F32"/>
    <w:rsid w:val="0026700A"/>
    <w:rsid w:val="0026710F"/>
    <w:rsid w:val="0027155B"/>
    <w:rsid w:val="00271A6D"/>
    <w:rsid w:val="00271DF8"/>
    <w:rsid w:val="00273CD0"/>
    <w:rsid w:val="00274B79"/>
    <w:rsid w:val="00274F77"/>
    <w:rsid w:val="002777F5"/>
    <w:rsid w:val="00284714"/>
    <w:rsid w:val="00284F73"/>
    <w:rsid w:val="00285775"/>
    <w:rsid w:val="002874DC"/>
    <w:rsid w:val="0028779A"/>
    <w:rsid w:val="00287936"/>
    <w:rsid w:val="00290FD3"/>
    <w:rsid w:val="00291343"/>
    <w:rsid w:val="0029259F"/>
    <w:rsid w:val="002926A4"/>
    <w:rsid w:val="0029419C"/>
    <w:rsid w:val="0029482F"/>
    <w:rsid w:val="002949F2"/>
    <w:rsid w:val="002956ED"/>
    <w:rsid w:val="002971B9"/>
    <w:rsid w:val="002978B9"/>
    <w:rsid w:val="002A40B4"/>
    <w:rsid w:val="002A4A12"/>
    <w:rsid w:val="002A4A16"/>
    <w:rsid w:val="002A5311"/>
    <w:rsid w:val="002A586B"/>
    <w:rsid w:val="002A5C37"/>
    <w:rsid w:val="002A5DA2"/>
    <w:rsid w:val="002A62EC"/>
    <w:rsid w:val="002A69CD"/>
    <w:rsid w:val="002B19EA"/>
    <w:rsid w:val="002B30A8"/>
    <w:rsid w:val="002B4A7D"/>
    <w:rsid w:val="002B5022"/>
    <w:rsid w:val="002B7342"/>
    <w:rsid w:val="002B7565"/>
    <w:rsid w:val="002B779C"/>
    <w:rsid w:val="002C1611"/>
    <w:rsid w:val="002C21B6"/>
    <w:rsid w:val="002C22D5"/>
    <w:rsid w:val="002C2F83"/>
    <w:rsid w:val="002C3CE7"/>
    <w:rsid w:val="002C527A"/>
    <w:rsid w:val="002C5B29"/>
    <w:rsid w:val="002C5EE5"/>
    <w:rsid w:val="002C61C8"/>
    <w:rsid w:val="002C6566"/>
    <w:rsid w:val="002C691C"/>
    <w:rsid w:val="002C762E"/>
    <w:rsid w:val="002C7BFA"/>
    <w:rsid w:val="002D6C0C"/>
    <w:rsid w:val="002E095B"/>
    <w:rsid w:val="002E10ED"/>
    <w:rsid w:val="002E14DE"/>
    <w:rsid w:val="002E1D50"/>
    <w:rsid w:val="002E2A51"/>
    <w:rsid w:val="002E3868"/>
    <w:rsid w:val="002E45A9"/>
    <w:rsid w:val="002E4921"/>
    <w:rsid w:val="002E4AC8"/>
    <w:rsid w:val="002E4D0F"/>
    <w:rsid w:val="002E6640"/>
    <w:rsid w:val="002E6795"/>
    <w:rsid w:val="002E7687"/>
    <w:rsid w:val="002E7FF4"/>
    <w:rsid w:val="002F0969"/>
    <w:rsid w:val="002F0A6C"/>
    <w:rsid w:val="002F218C"/>
    <w:rsid w:val="002F30E5"/>
    <w:rsid w:val="002F3586"/>
    <w:rsid w:val="002F4544"/>
    <w:rsid w:val="002F4E0D"/>
    <w:rsid w:val="002F5EB6"/>
    <w:rsid w:val="002F7195"/>
    <w:rsid w:val="00301482"/>
    <w:rsid w:val="003027C0"/>
    <w:rsid w:val="003035FA"/>
    <w:rsid w:val="00304D06"/>
    <w:rsid w:val="00305C37"/>
    <w:rsid w:val="003064BB"/>
    <w:rsid w:val="00306F05"/>
    <w:rsid w:val="003124DC"/>
    <w:rsid w:val="00312AF6"/>
    <w:rsid w:val="0031534B"/>
    <w:rsid w:val="003159C5"/>
    <w:rsid w:val="00315EE4"/>
    <w:rsid w:val="00316B7A"/>
    <w:rsid w:val="00317161"/>
    <w:rsid w:val="003172AF"/>
    <w:rsid w:val="00320F0B"/>
    <w:rsid w:val="003214F3"/>
    <w:rsid w:val="00322318"/>
    <w:rsid w:val="00325FAE"/>
    <w:rsid w:val="00326138"/>
    <w:rsid w:val="00335F96"/>
    <w:rsid w:val="003362FD"/>
    <w:rsid w:val="00336AAD"/>
    <w:rsid w:val="00336D2E"/>
    <w:rsid w:val="00337341"/>
    <w:rsid w:val="00337AA0"/>
    <w:rsid w:val="00340B23"/>
    <w:rsid w:val="00342AB6"/>
    <w:rsid w:val="00342FEC"/>
    <w:rsid w:val="003430D1"/>
    <w:rsid w:val="003431BD"/>
    <w:rsid w:val="003453CD"/>
    <w:rsid w:val="00345C35"/>
    <w:rsid w:val="003473FD"/>
    <w:rsid w:val="0035092A"/>
    <w:rsid w:val="00352636"/>
    <w:rsid w:val="00354053"/>
    <w:rsid w:val="00354D33"/>
    <w:rsid w:val="00355A64"/>
    <w:rsid w:val="00356CA8"/>
    <w:rsid w:val="00357177"/>
    <w:rsid w:val="003576D5"/>
    <w:rsid w:val="00357817"/>
    <w:rsid w:val="00357833"/>
    <w:rsid w:val="00360272"/>
    <w:rsid w:val="00364262"/>
    <w:rsid w:val="00365D50"/>
    <w:rsid w:val="00366EAE"/>
    <w:rsid w:val="00366EC3"/>
    <w:rsid w:val="003671F8"/>
    <w:rsid w:val="003674A3"/>
    <w:rsid w:val="00367C63"/>
    <w:rsid w:val="00370456"/>
    <w:rsid w:val="00373BE3"/>
    <w:rsid w:val="00374A66"/>
    <w:rsid w:val="003755D5"/>
    <w:rsid w:val="00375949"/>
    <w:rsid w:val="0037699F"/>
    <w:rsid w:val="003852BB"/>
    <w:rsid w:val="00385981"/>
    <w:rsid w:val="00385B22"/>
    <w:rsid w:val="00386AD1"/>
    <w:rsid w:val="0039036E"/>
    <w:rsid w:val="00390A53"/>
    <w:rsid w:val="003914F6"/>
    <w:rsid w:val="003937DE"/>
    <w:rsid w:val="00393CC8"/>
    <w:rsid w:val="00393D79"/>
    <w:rsid w:val="00394D37"/>
    <w:rsid w:val="00394DCF"/>
    <w:rsid w:val="00395871"/>
    <w:rsid w:val="003958F8"/>
    <w:rsid w:val="003969B4"/>
    <w:rsid w:val="003A2C17"/>
    <w:rsid w:val="003A2C5C"/>
    <w:rsid w:val="003A74DE"/>
    <w:rsid w:val="003B37E5"/>
    <w:rsid w:val="003B5335"/>
    <w:rsid w:val="003B72AF"/>
    <w:rsid w:val="003C1555"/>
    <w:rsid w:val="003C181D"/>
    <w:rsid w:val="003C1ADB"/>
    <w:rsid w:val="003C30EB"/>
    <w:rsid w:val="003C3641"/>
    <w:rsid w:val="003C448E"/>
    <w:rsid w:val="003C5022"/>
    <w:rsid w:val="003C5075"/>
    <w:rsid w:val="003C560E"/>
    <w:rsid w:val="003C7282"/>
    <w:rsid w:val="003C7C80"/>
    <w:rsid w:val="003D196E"/>
    <w:rsid w:val="003D1DE5"/>
    <w:rsid w:val="003D3919"/>
    <w:rsid w:val="003D3BAB"/>
    <w:rsid w:val="003D3FAB"/>
    <w:rsid w:val="003D5A06"/>
    <w:rsid w:val="003D604F"/>
    <w:rsid w:val="003D609A"/>
    <w:rsid w:val="003D62A9"/>
    <w:rsid w:val="003D677F"/>
    <w:rsid w:val="003D72CC"/>
    <w:rsid w:val="003E301E"/>
    <w:rsid w:val="003E4013"/>
    <w:rsid w:val="003E4F1A"/>
    <w:rsid w:val="003E543F"/>
    <w:rsid w:val="003F043D"/>
    <w:rsid w:val="003F0843"/>
    <w:rsid w:val="003F0CC2"/>
    <w:rsid w:val="003F3B3B"/>
    <w:rsid w:val="003F3D4E"/>
    <w:rsid w:val="003F561F"/>
    <w:rsid w:val="003F6D5A"/>
    <w:rsid w:val="003F76C8"/>
    <w:rsid w:val="004001B3"/>
    <w:rsid w:val="0040092B"/>
    <w:rsid w:val="004011BE"/>
    <w:rsid w:val="00403CB9"/>
    <w:rsid w:val="00404254"/>
    <w:rsid w:val="00404989"/>
    <w:rsid w:val="00404DBC"/>
    <w:rsid w:val="0040563B"/>
    <w:rsid w:val="00406231"/>
    <w:rsid w:val="004067AF"/>
    <w:rsid w:val="0041066E"/>
    <w:rsid w:val="00410831"/>
    <w:rsid w:val="00410886"/>
    <w:rsid w:val="004134CE"/>
    <w:rsid w:val="00413572"/>
    <w:rsid w:val="0041406C"/>
    <w:rsid w:val="00414586"/>
    <w:rsid w:val="0041472B"/>
    <w:rsid w:val="004147E8"/>
    <w:rsid w:val="004151EF"/>
    <w:rsid w:val="00415555"/>
    <w:rsid w:val="00415FE1"/>
    <w:rsid w:val="004178F2"/>
    <w:rsid w:val="00417AD4"/>
    <w:rsid w:val="00421F5A"/>
    <w:rsid w:val="0042407F"/>
    <w:rsid w:val="0042409D"/>
    <w:rsid w:val="004270DF"/>
    <w:rsid w:val="00432D37"/>
    <w:rsid w:val="0043380F"/>
    <w:rsid w:val="00434A1D"/>
    <w:rsid w:val="00436B54"/>
    <w:rsid w:val="00437270"/>
    <w:rsid w:val="00437CD4"/>
    <w:rsid w:val="00441922"/>
    <w:rsid w:val="0044230F"/>
    <w:rsid w:val="00443839"/>
    <w:rsid w:val="00445CB0"/>
    <w:rsid w:val="00446919"/>
    <w:rsid w:val="00446BB6"/>
    <w:rsid w:val="00446F5E"/>
    <w:rsid w:val="00452284"/>
    <w:rsid w:val="004522DC"/>
    <w:rsid w:val="0045230F"/>
    <w:rsid w:val="004526C7"/>
    <w:rsid w:val="00452A29"/>
    <w:rsid w:val="00454997"/>
    <w:rsid w:val="004549F2"/>
    <w:rsid w:val="00454F0E"/>
    <w:rsid w:val="00456137"/>
    <w:rsid w:val="00460B09"/>
    <w:rsid w:val="00463920"/>
    <w:rsid w:val="004654B1"/>
    <w:rsid w:val="00466085"/>
    <w:rsid w:val="00466A10"/>
    <w:rsid w:val="004676BC"/>
    <w:rsid w:val="0047065F"/>
    <w:rsid w:val="00472EAB"/>
    <w:rsid w:val="00473174"/>
    <w:rsid w:val="004734F0"/>
    <w:rsid w:val="0047431A"/>
    <w:rsid w:val="004760FA"/>
    <w:rsid w:val="0047649E"/>
    <w:rsid w:val="0047663B"/>
    <w:rsid w:val="004770F0"/>
    <w:rsid w:val="004776C7"/>
    <w:rsid w:val="00477DB8"/>
    <w:rsid w:val="00480228"/>
    <w:rsid w:val="004812BA"/>
    <w:rsid w:val="004833B0"/>
    <w:rsid w:val="00484C66"/>
    <w:rsid w:val="00484E4D"/>
    <w:rsid w:val="00485538"/>
    <w:rsid w:val="0048585F"/>
    <w:rsid w:val="00485A48"/>
    <w:rsid w:val="00485E7A"/>
    <w:rsid w:val="004861D1"/>
    <w:rsid w:val="00486E27"/>
    <w:rsid w:val="004873D5"/>
    <w:rsid w:val="00487B72"/>
    <w:rsid w:val="004909E5"/>
    <w:rsid w:val="00491A9A"/>
    <w:rsid w:val="00493601"/>
    <w:rsid w:val="00496004"/>
    <w:rsid w:val="00496084"/>
    <w:rsid w:val="00496CF7"/>
    <w:rsid w:val="00496F7E"/>
    <w:rsid w:val="004A05FD"/>
    <w:rsid w:val="004A1048"/>
    <w:rsid w:val="004A1442"/>
    <w:rsid w:val="004A1932"/>
    <w:rsid w:val="004A19B0"/>
    <w:rsid w:val="004A2C41"/>
    <w:rsid w:val="004A2C81"/>
    <w:rsid w:val="004A3549"/>
    <w:rsid w:val="004A3AC6"/>
    <w:rsid w:val="004A66B1"/>
    <w:rsid w:val="004A7676"/>
    <w:rsid w:val="004B0C2C"/>
    <w:rsid w:val="004B270B"/>
    <w:rsid w:val="004B2A46"/>
    <w:rsid w:val="004B401A"/>
    <w:rsid w:val="004B49AF"/>
    <w:rsid w:val="004B4C40"/>
    <w:rsid w:val="004B579D"/>
    <w:rsid w:val="004B5EE2"/>
    <w:rsid w:val="004B682A"/>
    <w:rsid w:val="004B7454"/>
    <w:rsid w:val="004C031C"/>
    <w:rsid w:val="004C0781"/>
    <w:rsid w:val="004C0A7B"/>
    <w:rsid w:val="004C1CA9"/>
    <w:rsid w:val="004C215E"/>
    <w:rsid w:val="004C28E1"/>
    <w:rsid w:val="004C49BC"/>
    <w:rsid w:val="004C5785"/>
    <w:rsid w:val="004C5A9A"/>
    <w:rsid w:val="004C5DF0"/>
    <w:rsid w:val="004D0CDC"/>
    <w:rsid w:val="004D13CA"/>
    <w:rsid w:val="004D5A58"/>
    <w:rsid w:val="004D74E8"/>
    <w:rsid w:val="004D7CCA"/>
    <w:rsid w:val="004D7DE0"/>
    <w:rsid w:val="004E37E2"/>
    <w:rsid w:val="004E4144"/>
    <w:rsid w:val="004E5D9D"/>
    <w:rsid w:val="004E61EF"/>
    <w:rsid w:val="004E6B8E"/>
    <w:rsid w:val="004E72AB"/>
    <w:rsid w:val="004E7516"/>
    <w:rsid w:val="004F059A"/>
    <w:rsid w:val="004F2B0C"/>
    <w:rsid w:val="004F2DE9"/>
    <w:rsid w:val="004F6674"/>
    <w:rsid w:val="004F7369"/>
    <w:rsid w:val="00500E5C"/>
    <w:rsid w:val="00501306"/>
    <w:rsid w:val="00501EFE"/>
    <w:rsid w:val="005028C7"/>
    <w:rsid w:val="00503621"/>
    <w:rsid w:val="00505597"/>
    <w:rsid w:val="005064D0"/>
    <w:rsid w:val="0050745F"/>
    <w:rsid w:val="005106FC"/>
    <w:rsid w:val="00511073"/>
    <w:rsid w:val="00511E4D"/>
    <w:rsid w:val="0051264C"/>
    <w:rsid w:val="005143C3"/>
    <w:rsid w:val="00514725"/>
    <w:rsid w:val="00516005"/>
    <w:rsid w:val="005165B3"/>
    <w:rsid w:val="00516998"/>
    <w:rsid w:val="00516DE6"/>
    <w:rsid w:val="00526330"/>
    <w:rsid w:val="005266C9"/>
    <w:rsid w:val="00527C1F"/>
    <w:rsid w:val="0053165A"/>
    <w:rsid w:val="005337EC"/>
    <w:rsid w:val="00533C02"/>
    <w:rsid w:val="005351DB"/>
    <w:rsid w:val="005362D4"/>
    <w:rsid w:val="00542A10"/>
    <w:rsid w:val="00542D35"/>
    <w:rsid w:val="00544FAF"/>
    <w:rsid w:val="00546068"/>
    <w:rsid w:val="0055082E"/>
    <w:rsid w:val="00552558"/>
    <w:rsid w:val="00553CFE"/>
    <w:rsid w:val="00554D35"/>
    <w:rsid w:val="005553F2"/>
    <w:rsid w:val="005569D1"/>
    <w:rsid w:val="005577F6"/>
    <w:rsid w:val="0055794C"/>
    <w:rsid w:val="00557F67"/>
    <w:rsid w:val="005611A5"/>
    <w:rsid w:val="005616DB"/>
    <w:rsid w:val="005617F5"/>
    <w:rsid w:val="0056232F"/>
    <w:rsid w:val="005631B6"/>
    <w:rsid w:val="00564E81"/>
    <w:rsid w:val="00564EC2"/>
    <w:rsid w:val="00565491"/>
    <w:rsid w:val="0056563A"/>
    <w:rsid w:val="0056648C"/>
    <w:rsid w:val="005677F3"/>
    <w:rsid w:val="00567FB4"/>
    <w:rsid w:val="00570862"/>
    <w:rsid w:val="00571832"/>
    <w:rsid w:val="00573514"/>
    <w:rsid w:val="00573F47"/>
    <w:rsid w:val="00574892"/>
    <w:rsid w:val="0057728D"/>
    <w:rsid w:val="005779CB"/>
    <w:rsid w:val="00582DE8"/>
    <w:rsid w:val="00584906"/>
    <w:rsid w:val="005862B8"/>
    <w:rsid w:val="00590222"/>
    <w:rsid w:val="00590437"/>
    <w:rsid w:val="00590471"/>
    <w:rsid w:val="0059074B"/>
    <w:rsid w:val="00590B48"/>
    <w:rsid w:val="00591BF0"/>
    <w:rsid w:val="00591C3A"/>
    <w:rsid w:val="00591EDE"/>
    <w:rsid w:val="00592A03"/>
    <w:rsid w:val="005941A5"/>
    <w:rsid w:val="00594375"/>
    <w:rsid w:val="00594B33"/>
    <w:rsid w:val="00596065"/>
    <w:rsid w:val="00596536"/>
    <w:rsid w:val="00597D3E"/>
    <w:rsid w:val="00597F60"/>
    <w:rsid w:val="005A0416"/>
    <w:rsid w:val="005A056E"/>
    <w:rsid w:val="005A2108"/>
    <w:rsid w:val="005A42E0"/>
    <w:rsid w:val="005A4C2C"/>
    <w:rsid w:val="005A5860"/>
    <w:rsid w:val="005A6154"/>
    <w:rsid w:val="005A64D0"/>
    <w:rsid w:val="005A7944"/>
    <w:rsid w:val="005B1260"/>
    <w:rsid w:val="005B173E"/>
    <w:rsid w:val="005B1B60"/>
    <w:rsid w:val="005B2C7F"/>
    <w:rsid w:val="005B3D12"/>
    <w:rsid w:val="005B45B7"/>
    <w:rsid w:val="005B590A"/>
    <w:rsid w:val="005B5A13"/>
    <w:rsid w:val="005B5B40"/>
    <w:rsid w:val="005B5DCA"/>
    <w:rsid w:val="005B6175"/>
    <w:rsid w:val="005B6757"/>
    <w:rsid w:val="005B71B2"/>
    <w:rsid w:val="005C054E"/>
    <w:rsid w:val="005C0AB0"/>
    <w:rsid w:val="005C202E"/>
    <w:rsid w:val="005C2B5D"/>
    <w:rsid w:val="005C3014"/>
    <w:rsid w:val="005C3094"/>
    <w:rsid w:val="005C3D00"/>
    <w:rsid w:val="005C408F"/>
    <w:rsid w:val="005C46B1"/>
    <w:rsid w:val="005C68BD"/>
    <w:rsid w:val="005C6B53"/>
    <w:rsid w:val="005C7CB6"/>
    <w:rsid w:val="005D20D0"/>
    <w:rsid w:val="005D25FB"/>
    <w:rsid w:val="005D3E02"/>
    <w:rsid w:val="005D3E1E"/>
    <w:rsid w:val="005D3F3D"/>
    <w:rsid w:val="005D512D"/>
    <w:rsid w:val="005D5184"/>
    <w:rsid w:val="005D5482"/>
    <w:rsid w:val="005D72CD"/>
    <w:rsid w:val="005E0007"/>
    <w:rsid w:val="005E0E2F"/>
    <w:rsid w:val="005E1E4C"/>
    <w:rsid w:val="005E369F"/>
    <w:rsid w:val="005E43C9"/>
    <w:rsid w:val="005F3811"/>
    <w:rsid w:val="005F3EFF"/>
    <w:rsid w:val="005F4742"/>
    <w:rsid w:val="005F62BB"/>
    <w:rsid w:val="005F69AD"/>
    <w:rsid w:val="00600CEF"/>
    <w:rsid w:val="00600F42"/>
    <w:rsid w:val="00600F8E"/>
    <w:rsid w:val="00601810"/>
    <w:rsid w:val="00602035"/>
    <w:rsid w:val="0060209D"/>
    <w:rsid w:val="006028F2"/>
    <w:rsid w:val="00603573"/>
    <w:rsid w:val="006050CC"/>
    <w:rsid w:val="00605253"/>
    <w:rsid w:val="006053ED"/>
    <w:rsid w:val="006055E0"/>
    <w:rsid w:val="0060736B"/>
    <w:rsid w:val="00610914"/>
    <w:rsid w:val="006111C9"/>
    <w:rsid w:val="0061248A"/>
    <w:rsid w:val="00613D1F"/>
    <w:rsid w:val="00613EE9"/>
    <w:rsid w:val="0062072C"/>
    <w:rsid w:val="00620849"/>
    <w:rsid w:val="006222B6"/>
    <w:rsid w:val="00624978"/>
    <w:rsid w:val="006252DA"/>
    <w:rsid w:val="006273B6"/>
    <w:rsid w:val="00627FEC"/>
    <w:rsid w:val="00632609"/>
    <w:rsid w:val="00633357"/>
    <w:rsid w:val="0063428A"/>
    <w:rsid w:val="00634698"/>
    <w:rsid w:val="00635BEE"/>
    <w:rsid w:val="00635D36"/>
    <w:rsid w:val="00636840"/>
    <w:rsid w:val="00642B39"/>
    <w:rsid w:val="00642B8E"/>
    <w:rsid w:val="00643D4D"/>
    <w:rsid w:val="00644CEB"/>
    <w:rsid w:val="006459C2"/>
    <w:rsid w:val="00646FC8"/>
    <w:rsid w:val="00647931"/>
    <w:rsid w:val="00651089"/>
    <w:rsid w:val="006522BA"/>
    <w:rsid w:val="0065255C"/>
    <w:rsid w:val="00652EAE"/>
    <w:rsid w:val="00654799"/>
    <w:rsid w:val="00655A54"/>
    <w:rsid w:val="00655B50"/>
    <w:rsid w:val="00655F22"/>
    <w:rsid w:val="00656AE6"/>
    <w:rsid w:val="00660F79"/>
    <w:rsid w:val="0066283E"/>
    <w:rsid w:val="0066292D"/>
    <w:rsid w:val="00664752"/>
    <w:rsid w:val="00665633"/>
    <w:rsid w:val="00665B97"/>
    <w:rsid w:val="00667B7A"/>
    <w:rsid w:val="00670338"/>
    <w:rsid w:val="00671034"/>
    <w:rsid w:val="0067150C"/>
    <w:rsid w:val="00673101"/>
    <w:rsid w:val="00675BA9"/>
    <w:rsid w:val="00676267"/>
    <w:rsid w:val="006774CF"/>
    <w:rsid w:val="00677741"/>
    <w:rsid w:val="00677774"/>
    <w:rsid w:val="00677F77"/>
    <w:rsid w:val="00680198"/>
    <w:rsid w:val="00680C32"/>
    <w:rsid w:val="00682254"/>
    <w:rsid w:val="006839A5"/>
    <w:rsid w:val="006849AF"/>
    <w:rsid w:val="00684F6E"/>
    <w:rsid w:val="00685602"/>
    <w:rsid w:val="00686636"/>
    <w:rsid w:val="00687BDD"/>
    <w:rsid w:val="006900A5"/>
    <w:rsid w:val="00690397"/>
    <w:rsid w:val="006908CF"/>
    <w:rsid w:val="00691457"/>
    <w:rsid w:val="0069262B"/>
    <w:rsid w:val="006929E4"/>
    <w:rsid w:val="006950CB"/>
    <w:rsid w:val="00695A2A"/>
    <w:rsid w:val="00695AE0"/>
    <w:rsid w:val="00696D21"/>
    <w:rsid w:val="006A05D3"/>
    <w:rsid w:val="006A05F9"/>
    <w:rsid w:val="006A198B"/>
    <w:rsid w:val="006A1FD3"/>
    <w:rsid w:val="006A2698"/>
    <w:rsid w:val="006A2A7C"/>
    <w:rsid w:val="006A2E60"/>
    <w:rsid w:val="006A41F3"/>
    <w:rsid w:val="006A5876"/>
    <w:rsid w:val="006A6A28"/>
    <w:rsid w:val="006B115B"/>
    <w:rsid w:val="006B11CB"/>
    <w:rsid w:val="006B28B3"/>
    <w:rsid w:val="006B3467"/>
    <w:rsid w:val="006B4205"/>
    <w:rsid w:val="006B6F83"/>
    <w:rsid w:val="006B730D"/>
    <w:rsid w:val="006C0BEC"/>
    <w:rsid w:val="006C0C9C"/>
    <w:rsid w:val="006C0F70"/>
    <w:rsid w:val="006C11E6"/>
    <w:rsid w:val="006C25DC"/>
    <w:rsid w:val="006C30A4"/>
    <w:rsid w:val="006C43B3"/>
    <w:rsid w:val="006C490E"/>
    <w:rsid w:val="006C5919"/>
    <w:rsid w:val="006C5964"/>
    <w:rsid w:val="006C5FC1"/>
    <w:rsid w:val="006C75F7"/>
    <w:rsid w:val="006C76E7"/>
    <w:rsid w:val="006D0AAB"/>
    <w:rsid w:val="006D1769"/>
    <w:rsid w:val="006D1CB0"/>
    <w:rsid w:val="006D4C6D"/>
    <w:rsid w:val="006D55AA"/>
    <w:rsid w:val="006E01AA"/>
    <w:rsid w:val="006E06DD"/>
    <w:rsid w:val="006E50CB"/>
    <w:rsid w:val="006E53C7"/>
    <w:rsid w:val="006E6278"/>
    <w:rsid w:val="006E6550"/>
    <w:rsid w:val="006E7243"/>
    <w:rsid w:val="006E78D5"/>
    <w:rsid w:val="006E79D7"/>
    <w:rsid w:val="006F21CC"/>
    <w:rsid w:val="006F2B3C"/>
    <w:rsid w:val="006F4297"/>
    <w:rsid w:val="006F44A7"/>
    <w:rsid w:val="006F4888"/>
    <w:rsid w:val="006F4BC7"/>
    <w:rsid w:val="006F5C53"/>
    <w:rsid w:val="006F7296"/>
    <w:rsid w:val="006F731A"/>
    <w:rsid w:val="006F77C9"/>
    <w:rsid w:val="00701EAA"/>
    <w:rsid w:val="0070351C"/>
    <w:rsid w:val="0070358A"/>
    <w:rsid w:val="00703E57"/>
    <w:rsid w:val="00703EC6"/>
    <w:rsid w:val="0070400B"/>
    <w:rsid w:val="0070442A"/>
    <w:rsid w:val="00704E4F"/>
    <w:rsid w:val="007063B7"/>
    <w:rsid w:val="0070730E"/>
    <w:rsid w:val="00707A03"/>
    <w:rsid w:val="00710571"/>
    <w:rsid w:val="00710A0C"/>
    <w:rsid w:val="00711C5C"/>
    <w:rsid w:val="00712DE5"/>
    <w:rsid w:val="00713C57"/>
    <w:rsid w:val="007141D3"/>
    <w:rsid w:val="00714296"/>
    <w:rsid w:val="00715475"/>
    <w:rsid w:val="00715DD4"/>
    <w:rsid w:val="00716984"/>
    <w:rsid w:val="00717685"/>
    <w:rsid w:val="00721C69"/>
    <w:rsid w:val="007237B5"/>
    <w:rsid w:val="00724138"/>
    <w:rsid w:val="007244C0"/>
    <w:rsid w:val="00724B15"/>
    <w:rsid w:val="007255F8"/>
    <w:rsid w:val="00726739"/>
    <w:rsid w:val="00726D0F"/>
    <w:rsid w:val="007312E8"/>
    <w:rsid w:val="0073162F"/>
    <w:rsid w:val="00731B37"/>
    <w:rsid w:val="00732A97"/>
    <w:rsid w:val="0073502B"/>
    <w:rsid w:val="00735BF0"/>
    <w:rsid w:val="007409D3"/>
    <w:rsid w:val="0074121F"/>
    <w:rsid w:val="00742B18"/>
    <w:rsid w:val="00743902"/>
    <w:rsid w:val="00746376"/>
    <w:rsid w:val="00746E95"/>
    <w:rsid w:val="00750630"/>
    <w:rsid w:val="00751034"/>
    <w:rsid w:val="0075172C"/>
    <w:rsid w:val="00753C17"/>
    <w:rsid w:val="00753C8B"/>
    <w:rsid w:val="00754123"/>
    <w:rsid w:val="0075748B"/>
    <w:rsid w:val="007606E1"/>
    <w:rsid w:val="00760E0C"/>
    <w:rsid w:val="007610F2"/>
    <w:rsid w:val="007627DE"/>
    <w:rsid w:val="00763476"/>
    <w:rsid w:val="007641AC"/>
    <w:rsid w:val="007649C3"/>
    <w:rsid w:val="00765461"/>
    <w:rsid w:val="00765E45"/>
    <w:rsid w:val="00766487"/>
    <w:rsid w:val="007678DC"/>
    <w:rsid w:val="00770687"/>
    <w:rsid w:val="007722ED"/>
    <w:rsid w:val="00772796"/>
    <w:rsid w:val="007727F4"/>
    <w:rsid w:val="00772B64"/>
    <w:rsid w:val="00773215"/>
    <w:rsid w:val="00773378"/>
    <w:rsid w:val="007736F1"/>
    <w:rsid w:val="00773E6F"/>
    <w:rsid w:val="00774B1A"/>
    <w:rsid w:val="0077680D"/>
    <w:rsid w:val="0077749F"/>
    <w:rsid w:val="007776F1"/>
    <w:rsid w:val="00777FDF"/>
    <w:rsid w:val="00780DD5"/>
    <w:rsid w:val="00782B01"/>
    <w:rsid w:val="0078324F"/>
    <w:rsid w:val="0078328F"/>
    <w:rsid w:val="007847F1"/>
    <w:rsid w:val="007906DA"/>
    <w:rsid w:val="00790870"/>
    <w:rsid w:val="007908B2"/>
    <w:rsid w:val="007949C0"/>
    <w:rsid w:val="00795CDD"/>
    <w:rsid w:val="00796F75"/>
    <w:rsid w:val="007A00A2"/>
    <w:rsid w:val="007A0E73"/>
    <w:rsid w:val="007A1A39"/>
    <w:rsid w:val="007A2F4E"/>
    <w:rsid w:val="007A3F48"/>
    <w:rsid w:val="007A4406"/>
    <w:rsid w:val="007A4997"/>
    <w:rsid w:val="007A5427"/>
    <w:rsid w:val="007A6DBC"/>
    <w:rsid w:val="007A7E04"/>
    <w:rsid w:val="007B1980"/>
    <w:rsid w:val="007B2363"/>
    <w:rsid w:val="007B3D36"/>
    <w:rsid w:val="007B52B3"/>
    <w:rsid w:val="007B6811"/>
    <w:rsid w:val="007B6DD9"/>
    <w:rsid w:val="007B7C65"/>
    <w:rsid w:val="007B7D36"/>
    <w:rsid w:val="007C1518"/>
    <w:rsid w:val="007C36F7"/>
    <w:rsid w:val="007C454D"/>
    <w:rsid w:val="007C54AE"/>
    <w:rsid w:val="007C58F6"/>
    <w:rsid w:val="007C59E9"/>
    <w:rsid w:val="007C7E71"/>
    <w:rsid w:val="007D31D7"/>
    <w:rsid w:val="007D4989"/>
    <w:rsid w:val="007D5AAA"/>
    <w:rsid w:val="007D5FFE"/>
    <w:rsid w:val="007D6B93"/>
    <w:rsid w:val="007D6E16"/>
    <w:rsid w:val="007D6E6E"/>
    <w:rsid w:val="007E10F9"/>
    <w:rsid w:val="007E1EFC"/>
    <w:rsid w:val="007E2637"/>
    <w:rsid w:val="007E2A5D"/>
    <w:rsid w:val="007E368E"/>
    <w:rsid w:val="007E48D8"/>
    <w:rsid w:val="007E6009"/>
    <w:rsid w:val="007F2F39"/>
    <w:rsid w:val="007F3003"/>
    <w:rsid w:val="007F311C"/>
    <w:rsid w:val="007F3376"/>
    <w:rsid w:val="007F4180"/>
    <w:rsid w:val="007F4925"/>
    <w:rsid w:val="007F5F3F"/>
    <w:rsid w:val="007F612C"/>
    <w:rsid w:val="007F794E"/>
    <w:rsid w:val="00800EB2"/>
    <w:rsid w:val="0080222B"/>
    <w:rsid w:val="00802EE0"/>
    <w:rsid w:val="008038BF"/>
    <w:rsid w:val="00803A1E"/>
    <w:rsid w:val="00804233"/>
    <w:rsid w:val="0080431F"/>
    <w:rsid w:val="0080456A"/>
    <w:rsid w:val="00804F5A"/>
    <w:rsid w:val="00805416"/>
    <w:rsid w:val="0080639A"/>
    <w:rsid w:val="008068EA"/>
    <w:rsid w:val="00807A70"/>
    <w:rsid w:val="008115E5"/>
    <w:rsid w:val="00812218"/>
    <w:rsid w:val="00814865"/>
    <w:rsid w:val="0081548D"/>
    <w:rsid w:val="00815C5C"/>
    <w:rsid w:val="008162E5"/>
    <w:rsid w:val="0081680A"/>
    <w:rsid w:val="00816DAC"/>
    <w:rsid w:val="00816EC8"/>
    <w:rsid w:val="008172C4"/>
    <w:rsid w:val="0081746D"/>
    <w:rsid w:val="008221C6"/>
    <w:rsid w:val="00822D1A"/>
    <w:rsid w:val="00822E27"/>
    <w:rsid w:val="00823228"/>
    <w:rsid w:val="00823C09"/>
    <w:rsid w:val="00824193"/>
    <w:rsid w:val="00824E86"/>
    <w:rsid w:val="0082688E"/>
    <w:rsid w:val="00827788"/>
    <w:rsid w:val="00827A9F"/>
    <w:rsid w:val="00830116"/>
    <w:rsid w:val="00831792"/>
    <w:rsid w:val="00832525"/>
    <w:rsid w:val="00834B05"/>
    <w:rsid w:val="00835E27"/>
    <w:rsid w:val="0083739C"/>
    <w:rsid w:val="00837DF5"/>
    <w:rsid w:val="00840CB2"/>
    <w:rsid w:val="008416CC"/>
    <w:rsid w:val="0084219F"/>
    <w:rsid w:val="00845905"/>
    <w:rsid w:val="00845B38"/>
    <w:rsid w:val="0084639C"/>
    <w:rsid w:val="00850BAA"/>
    <w:rsid w:val="00850E53"/>
    <w:rsid w:val="00851732"/>
    <w:rsid w:val="00851B5A"/>
    <w:rsid w:val="00852625"/>
    <w:rsid w:val="0085388F"/>
    <w:rsid w:val="00854D65"/>
    <w:rsid w:val="0085583F"/>
    <w:rsid w:val="00855A04"/>
    <w:rsid w:val="00856F13"/>
    <w:rsid w:val="00861C8E"/>
    <w:rsid w:val="00861CA9"/>
    <w:rsid w:val="0086232B"/>
    <w:rsid w:val="00866E14"/>
    <w:rsid w:val="00867BC0"/>
    <w:rsid w:val="00871E63"/>
    <w:rsid w:val="00871F45"/>
    <w:rsid w:val="00873656"/>
    <w:rsid w:val="00873BED"/>
    <w:rsid w:val="00873F17"/>
    <w:rsid w:val="00873F87"/>
    <w:rsid w:val="00873FB5"/>
    <w:rsid w:val="008750E9"/>
    <w:rsid w:val="008752D0"/>
    <w:rsid w:val="00875980"/>
    <w:rsid w:val="008759A0"/>
    <w:rsid w:val="00875D44"/>
    <w:rsid w:val="00876F46"/>
    <w:rsid w:val="00877523"/>
    <w:rsid w:val="008802DF"/>
    <w:rsid w:val="008809DB"/>
    <w:rsid w:val="008816D1"/>
    <w:rsid w:val="00881CE8"/>
    <w:rsid w:val="00882D60"/>
    <w:rsid w:val="00882D66"/>
    <w:rsid w:val="00883479"/>
    <w:rsid w:val="00883A69"/>
    <w:rsid w:val="00884CB8"/>
    <w:rsid w:val="0088529C"/>
    <w:rsid w:val="008857EB"/>
    <w:rsid w:val="00887A77"/>
    <w:rsid w:val="008901E1"/>
    <w:rsid w:val="008905B6"/>
    <w:rsid w:val="00891FA5"/>
    <w:rsid w:val="00893230"/>
    <w:rsid w:val="00893C07"/>
    <w:rsid w:val="00893C8F"/>
    <w:rsid w:val="00893D0C"/>
    <w:rsid w:val="00894765"/>
    <w:rsid w:val="00894C3B"/>
    <w:rsid w:val="00894DDD"/>
    <w:rsid w:val="00894DEB"/>
    <w:rsid w:val="0089620D"/>
    <w:rsid w:val="008A03E2"/>
    <w:rsid w:val="008A21C2"/>
    <w:rsid w:val="008A2586"/>
    <w:rsid w:val="008A2BE1"/>
    <w:rsid w:val="008A322C"/>
    <w:rsid w:val="008A3828"/>
    <w:rsid w:val="008A545A"/>
    <w:rsid w:val="008A7054"/>
    <w:rsid w:val="008A798E"/>
    <w:rsid w:val="008B13FD"/>
    <w:rsid w:val="008B1723"/>
    <w:rsid w:val="008B17F8"/>
    <w:rsid w:val="008B34AF"/>
    <w:rsid w:val="008B5E9A"/>
    <w:rsid w:val="008B63DF"/>
    <w:rsid w:val="008C1300"/>
    <w:rsid w:val="008C1404"/>
    <w:rsid w:val="008C257A"/>
    <w:rsid w:val="008C2FC4"/>
    <w:rsid w:val="008C4100"/>
    <w:rsid w:val="008C4E00"/>
    <w:rsid w:val="008C50BB"/>
    <w:rsid w:val="008C6B95"/>
    <w:rsid w:val="008C6F77"/>
    <w:rsid w:val="008C70F8"/>
    <w:rsid w:val="008C771C"/>
    <w:rsid w:val="008C7B32"/>
    <w:rsid w:val="008D16D1"/>
    <w:rsid w:val="008D17EF"/>
    <w:rsid w:val="008D2594"/>
    <w:rsid w:val="008D4DA0"/>
    <w:rsid w:val="008D4DF6"/>
    <w:rsid w:val="008D563A"/>
    <w:rsid w:val="008D57FD"/>
    <w:rsid w:val="008D66AB"/>
    <w:rsid w:val="008D7148"/>
    <w:rsid w:val="008D7A31"/>
    <w:rsid w:val="008E0528"/>
    <w:rsid w:val="008E062E"/>
    <w:rsid w:val="008E0B40"/>
    <w:rsid w:val="008E1908"/>
    <w:rsid w:val="008E1AD1"/>
    <w:rsid w:val="008E211B"/>
    <w:rsid w:val="008E2209"/>
    <w:rsid w:val="008E329D"/>
    <w:rsid w:val="008E3362"/>
    <w:rsid w:val="008E336A"/>
    <w:rsid w:val="008E47EC"/>
    <w:rsid w:val="008E5EE7"/>
    <w:rsid w:val="008E690C"/>
    <w:rsid w:val="008E70B1"/>
    <w:rsid w:val="008E7A1A"/>
    <w:rsid w:val="008E7E5F"/>
    <w:rsid w:val="008F00A1"/>
    <w:rsid w:val="008F0567"/>
    <w:rsid w:val="008F085B"/>
    <w:rsid w:val="008F0A9D"/>
    <w:rsid w:val="008F1200"/>
    <w:rsid w:val="008F2414"/>
    <w:rsid w:val="008F2600"/>
    <w:rsid w:val="008F2FE7"/>
    <w:rsid w:val="008F38AF"/>
    <w:rsid w:val="008F3AF5"/>
    <w:rsid w:val="008F630A"/>
    <w:rsid w:val="008F65B8"/>
    <w:rsid w:val="008F6B86"/>
    <w:rsid w:val="009021C7"/>
    <w:rsid w:val="00902DD1"/>
    <w:rsid w:val="0090406F"/>
    <w:rsid w:val="00904740"/>
    <w:rsid w:val="00906126"/>
    <w:rsid w:val="009073AE"/>
    <w:rsid w:val="00907E14"/>
    <w:rsid w:val="00907F4D"/>
    <w:rsid w:val="009105F2"/>
    <w:rsid w:val="009112E7"/>
    <w:rsid w:val="00911B15"/>
    <w:rsid w:val="00911C60"/>
    <w:rsid w:val="00912BB6"/>
    <w:rsid w:val="00912DAF"/>
    <w:rsid w:val="00913542"/>
    <w:rsid w:val="00914465"/>
    <w:rsid w:val="00914A6A"/>
    <w:rsid w:val="0091502A"/>
    <w:rsid w:val="00915103"/>
    <w:rsid w:val="00915929"/>
    <w:rsid w:val="00917A21"/>
    <w:rsid w:val="00917FB8"/>
    <w:rsid w:val="0092076A"/>
    <w:rsid w:val="00921415"/>
    <w:rsid w:val="009238A2"/>
    <w:rsid w:val="00923A95"/>
    <w:rsid w:val="009242DF"/>
    <w:rsid w:val="009250C3"/>
    <w:rsid w:val="00926301"/>
    <w:rsid w:val="00926BA9"/>
    <w:rsid w:val="009304D7"/>
    <w:rsid w:val="00931A60"/>
    <w:rsid w:val="00931CD2"/>
    <w:rsid w:val="0093227E"/>
    <w:rsid w:val="00932A77"/>
    <w:rsid w:val="009333B9"/>
    <w:rsid w:val="009340D2"/>
    <w:rsid w:val="00934784"/>
    <w:rsid w:val="00935787"/>
    <w:rsid w:val="00936F5A"/>
    <w:rsid w:val="00937847"/>
    <w:rsid w:val="00937A41"/>
    <w:rsid w:val="00940495"/>
    <w:rsid w:val="00940E23"/>
    <w:rsid w:val="00940EAE"/>
    <w:rsid w:val="0094109A"/>
    <w:rsid w:val="009411B8"/>
    <w:rsid w:val="009415DB"/>
    <w:rsid w:val="00944360"/>
    <w:rsid w:val="009462E1"/>
    <w:rsid w:val="00946414"/>
    <w:rsid w:val="00947736"/>
    <w:rsid w:val="00947BC7"/>
    <w:rsid w:val="0095270A"/>
    <w:rsid w:val="00952B08"/>
    <w:rsid w:val="00952B13"/>
    <w:rsid w:val="00953607"/>
    <w:rsid w:val="00954239"/>
    <w:rsid w:val="009567D9"/>
    <w:rsid w:val="009600D0"/>
    <w:rsid w:val="0096295E"/>
    <w:rsid w:val="00962C86"/>
    <w:rsid w:val="009632CA"/>
    <w:rsid w:val="00964595"/>
    <w:rsid w:val="009648C4"/>
    <w:rsid w:val="009651FB"/>
    <w:rsid w:val="009657A1"/>
    <w:rsid w:val="00967169"/>
    <w:rsid w:val="00970099"/>
    <w:rsid w:val="00970D96"/>
    <w:rsid w:val="00970E43"/>
    <w:rsid w:val="00971196"/>
    <w:rsid w:val="00972B10"/>
    <w:rsid w:val="00975816"/>
    <w:rsid w:val="00977925"/>
    <w:rsid w:val="00977B99"/>
    <w:rsid w:val="00981572"/>
    <w:rsid w:val="00981B00"/>
    <w:rsid w:val="00982141"/>
    <w:rsid w:val="0098267B"/>
    <w:rsid w:val="009828E2"/>
    <w:rsid w:val="009833D9"/>
    <w:rsid w:val="00984B01"/>
    <w:rsid w:val="00985919"/>
    <w:rsid w:val="00987533"/>
    <w:rsid w:val="0099071C"/>
    <w:rsid w:val="009914ED"/>
    <w:rsid w:val="009916CC"/>
    <w:rsid w:val="00991927"/>
    <w:rsid w:val="00991EC8"/>
    <w:rsid w:val="00992309"/>
    <w:rsid w:val="00993417"/>
    <w:rsid w:val="00993511"/>
    <w:rsid w:val="009965DC"/>
    <w:rsid w:val="00996741"/>
    <w:rsid w:val="00996DDF"/>
    <w:rsid w:val="00997EA7"/>
    <w:rsid w:val="009A02EC"/>
    <w:rsid w:val="009A04EA"/>
    <w:rsid w:val="009A458C"/>
    <w:rsid w:val="009A4BAC"/>
    <w:rsid w:val="009A4D2B"/>
    <w:rsid w:val="009A5048"/>
    <w:rsid w:val="009A53D4"/>
    <w:rsid w:val="009A5640"/>
    <w:rsid w:val="009A6D05"/>
    <w:rsid w:val="009A7E60"/>
    <w:rsid w:val="009B0A82"/>
    <w:rsid w:val="009B2605"/>
    <w:rsid w:val="009B3801"/>
    <w:rsid w:val="009B4087"/>
    <w:rsid w:val="009B4E56"/>
    <w:rsid w:val="009B4FF7"/>
    <w:rsid w:val="009B596F"/>
    <w:rsid w:val="009B727F"/>
    <w:rsid w:val="009B7A2F"/>
    <w:rsid w:val="009B7D69"/>
    <w:rsid w:val="009C024E"/>
    <w:rsid w:val="009C121B"/>
    <w:rsid w:val="009C1935"/>
    <w:rsid w:val="009C19CC"/>
    <w:rsid w:val="009C1BDC"/>
    <w:rsid w:val="009C3933"/>
    <w:rsid w:val="009C4142"/>
    <w:rsid w:val="009C60AB"/>
    <w:rsid w:val="009C621C"/>
    <w:rsid w:val="009C6528"/>
    <w:rsid w:val="009C66A7"/>
    <w:rsid w:val="009C78CF"/>
    <w:rsid w:val="009D09E3"/>
    <w:rsid w:val="009D1109"/>
    <w:rsid w:val="009D2496"/>
    <w:rsid w:val="009D3C70"/>
    <w:rsid w:val="009D619A"/>
    <w:rsid w:val="009D7BFC"/>
    <w:rsid w:val="009E0B69"/>
    <w:rsid w:val="009E0C28"/>
    <w:rsid w:val="009E3097"/>
    <w:rsid w:val="009E45ED"/>
    <w:rsid w:val="009E4BC5"/>
    <w:rsid w:val="009E68C5"/>
    <w:rsid w:val="009E6C2A"/>
    <w:rsid w:val="009F017D"/>
    <w:rsid w:val="009F1084"/>
    <w:rsid w:val="009F1DDA"/>
    <w:rsid w:val="009F3091"/>
    <w:rsid w:val="009F5779"/>
    <w:rsid w:val="009F60BC"/>
    <w:rsid w:val="009F6684"/>
    <w:rsid w:val="009F6A41"/>
    <w:rsid w:val="009F756D"/>
    <w:rsid w:val="00A00266"/>
    <w:rsid w:val="00A0253B"/>
    <w:rsid w:val="00A04FB5"/>
    <w:rsid w:val="00A07114"/>
    <w:rsid w:val="00A07F95"/>
    <w:rsid w:val="00A105EF"/>
    <w:rsid w:val="00A10D9A"/>
    <w:rsid w:val="00A11569"/>
    <w:rsid w:val="00A13941"/>
    <w:rsid w:val="00A1405F"/>
    <w:rsid w:val="00A1409A"/>
    <w:rsid w:val="00A150A7"/>
    <w:rsid w:val="00A159E2"/>
    <w:rsid w:val="00A20A2D"/>
    <w:rsid w:val="00A20D6F"/>
    <w:rsid w:val="00A217BA"/>
    <w:rsid w:val="00A22702"/>
    <w:rsid w:val="00A22D43"/>
    <w:rsid w:val="00A256E2"/>
    <w:rsid w:val="00A2638B"/>
    <w:rsid w:val="00A276CC"/>
    <w:rsid w:val="00A30BD5"/>
    <w:rsid w:val="00A3569F"/>
    <w:rsid w:val="00A35DB4"/>
    <w:rsid w:val="00A36A00"/>
    <w:rsid w:val="00A40371"/>
    <w:rsid w:val="00A40749"/>
    <w:rsid w:val="00A416DF"/>
    <w:rsid w:val="00A43082"/>
    <w:rsid w:val="00A44CA4"/>
    <w:rsid w:val="00A469C4"/>
    <w:rsid w:val="00A47393"/>
    <w:rsid w:val="00A504E1"/>
    <w:rsid w:val="00A520ED"/>
    <w:rsid w:val="00A52811"/>
    <w:rsid w:val="00A53D12"/>
    <w:rsid w:val="00A5580D"/>
    <w:rsid w:val="00A55E43"/>
    <w:rsid w:val="00A56036"/>
    <w:rsid w:val="00A5647D"/>
    <w:rsid w:val="00A570CC"/>
    <w:rsid w:val="00A57365"/>
    <w:rsid w:val="00A604D3"/>
    <w:rsid w:val="00A61137"/>
    <w:rsid w:val="00A61512"/>
    <w:rsid w:val="00A61986"/>
    <w:rsid w:val="00A61D97"/>
    <w:rsid w:val="00A7044B"/>
    <w:rsid w:val="00A716F1"/>
    <w:rsid w:val="00A7181D"/>
    <w:rsid w:val="00A739AB"/>
    <w:rsid w:val="00A73A70"/>
    <w:rsid w:val="00A73ED5"/>
    <w:rsid w:val="00A75FB1"/>
    <w:rsid w:val="00A770F1"/>
    <w:rsid w:val="00A77932"/>
    <w:rsid w:val="00A77E77"/>
    <w:rsid w:val="00A81852"/>
    <w:rsid w:val="00A81B0C"/>
    <w:rsid w:val="00A81D18"/>
    <w:rsid w:val="00A82E4F"/>
    <w:rsid w:val="00A835AD"/>
    <w:rsid w:val="00A86011"/>
    <w:rsid w:val="00A91C52"/>
    <w:rsid w:val="00A9311A"/>
    <w:rsid w:val="00A9328C"/>
    <w:rsid w:val="00A945CE"/>
    <w:rsid w:val="00A94B84"/>
    <w:rsid w:val="00A96B09"/>
    <w:rsid w:val="00AA0788"/>
    <w:rsid w:val="00AA092E"/>
    <w:rsid w:val="00AA0CFB"/>
    <w:rsid w:val="00AA238F"/>
    <w:rsid w:val="00AA31A8"/>
    <w:rsid w:val="00AA385B"/>
    <w:rsid w:val="00AA3F19"/>
    <w:rsid w:val="00AA40AE"/>
    <w:rsid w:val="00AA4211"/>
    <w:rsid w:val="00AA4A4E"/>
    <w:rsid w:val="00AA6984"/>
    <w:rsid w:val="00AB0179"/>
    <w:rsid w:val="00AB1732"/>
    <w:rsid w:val="00AB1D9F"/>
    <w:rsid w:val="00AB219B"/>
    <w:rsid w:val="00AB34A8"/>
    <w:rsid w:val="00AB533B"/>
    <w:rsid w:val="00AB59CC"/>
    <w:rsid w:val="00AB692A"/>
    <w:rsid w:val="00AB7F43"/>
    <w:rsid w:val="00AC0C14"/>
    <w:rsid w:val="00AC1296"/>
    <w:rsid w:val="00AC2AA7"/>
    <w:rsid w:val="00AC4275"/>
    <w:rsid w:val="00AC44BF"/>
    <w:rsid w:val="00AC4512"/>
    <w:rsid w:val="00AC4BD9"/>
    <w:rsid w:val="00AC66CC"/>
    <w:rsid w:val="00AC6CC2"/>
    <w:rsid w:val="00AD26B0"/>
    <w:rsid w:val="00AD2D1D"/>
    <w:rsid w:val="00AD3D69"/>
    <w:rsid w:val="00AD4EA5"/>
    <w:rsid w:val="00AE0DB1"/>
    <w:rsid w:val="00AE146E"/>
    <w:rsid w:val="00AE2AE6"/>
    <w:rsid w:val="00AE2E59"/>
    <w:rsid w:val="00AE3F30"/>
    <w:rsid w:val="00AE5581"/>
    <w:rsid w:val="00AE6733"/>
    <w:rsid w:val="00AE67B5"/>
    <w:rsid w:val="00AE7467"/>
    <w:rsid w:val="00AE7B75"/>
    <w:rsid w:val="00AF088F"/>
    <w:rsid w:val="00AF1189"/>
    <w:rsid w:val="00AF2252"/>
    <w:rsid w:val="00AF2CB6"/>
    <w:rsid w:val="00AF3D7D"/>
    <w:rsid w:val="00AF3E50"/>
    <w:rsid w:val="00AF432E"/>
    <w:rsid w:val="00AF4762"/>
    <w:rsid w:val="00AF61F9"/>
    <w:rsid w:val="00AF62AB"/>
    <w:rsid w:val="00AF74E8"/>
    <w:rsid w:val="00B00CD0"/>
    <w:rsid w:val="00B01946"/>
    <w:rsid w:val="00B04AAB"/>
    <w:rsid w:val="00B05788"/>
    <w:rsid w:val="00B05BC0"/>
    <w:rsid w:val="00B05D08"/>
    <w:rsid w:val="00B05EB9"/>
    <w:rsid w:val="00B07925"/>
    <w:rsid w:val="00B1171E"/>
    <w:rsid w:val="00B13F62"/>
    <w:rsid w:val="00B13FD0"/>
    <w:rsid w:val="00B175ED"/>
    <w:rsid w:val="00B17B89"/>
    <w:rsid w:val="00B17CDE"/>
    <w:rsid w:val="00B215C7"/>
    <w:rsid w:val="00B21A19"/>
    <w:rsid w:val="00B21A8E"/>
    <w:rsid w:val="00B21CA7"/>
    <w:rsid w:val="00B222F9"/>
    <w:rsid w:val="00B2241C"/>
    <w:rsid w:val="00B22D3A"/>
    <w:rsid w:val="00B23AA1"/>
    <w:rsid w:val="00B246FD"/>
    <w:rsid w:val="00B24C2D"/>
    <w:rsid w:val="00B256D6"/>
    <w:rsid w:val="00B258E2"/>
    <w:rsid w:val="00B25DA4"/>
    <w:rsid w:val="00B26666"/>
    <w:rsid w:val="00B2721C"/>
    <w:rsid w:val="00B27744"/>
    <w:rsid w:val="00B30897"/>
    <w:rsid w:val="00B31C04"/>
    <w:rsid w:val="00B322F6"/>
    <w:rsid w:val="00B33F1F"/>
    <w:rsid w:val="00B357CC"/>
    <w:rsid w:val="00B35B89"/>
    <w:rsid w:val="00B37409"/>
    <w:rsid w:val="00B3762B"/>
    <w:rsid w:val="00B376D9"/>
    <w:rsid w:val="00B37C36"/>
    <w:rsid w:val="00B4006E"/>
    <w:rsid w:val="00B41749"/>
    <w:rsid w:val="00B43C75"/>
    <w:rsid w:val="00B45FE6"/>
    <w:rsid w:val="00B46234"/>
    <w:rsid w:val="00B47335"/>
    <w:rsid w:val="00B47DA5"/>
    <w:rsid w:val="00B54793"/>
    <w:rsid w:val="00B558F3"/>
    <w:rsid w:val="00B56B8E"/>
    <w:rsid w:val="00B579E4"/>
    <w:rsid w:val="00B57DD4"/>
    <w:rsid w:val="00B60598"/>
    <w:rsid w:val="00B610BD"/>
    <w:rsid w:val="00B61CD3"/>
    <w:rsid w:val="00B62E31"/>
    <w:rsid w:val="00B63F2E"/>
    <w:rsid w:val="00B645B0"/>
    <w:rsid w:val="00B6625B"/>
    <w:rsid w:val="00B66CE3"/>
    <w:rsid w:val="00B67336"/>
    <w:rsid w:val="00B67FCA"/>
    <w:rsid w:val="00B70C52"/>
    <w:rsid w:val="00B7352D"/>
    <w:rsid w:val="00B74E4F"/>
    <w:rsid w:val="00B758FB"/>
    <w:rsid w:val="00B76BCB"/>
    <w:rsid w:val="00B76C5F"/>
    <w:rsid w:val="00B77DE0"/>
    <w:rsid w:val="00B805D6"/>
    <w:rsid w:val="00B82834"/>
    <w:rsid w:val="00B849CD"/>
    <w:rsid w:val="00B84E73"/>
    <w:rsid w:val="00B85844"/>
    <w:rsid w:val="00B87042"/>
    <w:rsid w:val="00B872EC"/>
    <w:rsid w:val="00B9292A"/>
    <w:rsid w:val="00B93C4D"/>
    <w:rsid w:val="00B9592E"/>
    <w:rsid w:val="00B96737"/>
    <w:rsid w:val="00B96742"/>
    <w:rsid w:val="00B96795"/>
    <w:rsid w:val="00B96F2F"/>
    <w:rsid w:val="00BA0078"/>
    <w:rsid w:val="00BA497C"/>
    <w:rsid w:val="00BA5858"/>
    <w:rsid w:val="00BA6307"/>
    <w:rsid w:val="00BA6FDC"/>
    <w:rsid w:val="00BA7001"/>
    <w:rsid w:val="00BA70AE"/>
    <w:rsid w:val="00BB09CD"/>
    <w:rsid w:val="00BB2611"/>
    <w:rsid w:val="00BB29C1"/>
    <w:rsid w:val="00BB393B"/>
    <w:rsid w:val="00BB55FC"/>
    <w:rsid w:val="00BB5615"/>
    <w:rsid w:val="00BB5EC7"/>
    <w:rsid w:val="00BB649F"/>
    <w:rsid w:val="00BB713B"/>
    <w:rsid w:val="00BB7312"/>
    <w:rsid w:val="00BC2F20"/>
    <w:rsid w:val="00BC3C32"/>
    <w:rsid w:val="00BC4387"/>
    <w:rsid w:val="00BC4591"/>
    <w:rsid w:val="00BC648C"/>
    <w:rsid w:val="00BD0655"/>
    <w:rsid w:val="00BD0BA2"/>
    <w:rsid w:val="00BD1C7C"/>
    <w:rsid w:val="00BD1F69"/>
    <w:rsid w:val="00BD2B44"/>
    <w:rsid w:val="00BD2DA0"/>
    <w:rsid w:val="00BD31E0"/>
    <w:rsid w:val="00BD3A6F"/>
    <w:rsid w:val="00BD4CDF"/>
    <w:rsid w:val="00BD4FF5"/>
    <w:rsid w:val="00BD509C"/>
    <w:rsid w:val="00BD6380"/>
    <w:rsid w:val="00BD6663"/>
    <w:rsid w:val="00BD68CE"/>
    <w:rsid w:val="00BD7EF3"/>
    <w:rsid w:val="00BE1D74"/>
    <w:rsid w:val="00BE2F53"/>
    <w:rsid w:val="00BE453C"/>
    <w:rsid w:val="00BE6794"/>
    <w:rsid w:val="00BE72D7"/>
    <w:rsid w:val="00BF1833"/>
    <w:rsid w:val="00BF26B5"/>
    <w:rsid w:val="00BF3263"/>
    <w:rsid w:val="00BF4375"/>
    <w:rsid w:val="00BF5B6C"/>
    <w:rsid w:val="00BF6B5C"/>
    <w:rsid w:val="00BF6BE9"/>
    <w:rsid w:val="00C00A64"/>
    <w:rsid w:val="00C00BB8"/>
    <w:rsid w:val="00C01AFD"/>
    <w:rsid w:val="00C035DD"/>
    <w:rsid w:val="00C036A1"/>
    <w:rsid w:val="00C04877"/>
    <w:rsid w:val="00C05034"/>
    <w:rsid w:val="00C06638"/>
    <w:rsid w:val="00C07980"/>
    <w:rsid w:val="00C100BD"/>
    <w:rsid w:val="00C1262F"/>
    <w:rsid w:val="00C1277C"/>
    <w:rsid w:val="00C13B16"/>
    <w:rsid w:val="00C13E63"/>
    <w:rsid w:val="00C16288"/>
    <w:rsid w:val="00C16473"/>
    <w:rsid w:val="00C1660D"/>
    <w:rsid w:val="00C16FAA"/>
    <w:rsid w:val="00C21179"/>
    <w:rsid w:val="00C21697"/>
    <w:rsid w:val="00C22233"/>
    <w:rsid w:val="00C247E4"/>
    <w:rsid w:val="00C27723"/>
    <w:rsid w:val="00C307C4"/>
    <w:rsid w:val="00C30A69"/>
    <w:rsid w:val="00C3315B"/>
    <w:rsid w:val="00C333FE"/>
    <w:rsid w:val="00C34C5E"/>
    <w:rsid w:val="00C34E45"/>
    <w:rsid w:val="00C362B9"/>
    <w:rsid w:val="00C362CF"/>
    <w:rsid w:val="00C36B50"/>
    <w:rsid w:val="00C400E3"/>
    <w:rsid w:val="00C4173D"/>
    <w:rsid w:val="00C4452A"/>
    <w:rsid w:val="00C46290"/>
    <w:rsid w:val="00C469E4"/>
    <w:rsid w:val="00C47BB8"/>
    <w:rsid w:val="00C5014E"/>
    <w:rsid w:val="00C519F2"/>
    <w:rsid w:val="00C51DFC"/>
    <w:rsid w:val="00C537AE"/>
    <w:rsid w:val="00C53DD1"/>
    <w:rsid w:val="00C54729"/>
    <w:rsid w:val="00C54D16"/>
    <w:rsid w:val="00C55431"/>
    <w:rsid w:val="00C5543A"/>
    <w:rsid w:val="00C55921"/>
    <w:rsid w:val="00C564BE"/>
    <w:rsid w:val="00C57C8A"/>
    <w:rsid w:val="00C60785"/>
    <w:rsid w:val="00C6184B"/>
    <w:rsid w:val="00C626AB"/>
    <w:rsid w:val="00C63483"/>
    <w:rsid w:val="00C64F2D"/>
    <w:rsid w:val="00C657AB"/>
    <w:rsid w:val="00C65A13"/>
    <w:rsid w:val="00C66634"/>
    <w:rsid w:val="00C66869"/>
    <w:rsid w:val="00C66A95"/>
    <w:rsid w:val="00C679B6"/>
    <w:rsid w:val="00C67FCA"/>
    <w:rsid w:val="00C7027E"/>
    <w:rsid w:val="00C714B7"/>
    <w:rsid w:val="00C714BE"/>
    <w:rsid w:val="00C71F3A"/>
    <w:rsid w:val="00C73924"/>
    <w:rsid w:val="00C73D5F"/>
    <w:rsid w:val="00C74862"/>
    <w:rsid w:val="00C76988"/>
    <w:rsid w:val="00C80FFD"/>
    <w:rsid w:val="00C8116B"/>
    <w:rsid w:val="00C81F72"/>
    <w:rsid w:val="00C82FB9"/>
    <w:rsid w:val="00C84A75"/>
    <w:rsid w:val="00C85E14"/>
    <w:rsid w:val="00C861F4"/>
    <w:rsid w:val="00C87077"/>
    <w:rsid w:val="00C90159"/>
    <w:rsid w:val="00C90E99"/>
    <w:rsid w:val="00C938CB"/>
    <w:rsid w:val="00C93966"/>
    <w:rsid w:val="00C93AE4"/>
    <w:rsid w:val="00C965CC"/>
    <w:rsid w:val="00C97102"/>
    <w:rsid w:val="00C9756F"/>
    <w:rsid w:val="00CA49EC"/>
    <w:rsid w:val="00CA508E"/>
    <w:rsid w:val="00CA6FC8"/>
    <w:rsid w:val="00CA74E9"/>
    <w:rsid w:val="00CA764F"/>
    <w:rsid w:val="00CA7CBB"/>
    <w:rsid w:val="00CB0889"/>
    <w:rsid w:val="00CB1052"/>
    <w:rsid w:val="00CB1772"/>
    <w:rsid w:val="00CB209B"/>
    <w:rsid w:val="00CB284B"/>
    <w:rsid w:val="00CB28F2"/>
    <w:rsid w:val="00CB3833"/>
    <w:rsid w:val="00CB3D03"/>
    <w:rsid w:val="00CB47BD"/>
    <w:rsid w:val="00CB55AB"/>
    <w:rsid w:val="00CB611B"/>
    <w:rsid w:val="00CB6E26"/>
    <w:rsid w:val="00CB6F57"/>
    <w:rsid w:val="00CB75D8"/>
    <w:rsid w:val="00CB7A02"/>
    <w:rsid w:val="00CB7A64"/>
    <w:rsid w:val="00CC0003"/>
    <w:rsid w:val="00CC0DB8"/>
    <w:rsid w:val="00CC113F"/>
    <w:rsid w:val="00CC1F46"/>
    <w:rsid w:val="00CC29B1"/>
    <w:rsid w:val="00CC2AD8"/>
    <w:rsid w:val="00CC2EA7"/>
    <w:rsid w:val="00CC445D"/>
    <w:rsid w:val="00CC4487"/>
    <w:rsid w:val="00CC4A19"/>
    <w:rsid w:val="00CC741B"/>
    <w:rsid w:val="00CD155B"/>
    <w:rsid w:val="00CD3BC9"/>
    <w:rsid w:val="00CD5726"/>
    <w:rsid w:val="00CD5F9E"/>
    <w:rsid w:val="00CE0351"/>
    <w:rsid w:val="00CE13B4"/>
    <w:rsid w:val="00CE1CB3"/>
    <w:rsid w:val="00CE330F"/>
    <w:rsid w:val="00CE522D"/>
    <w:rsid w:val="00CE79C9"/>
    <w:rsid w:val="00CE7CFF"/>
    <w:rsid w:val="00CF11A4"/>
    <w:rsid w:val="00CF13EE"/>
    <w:rsid w:val="00CF1DE8"/>
    <w:rsid w:val="00CF2572"/>
    <w:rsid w:val="00CF29CE"/>
    <w:rsid w:val="00CF2D7B"/>
    <w:rsid w:val="00CF46E7"/>
    <w:rsid w:val="00CF4C39"/>
    <w:rsid w:val="00CF6549"/>
    <w:rsid w:val="00CF7D76"/>
    <w:rsid w:val="00CF7F44"/>
    <w:rsid w:val="00D00092"/>
    <w:rsid w:val="00D019EC"/>
    <w:rsid w:val="00D0273B"/>
    <w:rsid w:val="00D0326C"/>
    <w:rsid w:val="00D0357B"/>
    <w:rsid w:val="00D04B3D"/>
    <w:rsid w:val="00D10656"/>
    <w:rsid w:val="00D11267"/>
    <w:rsid w:val="00D12F49"/>
    <w:rsid w:val="00D1417C"/>
    <w:rsid w:val="00D17B6D"/>
    <w:rsid w:val="00D17B9C"/>
    <w:rsid w:val="00D2008A"/>
    <w:rsid w:val="00D20253"/>
    <w:rsid w:val="00D210D3"/>
    <w:rsid w:val="00D22B3E"/>
    <w:rsid w:val="00D23416"/>
    <w:rsid w:val="00D240AE"/>
    <w:rsid w:val="00D25087"/>
    <w:rsid w:val="00D2580D"/>
    <w:rsid w:val="00D25CAE"/>
    <w:rsid w:val="00D25DB5"/>
    <w:rsid w:val="00D25F51"/>
    <w:rsid w:val="00D263AE"/>
    <w:rsid w:val="00D30F48"/>
    <w:rsid w:val="00D354DB"/>
    <w:rsid w:val="00D35E48"/>
    <w:rsid w:val="00D35FFE"/>
    <w:rsid w:val="00D40147"/>
    <w:rsid w:val="00D43A87"/>
    <w:rsid w:val="00D46311"/>
    <w:rsid w:val="00D502B1"/>
    <w:rsid w:val="00D50490"/>
    <w:rsid w:val="00D5083C"/>
    <w:rsid w:val="00D511DD"/>
    <w:rsid w:val="00D5173D"/>
    <w:rsid w:val="00D53B69"/>
    <w:rsid w:val="00D55124"/>
    <w:rsid w:val="00D556C1"/>
    <w:rsid w:val="00D5597A"/>
    <w:rsid w:val="00D568A6"/>
    <w:rsid w:val="00D56E40"/>
    <w:rsid w:val="00D57AE6"/>
    <w:rsid w:val="00D6328D"/>
    <w:rsid w:val="00D6512E"/>
    <w:rsid w:val="00D6624D"/>
    <w:rsid w:val="00D673A7"/>
    <w:rsid w:val="00D675E4"/>
    <w:rsid w:val="00D714C1"/>
    <w:rsid w:val="00D72BC8"/>
    <w:rsid w:val="00D73138"/>
    <w:rsid w:val="00D7491A"/>
    <w:rsid w:val="00D7503A"/>
    <w:rsid w:val="00D76B39"/>
    <w:rsid w:val="00D77872"/>
    <w:rsid w:val="00D8048C"/>
    <w:rsid w:val="00D8072E"/>
    <w:rsid w:val="00D80881"/>
    <w:rsid w:val="00D81985"/>
    <w:rsid w:val="00D8201B"/>
    <w:rsid w:val="00D832C1"/>
    <w:rsid w:val="00D840F0"/>
    <w:rsid w:val="00D84FBE"/>
    <w:rsid w:val="00D86DCA"/>
    <w:rsid w:val="00D90F24"/>
    <w:rsid w:val="00D935F3"/>
    <w:rsid w:val="00D9389E"/>
    <w:rsid w:val="00D93A0B"/>
    <w:rsid w:val="00D9510F"/>
    <w:rsid w:val="00D95273"/>
    <w:rsid w:val="00D9681A"/>
    <w:rsid w:val="00D9799D"/>
    <w:rsid w:val="00DA017D"/>
    <w:rsid w:val="00DA04B7"/>
    <w:rsid w:val="00DA06E2"/>
    <w:rsid w:val="00DA21FD"/>
    <w:rsid w:val="00DA2CC3"/>
    <w:rsid w:val="00DA3ED8"/>
    <w:rsid w:val="00DA4093"/>
    <w:rsid w:val="00DA509A"/>
    <w:rsid w:val="00DA5E0C"/>
    <w:rsid w:val="00DA695D"/>
    <w:rsid w:val="00DA731A"/>
    <w:rsid w:val="00DA7402"/>
    <w:rsid w:val="00DB0897"/>
    <w:rsid w:val="00DB301C"/>
    <w:rsid w:val="00DB407B"/>
    <w:rsid w:val="00DB4961"/>
    <w:rsid w:val="00DB4FDD"/>
    <w:rsid w:val="00DB553A"/>
    <w:rsid w:val="00DB6F37"/>
    <w:rsid w:val="00DC0442"/>
    <w:rsid w:val="00DC05AB"/>
    <w:rsid w:val="00DC259E"/>
    <w:rsid w:val="00DC27CC"/>
    <w:rsid w:val="00DC2CFD"/>
    <w:rsid w:val="00DC3B8B"/>
    <w:rsid w:val="00DC4253"/>
    <w:rsid w:val="00DC5F87"/>
    <w:rsid w:val="00DC5F95"/>
    <w:rsid w:val="00DC6482"/>
    <w:rsid w:val="00DC69C3"/>
    <w:rsid w:val="00DC720C"/>
    <w:rsid w:val="00DC742A"/>
    <w:rsid w:val="00DD0E0F"/>
    <w:rsid w:val="00DD2A31"/>
    <w:rsid w:val="00DD309C"/>
    <w:rsid w:val="00DD41E1"/>
    <w:rsid w:val="00DD5789"/>
    <w:rsid w:val="00DD6579"/>
    <w:rsid w:val="00DD6670"/>
    <w:rsid w:val="00DD7AF7"/>
    <w:rsid w:val="00DE0FFA"/>
    <w:rsid w:val="00DE1327"/>
    <w:rsid w:val="00DE1585"/>
    <w:rsid w:val="00DE19A6"/>
    <w:rsid w:val="00DE26BC"/>
    <w:rsid w:val="00DE3624"/>
    <w:rsid w:val="00DE5738"/>
    <w:rsid w:val="00DE6480"/>
    <w:rsid w:val="00DE6933"/>
    <w:rsid w:val="00DE6D10"/>
    <w:rsid w:val="00DE7804"/>
    <w:rsid w:val="00DE7B0C"/>
    <w:rsid w:val="00DF0087"/>
    <w:rsid w:val="00DF2632"/>
    <w:rsid w:val="00DF334E"/>
    <w:rsid w:val="00DF3B0A"/>
    <w:rsid w:val="00DF567B"/>
    <w:rsid w:val="00DF66E7"/>
    <w:rsid w:val="00E01FE8"/>
    <w:rsid w:val="00E02330"/>
    <w:rsid w:val="00E02971"/>
    <w:rsid w:val="00E0432F"/>
    <w:rsid w:val="00E04BB7"/>
    <w:rsid w:val="00E0536D"/>
    <w:rsid w:val="00E0560D"/>
    <w:rsid w:val="00E05D1E"/>
    <w:rsid w:val="00E0708D"/>
    <w:rsid w:val="00E10620"/>
    <w:rsid w:val="00E117C0"/>
    <w:rsid w:val="00E12963"/>
    <w:rsid w:val="00E13081"/>
    <w:rsid w:val="00E13A9D"/>
    <w:rsid w:val="00E13F36"/>
    <w:rsid w:val="00E14C7D"/>
    <w:rsid w:val="00E17044"/>
    <w:rsid w:val="00E17F27"/>
    <w:rsid w:val="00E20890"/>
    <w:rsid w:val="00E21197"/>
    <w:rsid w:val="00E21992"/>
    <w:rsid w:val="00E21EA3"/>
    <w:rsid w:val="00E22409"/>
    <w:rsid w:val="00E23371"/>
    <w:rsid w:val="00E23809"/>
    <w:rsid w:val="00E23A2A"/>
    <w:rsid w:val="00E23DC0"/>
    <w:rsid w:val="00E25611"/>
    <w:rsid w:val="00E262D7"/>
    <w:rsid w:val="00E27041"/>
    <w:rsid w:val="00E3129A"/>
    <w:rsid w:val="00E32D13"/>
    <w:rsid w:val="00E33D4D"/>
    <w:rsid w:val="00E3425F"/>
    <w:rsid w:val="00E364D6"/>
    <w:rsid w:val="00E3665C"/>
    <w:rsid w:val="00E3678F"/>
    <w:rsid w:val="00E374F2"/>
    <w:rsid w:val="00E4022C"/>
    <w:rsid w:val="00E430A3"/>
    <w:rsid w:val="00E434BE"/>
    <w:rsid w:val="00E45409"/>
    <w:rsid w:val="00E45475"/>
    <w:rsid w:val="00E45E29"/>
    <w:rsid w:val="00E4623B"/>
    <w:rsid w:val="00E46AAF"/>
    <w:rsid w:val="00E47E2C"/>
    <w:rsid w:val="00E50A9C"/>
    <w:rsid w:val="00E51E54"/>
    <w:rsid w:val="00E52838"/>
    <w:rsid w:val="00E53DB9"/>
    <w:rsid w:val="00E559AC"/>
    <w:rsid w:val="00E55A20"/>
    <w:rsid w:val="00E57766"/>
    <w:rsid w:val="00E57BE9"/>
    <w:rsid w:val="00E611EF"/>
    <w:rsid w:val="00E613B3"/>
    <w:rsid w:val="00E61E4E"/>
    <w:rsid w:val="00E62AD6"/>
    <w:rsid w:val="00E6307F"/>
    <w:rsid w:val="00E63C14"/>
    <w:rsid w:val="00E65A71"/>
    <w:rsid w:val="00E72114"/>
    <w:rsid w:val="00E74189"/>
    <w:rsid w:val="00E75980"/>
    <w:rsid w:val="00E75ED7"/>
    <w:rsid w:val="00E76E14"/>
    <w:rsid w:val="00E7743F"/>
    <w:rsid w:val="00E8033E"/>
    <w:rsid w:val="00E804EE"/>
    <w:rsid w:val="00E809F5"/>
    <w:rsid w:val="00E80C29"/>
    <w:rsid w:val="00E81C3D"/>
    <w:rsid w:val="00E81CCC"/>
    <w:rsid w:val="00E82165"/>
    <w:rsid w:val="00E8219C"/>
    <w:rsid w:val="00E82FCE"/>
    <w:rsid w:val="00E8353E"/>
    <w:rsid w:val="00E83628"/>
    <w:rsid w:val="00E8367F"/>
    <w:rsid w:val="00E849D8"/>
    <w:rsid w:val="00E85A3F"/>
    <w:rsid w:val="00E85B11"/>
    <w:rsid w:val="00E8722A"/>
    <w:rsid w:val="00E8775D"/>
    <w:rsid w:val="00E87C43"/>
    <w:rsid w:val="00E90B1C"/>
    <w:rsid w:val="00E91A33"/>
    <w:rsid w:val="00E9211B"/>
    <w:rsid w:val="00E927B1"/>
    <w:rsid w:val="00E932CE"/>
    <w:rsid w:val="00E94281"/>
    <w:rsid w:val="00E9436C"/>
    <w:rsid w:val="00E94823"/>
    <w:rsid w:val="00E94D5B"/>
    <w:rsid w:val="00E96590"/>
    <w:rsid w:val="00E96CC9"/>
    <w:rsid w:val="00EA189B"/>
    <w:rsid w:val="00EA1E6D"/>
    <w:rsid w:val="00EA2BE2"/>
    <w:rsid w:val="00EA3400"/>
    <w:rsid w:val="00EA40AD"/>
    <w:rsid w:val="00EA4F5C"/>
    <w:rsid w:val="00EB1617"/>
    <w:rsid w:val="00EB29E3"/>
    <w:rsid w:val="00EB46A6"/>
    <w:rsid w:val="00EB50FA"/>
    <w:rsid w:val="00EB5E5E"/>
    <w:rsid w:val="00EB66DF"/>
    <w:rsid w:val="00EB6CA7"/>
    <w:rsid w:val="00EB7215"/>
    <w:rsid w:val="00EC05E4"/>
    <w:rsid w:val="00EC3659"/>
    <w:rsid w:val="00EC3A15"/>
    <w:rsid w:val="00EC4542"/>
    <w:rsid w:val="00EC5586"/>
    <w:rsid w:val="00EC5E1A"/>
    <w:rsid w:val="00EC7B2A"/>
    <w:rsid w:val="00ED0B08"/>
    <w:rsid w:val="00ED1A24"/>
    <w:rsid w:val="00ED1E0D"/>
    <w:rsid w:val="00ED20AB"/>
    <w:rsid w:val="00ED26C9"/>
    <w:rsid w:val="00ED31F8"/>
    <w:rsid w:val="00ED3688"/>
    <w:rsid w:val="00ED44CA"/>
    <w:rsid w:val="00ED4681"/>
    <w:rsid w:val="00ED56F6"/>
    <w:rsid w:val="00ED6712"/>
    <w:rsid w:val="00ED6F1E"/>
    <w:rsid w:val="00ED734B"/>
    <w:rsid w:val="00EE0ED1"/>
    <w:rsid w:val="00EE19CE"/>
    <w:rsid w:val="00EE1AD4"/>
    <w:rsid w:val="00EE2261"/>
    <w:rsid w:val="00EE2FD0"/>
    <w:rsid w:val="00EE32BD"/>
    <w:rsid w:val="00EE4447"/>
    <w:rsid w:val="00EE4512"/>
    <w:rsid w:val="00EE5A04"/>
    <w:rsid w:val="00EF0727"/>
    <w:rsid w:val="00EF1CD8"/>
    <w:rsid w:val="00EF1F55"/>
    <w:rsid w:val="00EF2AC4"/>
    <w:rsid w:val="00EF30A3"/>
    <w:rsid w:val="00EF30C1"/>
    <w:rsid w:val="00EF521C"/>
    <w:rsid w:val="00EF52BF"/>
    <w:rsid w:val="00EF5A5C"/>
    <w:rsid w:val="00EF65EB"/>
    <w:rsid w:val="00EF6E38"/>
    <w:rsid w:val="00EF6FB3"/>
    <w:rsid w:val="00EF784E"/>
    <w:rsid w:val="00EF7894"/>
    <w:rsid w:val="00EF7919"/>
    <w:rsid w:val="00EF7D3B"/>
    <w:rsid w:val="00F00340"/>
    <w:rsid w:val="00F015F2"/>
    <w:rsid w:val="00F01E11"/>
    <w:rsid w:val="00F02292"/>
    <w:rsid w:val="00F05314"/>
    <w:rsid w:val="00F054FB"/>
    <w:rsid w:val="00F0575A"/>
    <w:rsid w:val="00F06FD5"/>
    <w:rsid w:val="00F07DE0"/>
    <w:rsid w:val="00F1192B"/>
    <w:rsid w:val="00F12227"/>
    <w:rsid w:val="00F13472"/>
    <w:rsid w:val="00F144F6"/>
    <w:rsid w:val="00F154E5"/>
    <w:rsid w:val="00F16026"/>
    <w:rsid w:val="00F16A65"/>
    <w:rsid w:val="00F16AF9"/>
    <w:rsid w:val="00F16BB7"/>
    <w:rsid w:val="00F16BFE"/>
    <w:rsid w:val="00F20073"/>
    <w:rsid w:val="00F20651"/>
    <w:rsid w:val="00F206B0"/>
    <w:rsid w:val="00F211C9"/>
    <w:rsid w:val="00F22E9E"/>
    <w:rsid w:val="00F23F1B"/>
    <w:rsid w:val="00F241E6"/>
    <w:rsid w:val="00F26FF8"/>
    <w:rsid w:val="00F302FF"/>
    <w:rsid w:val="00F3416A"/>
    <w:rsid w:val="00F3431C"/>
    <w:rsid w:val="00F35C92"/>
    <w:rsid w:val="00F36B8D"/>
    <w:rsid w:val="00F37295"/>
    <w:rsid w:val="00F37A25"/>
    <w:rsid w:val="00F37F58"/>
    <w:rsid w:val="00F405DF"/>
    <w:rsid w:val="00F40ABC"/>
    <w:rsid w:val="00F416C3"/>
    <w:rsid w:val="00F41973"/>
    <w:rsid w:val="00F41E7A"/>
    <w:rsid w:val="00F43A27"/>
    <w:rsid w:val="00F44B5B"/>
    <w:rsid w:val="00F45D8E"/>
    <w:rsid w:val="00F512D4"/>
    <w:rsid w:val="00F51727"/>
    <w:rsid w:val="00F518EC"/>
    <w:rsid w:val="00F52196"/>
    <w:rsid w:val="00F533E8"/>
    <w:rsid w:val="00F53418"/>
    <w:rsid w:val="00F53744"/>
    <w:rsid w:val="00F537F6"/>
    <w:rsid w:val="00F53CF8"/>
    <w:rsid w:val="00F54B0A"/>
    <w:rsid w:val="00F550FD"/>
    <w:rsid w:val="00F55CA3"/>
    <w:rsid w:val="00F55EA7"/>
    <w:rsid w:val="00F56122"/>
    <w:rsid w:val="00F60685"/>
    <w:rsid w:val="00F60ED6"/>
    <w:rsid w:val="00F610FF"/>
    <w:rsid w:val="00F6148D"/>
    <w:rsid w:val="00F64E05"/>
    <w:rsid w:val="00F65E48"/>
    <w:rsid w:val="00F66E59"/>
    <w:rsid w:val="00F67394"/>
    <w:rsid w:val="00F677BD"/>
    <w:rsid w:val="00F704CD"/>
    <w:rsid w:val="00F70554"/>
    <w:rsid w:val="00F715A2"/>
    <w:rsid w:val="00F71A23"/>
    <w:rsid w:val="00F720FE"/>
    <w:rsid w:val="00F72317"/>
    <w:rsid w:val="00F72906"/>
    <w:rsid w:val="00F732C2"/>
    <w:rsid w:val="00F73C1E"/>
    <w:rsid w:val="00F74631"/>
    <w:rsid w:val="00F74B1B"/>
    <w:rsid w:val="00F764CC"/>
    <w:rsid w:val="00F76C51"/>
    <w:rsid w:val="00F7774B"/>
    <w:rsid w:val="00F858D2"/>
    <w:rsid w:val="00F87147"/>
    <w:rsid w:val="00F87698"/>
    <w:rsid w:val="00F90101"/>
    <w:rsid w:val="00F91D93"/>
    <w:rsid w:val="00F91F9E"/>
    <w:rsid w:val="00F9216F"/>
    <w:rsid w:val="00F922A7"/>
    <w:rsid w:val="00F926A9"/>
    <w:rsid w:val="00F9295D"/>
    <w:rsid w:val="00F955B9"/>
    <w:rsid w:val="00F971FB"/>
    <w:rsid w:val="00F972AA"/>
    <w:rsid w:val="00F973ED"/>
    <w:rsid w:val="00FA1562"/>
    <w:rsid w:val="00FA2060"/>
    <w:rsid w:val="00FA2F53"/>
    <w:rsid w:val="00FA3077"/>
    <w:rsid w:val="00FA54E9"/>
    <w:rsid w:val="00FA7854"/>
    <w:rsid w:val="00FB002B"/>
    <w:rsid w:val="00FB08A7"/>
    <w:rsid w:val="00FB0E63"/>
    <w:rsid w:val="00FB0F43"/>
    <w:rsid w:val="00FB1207"/>
    <w:rsid w:val="00FB158A"/>
    <w:rsid w:val="00FB1BF8"/>
    <w:rsid w:val="00FB3BA1"/>
    <w:rsid w:val="00FB3EC5"/>
    <w:rsid w:val="00FB4916"/>
    <w:rsid w:val="00FB4AFA"/>
    <w:rsid w:val="00FB60D5"/>
    <w:rsid w:val="00FB615E"/>
    <w:rsid w:val="00FB693D"/>
    <w:rsid w:val="00FB716E"/>
    <w:rsid w:val="00FB79B4"/>
    <w:rsid w:val="00FC0BB7"/>
    <w:rsid w:val="00FC14D4"/>
    <w:rsid w:val="00FC1F2A"/>
    <w:rsid w:val="00FC2069"/>
    <w:rsid w:val="00FC2E22"/>
    <w:rsid w:val="00FC579C"/>
    <w:rsid w:val="00FC665D"/>
    <w:rsid w:val="00FC7B13"/>
    <w:rsid w:val="00FD17DE"/>
    <w:rsid w:val="00FD3EB6"/>
    <w:rsid w:val="00FD43C2"/>
    <w:rsid w:val="00FD5A18"/>
    <w:rsid w:val="00FD61E4"/>
    <w:rsid w:val="00FE151C"/>
    <w:rsid w:val="00FE23A4"/>
    <w:rsid w:val="00FE3ABB"/>
    <w:rsid w:val="00FE5787"/>
    <w:rsid w:val="00FE6088"/>
    <w:rsid w:val="00FF04ED"/>
    <w:rsid w:val="00FF05FF"/>
    <w:rsid w:val="00FF0C6D"/>
    <w:rsid w:val="00FF100D"/>
    <w:rsid w:val="00FF16F9"/>
    <w:rsid w:val="00FF1A93"/>
    <w:rsid w:val="00FF4C1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8CF0B"/>
  <w15:chartTrackingRefBased/>
  <w15:docId w15:val="{05309A49-708E-44F6-B4C9-05B9B52DE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705FD"/>
    <w:pPr>
      <w:spacing w:after="200" w:line="276" w:lineRule="auto"/>
    </w:pPr>
  </w:style>
  <w:style w:type="paragraph" w:styleId="Nadpis1">
    <w:name w:val="heading 1"/>
    <w:aliases w:val="Überschrift 1 Char"/>
    <w:basedOn w:val="Normlny"/>
    <w:next w:val="Normlny"/>
    <w:link w:val="Nadpis1Char"/>
    <w:uiPriority w:val="9"/>
    <w:qFormat/>
    <w:rsid w:val="001705FD"/>
    <w:pPr>
      <w:keepNext/>
      <w:keepLines/>
      <w:spacing w:before="480" w:after="0" w:line="240" w:lineRule="auto"/>
      <w:jc w:val="center"/>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y"/>
    <w:next w:val="Normlny"/>
    <w:link w:val="Nadpis2Char"/>
    <w:uiPriority w:val="9"/>
    <w:unhideWhenUsed/>
    <w:qFormat/>
    <w:rsid w:val="001705FD"/>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Nadpis3">
    <w:name w:val="heading 3"/>
    <w:basedOn w:val="Normlny"/>
    <w:next w:val="Normlny"/>
    <w:link w:val="Nadpis3Char"/>
    <w:unhideWhenUsed/>
    <w:qFormat/>
    <w:rsid w:val="001705FD"/>
    <w:pPr>
      <w:keepNext/>
      <w:keepLines/>
      <w:spacing w:before="200" w:after="0"/>
      <w:outlineLvl w:val="2"/>
    </w:pPr>
    <w:rPr>
      <w:rFonts w:asciiTheme="majorHAnsi" w:eastAsiaTheme="majorEastAsia" w:hAnsiTheme="majorHAnsi" w:cstheme="majorBidi"/>
      <w:b/>
      <w:bCs/>
      <w:color w:val="4472C4" w:themeColor="accent1"/>
    </w:rPr>
  </w:style>
  <w:style w:type="paragraph" w:styleId="Nadpis4">
    <w:name w:val="heading 4"/>
    <w:aliases w:val="Überschrift 4 Char Char Char Char Char Char Char"/>
    <w:basedOn w:val="Normlny"/>
    <w:next w:val="Normlny"/>
    <w:link w:val="Nadpis4Char"/>
    <w:qFormat/>
    <w:rsid w:val="001705FD"/>
    <w:pPr>
      <w:keepNext/>
      <w:numPr>
        <w:numId w:val="1"/>
      </w:numPr>
      <w:tabs>
        <w:tab w:val="left" w:pos="2160"/>
        <w:tab w:val="left" w:pos="2880"/>
        <w:tab w:val="left" w:pos="4500"/>
      </w:tabs>
      <w:spacing w:after="0" w:line="240" w:lineRule="auto"/>
      <w:outlineLvl w:val="3"/>
    </w:pPr>
    <w:rPr>
      <w:rFonts w:ascii="Arial" w:eastAsia="Times New Roman" w:hAnsi="Arial" w:cs="Arial"/>
      <w:b/>
      <w:bCs/>
      <w:smallCaps/>
      <w:sz w:val="20"/>
      <w:lang w:eastAsia="cs-CZ"/>
    </w:rPr>
  </w:style>
  <w:style w:type="paragraph" w:styleId="Nadpis5">
    <w:name w:val="heading 5"/>
    <w:basedOn w:val="Normlny"/>
    <w:next w:val="Normlny"/>
    <w:link w:val="Nadpis5Char"/>
    <w:qFormat/>
    <w:rsid w:val="001705FD"/>
    <w:pPr>
      <w:spacing w:before="240" w:after="60" w:line="240" w:lineRule="auto"/>
      <w:ind w:left="1135" w:hanging="851"/>
      <w:outlineLvl w:val="4"/>
    </w:pPr>
    <w:rPr>
      <w:rFonts w:ascii="Arial" w:eastAsia="Times New Roman" w:hAnsi="Arial" w:cs="Times New Roman"/>
      <w:b/>
      <w:sz w:val="24"/>
      <w:szCs w:val="20"/>
      <w:lang w:eastAsia="de-DE"/>
    </w:rPr>
  </w:style>
  <w:style w:type="paragraph" w:styleId="Nadpis6">
    <w:name w:val="heading 6"/>
    <w:basedOn w:val="Normlny"/>
    <w:next w:val="Normlny"/>
    <w:link w:val="Nadpis6Char"/>
    <w:qFormat/>
    <w:rsid w:val="001705FD"/>
    <w:pPr>
      <w:spacing w:before="240" w:after="60" w:line="240" w:lineRule="auto"/>
      <w:outlineLvl w:val="5"/>
    </w:pPr>
    <w:rPr>
      <w:rFonts w:ascii="Arial" w:eastAsia="Times New Roman" w:hAnsi="Arial" w:cs="Times New Roman"/>
      <w:i/>
      <w:szCs w:val="20"/>
      <w:lang w:eastAsia="de-DE"/>
    </w:rPr>
  </w:style>
  <w:style w:type="paragraph" w:styleId="Nadpis7">
    <w:name w:val="heading 7"/>
    <w:basedOn w:val="Normlny"/>
    <w:next w:val="Normlny"/>
    <w:link w:val="Nadpis7Char"/>
    <w:uiPriority w:val="99"/>
    <w:qFormat/>
    <w:rsid w:val="001705FD"/>
    <w:pPr>
      <w:spacing w:before="240" w:after="60" w:line="240" w:lineRule="auto"/>
      <w:outlineLvl w:val="6"/>
    </w:pPr>
    <w:rPr>
      <w:rFonts w:ascii="Arial" w:eastAsia="Times New Roman" w:hAnsi="Arial" w:cs="Times New Roman"/>
      <w:sz w:val="24"/>
      <w:szCs w:val="20"/>
      <w:lang w:eastAsia="de-DE"/>
    </w:rPr>
  </w:style>
  <w:style w:type="paragraph" w:styleId="Nadpis8">
    <w:name w:val="heading 8"/>
    <w:basedOn w:val="Normlny"/>
    <w:next w:val="Normlny"/>
    <w:link w:val="Nadpis8Char"/>
    <w:qFormat/>
    <w:rsid w:val="001705FD"/>
    <w:pPr>
      <w:spacing w:before="240" w:after="60" w:line="240" w:lineRule="auto"/>
      <w:outlineLvl w:val="7"/>
    </w:pPr>
    <w:rPr>
      <w:rFonts w:ascii="Arial" w:eastAsia="Times New Roman" w:hAnsi="Arial" w:cs="Times New Roman"/>
      <w:i/>
      <w:sz w:val="24"/>
      <w:szCs w:val="20"/>
      <w:lang w:eastAsia="de-DE"/>
    </w:rPr>
  </w:style>
  <w:style w:type="paragraph" w:styleId="Nadpis9">
    <w:name w:val="heading 9"/>
    <w:basedOn w:val="Normlny"/>
    <w:next w:val="Normlny"/>
    <w:link w:val="Nadpis9Char"/>
    <w:qFormat/>
    <w:rsid w:val="001705FD"/>
    <w:pPr>
      <w:spacing w:before="240" w:after="60" w:line="240" w:lineRule="auto"/>
      <w:outlineLvl w:val="8"/>
    </w:pPr>
    <w:rPr>
      <w:rFonts w:ascii="Arial" w:eastAsia="Times New Roman" w:hAnsi="Arial" w:cs="Times New Roman"/>
      <w:i/>
      <w:sz w:val="18"/>
      <w:szCs w:val="20"/>
      <w:lang w:eastAsia="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Überschrift 1 Char Char"/>
    <w:basedOn w:val="Predvolenpsmoodseku"/>
    <w:link w:val="Nadpis1"/>
    <w:uiPriority w:val="9"/>
    <w:rsid w:val="001705FD"/>
    <w:rPr>
      <w:rFonts w:asciiTheme="majorHAnsi" w:eastAsiaTheme="majorEastAsia" w:hAnsiTheme="majorHAnsi" w:cstheme="majorBidi"/>
      <w:b/>
      <w:bCs/>
      <w:color w:val="2F5496" w:themeColor="accent1" w:themeShade="BF"/>
      <w:sz w:val="28"/>
      <w:szCs w:val="28"/>
    </w:rPr>
  </w:style>
  <w:style w:type="character" w:customStyle="1" w:styleId="Nadpis2Char">
    <w:name w:val="Nadpis 2 Char"/>
    <w:basedOn w:val="Predvolenpsmoodseku"/>
    <w:link w:val="Nadpis2"/>
    <w:uiPriority w:val="99"/>
    <w:rsid w:val="001705FD"/>
    <w:rPr>
      <w:rFonts w:asciiTheme="majorHAnsi" w:eastAsiaTheme="majorEastAsia" w:hAnsiTheme="majorHAnsi" w:cstheme="majorBidi"/>
      <w:b/>
      <w:bCs/>
      <w:color w:val="4472C4" w:themeColor="accent1"/>
      <w:sz w:val="26"/>
      <w:szCs w:val="26"/>
    </w:rPr>
  </w:style>
  <w:style w:type="character" w:customStyle="1" w:styleId="Nadpis3Char">
    <w:name w:val="Nadpis 3 Char"/>
    <w:basedOn w:val="Predvolenpsmoodseku"/>
    <w:link w:val="Nadpis3"/>
    <w:rsid w:val="001705FD"/>
    <w:rPr>
      <w:rFonts w:asciiTheme="majorHAnsi" w:eastAsiaTheme="majorEastAsia" w:hAnsiTheme="majorHAnsi" w:cstheme="majorBidi"/>
      <w:b/>
      <w:bCs/>
      <w:color w:val="4472C4" w:themeColor="accent1"/>
    </w:rPr>
  </w:style>
  <w:style w:type="character" w:customStyle="1" w:styleId="Nadpis4Char">
    <w:name w:val="Nadpis 4 Char"/>
    <w:aliases w:val="Überschrift 4 Char Char Char Char Char Char Char Char"/>
    <w:basedOn w:val="Predvolenpsmoodseku"/>
    <w:link w:val="Nadpis4"/>
    <w:rsid w:val="001705FD"/>
    <w:rPr>
      <w:rFonts w:ascii="Arial" w:eastAsia="Times New Roman" w:hAnsi="Arial" w:cs="Arial"/>
      <w:b/>
      <w:bCs/>
      <w:smallCaps/>
      <w:sz w:val="20"/>
      <w:lang w:eastAsia="cs-CZ"/>
    </w:rPr>
  </w:style>
  <w:style w:type="character" w:customStyle="1" w:styleId="Nadpis5Char">
    <w:name w:val="Nadpis 5 Char"/>
    <w:basedOn w:val="Predvolenpsmoodseku"/>
    <w:link w:val="Nadpis5"/>
    <w:rsid w:val="001705FD"/>
    <w:rPr>
      <w:rFonts w:ascii="Arial" w:eastAsia="Times New Roman" w:hAnsi="Arial" w:cs="Times New Roman"/>
      <w:b/>
      <w:sz w:val="24"/>
      <w:szCs w:val="20"/>
      <w:lang w:eastAsia="de-DE"/>
    </w:rPr>
  </w:style>
  <w:style w:type="character" w:customStyle="1" w:styleId="Nadpis6Char">
    <w:name w:val="Nadpis 6 Char"/>
    <w:basedOn w:val="Predvolenpsmoodseku"/>
    <w:link w:val="Nadpis6"/>
    <w:rsid w:val="001705FD"/>
    <w:rPr>
      <w:rFonts w:ascii="Arial" w:eastAsia="Times New Roman" w:hAnsi="Arial" w:cs="Times New Roman"/>
      <w:i/>
      <w:szCs w:val="20"/>
      <w:lang w:eastAsia="de-DE"/>
    </w:rPr>
  </w:style>
  <w:style w:type="character" w:customStyle="1" w:styleId="Nadpis7Char">
    <w:name w:val="Nadpis 7 Char"/>
    <w:basedOn w:val="Predvolenpsmoodseku"/>
    <w:link w:val="Nadpis7"/>
    <w:uiPriority w:val="99"/>
    <w:rsid w:val="001705FD"/>
    <w:rPr>
      <w:rFonts w:ascii="Arial" w:eastAsia="Times New Roman" w:hAnsi="Arial" w:cs="Times New Roman"/>
      <w:sz w:val="24"/>
      <w:szCs w:val="20"/>
      <w:lang w:eastAsia="de-DE"/>
    </w:rPr>
  </w:style>
  <w:style w:type="character" w:customStyle="1" w:styleId="Nadpis8Char">
    <w:name w:val="Nadpis 8 Char"/>
    <w:basedOn w:val="Predvolenpsmoodseku"/>
    <w:link w:val="Nadpis8"/>
    <w:rsid w:val="001705FD"/>
    <w:rPr>
      <w:rFonts w:ascii="Arial" w:eastAsia="Times New Roman" w:hAnsi="Arial" w:cs="Times New Roman"/>
      <w:i/>
      <w:sz w:val="24"/>
      <w:szCs w:val="20"/>
      <w:lang w:eastAsia="de-DE"/>
    </w:rPr>
  </w:style>
  <w:style w:type="character" w:customStyle="1" w:styleId="Nadpis9Char">
    <w:name w:val="Nadpis 9 Char"/>
    <w:basedOn w:val="Predvolenpsmoodseku"/>
    <w:link w:val="Nadpis9"/>
    <w:rsid w:val="001705FD"/>
    <w:rPr>
      <w:rFonts w:ascii="Arial" w:eastAsia="Times New Roman" w:hAnsi="Arial" w:cs="Times New Roman"/>
      <w:i/>
      <w:sz w:val="18"/>
      <w:szCs w:val="20"/>
      <w:lang w:eastAsia="de-DE"/>
    </w:rPr>
  </w:style>
  <w:style w:type="table" w:styleId="Mriekatabuky">
    <w:name w:val="Table Grid"/>
    <w:basedOn w:val="Normlnatabuka"/>
    <w:uiPriority w:val="59"/>
    <w:rsid w:val="00170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link w:val="OdsekzoznamuChar"/>
    <w:uiPriority w:val="34"/>
    <w:qFormat/>
    <w:rsid w:val="001705FD"/>
    <w:pPr>
      <w:ind w:left="720"/>
      <w:contextualSpacing/>
    </w:pPr>
  </w:style>
  <w:style w:type="character" w:customStyle="1" w:styleId="OdsekzoznamuChar">
    <w:name w:val="Odsek zoznamu Char"/>
    <w:link w:val="Odsekzoznamu"/>
    <w:uiPriority w:val="34"/>
    <w:rsid w:val="001705FD"/>
  </w:style>
  <w:style w:type="paragraph" w:styleId="Textbubliny">
    <w:name w:val="Balloon Text"/>
    <w:basedOn w:val="Normlny"/>
    <w:link w:val="TextbublinyChar"/>
    <w:uiPriority w:val="99"/>
    <w:semiHidden/>
    <w:unhideWhenUsed/>
    <w:rsid w:val="001705F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705FD"/>
    <w:rPr>
      <w:rFonts w:ascii="Tahoma" w:hAnsi="Tahoma" w:cs="Tahoma"/>
      <w:sz w:val="16"/>
      <w:szCs w:val="16"/>
    </w:rPr>
  </w:style>
  <w:style w:type="paragraph" w:styleId="Hlavika">
    <w:name w:val="header"/>
    <w:basedOn w:val="Normlny"/>
    <w:link w:val="HlavikaChar"/>
    <w:uiPriority w:val="99"/>
    <w:unhideWhenUsed/>
    <w:rsid w:val="001705F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705FD"/>
  </w:style>
  <w:style w:type="paragraph" w:styleId="Pta">
    <w:name w:val="footer"/>
    <w:basedOn w:val="Normlny"/>
    <w:link w:val="PtaChar"/>
    <w:uiPriority w:val="99"/>
    <w:unhideWhenUsed/>
    <w:rsid w:val="001705FD"/>
    <w:pPr>
      <w:tabs>
        <w:tab w:val="center" w:pos="4536"/>
        <w:tab w:val="right" w:pos="9072"/>
      </w:tabs>
      <w:spacing w:after="0" w:line="240" w:lineRule="auto"/>
    </w:pPr>
  </w:style>
  <w:style w:type="character" w:customStyle="1" w:styleId="PtaChar">
    <w:name w:val="Päta Char"/>
    <w:basedOn w:val="Predvolenpsmoodseku"/>
    <w:link w:val="Pta"/>
    <w:uiPriority w:val="99"/>
    <w:rsid w:val="001705FD"/>
  </w:style>
  <w:style w:type="character" w:styleId="Vrazn">
    <w:name w:val="Strong"/>
    <w:basedOn w:val="Predvolenpsmoodseku"/>
    <w:uiPriority w:val="22"/>
    <w:qFormat/>
    <w:rsid w:val="001705FD"/>
    <w:rPr>
      <w:b/>
      <w:bCs/>
    </w:rPr>
  </w:style>
  <w:style w:type="character" w:styleId="Odkaznakomentr">
    <w:name w:val="annotation reference"/>
    <w:basedOn w:val="Predvolenpsmoodseku"/>
    <w:uiPriority w:val="99"/>
    <w:unhideWhenUsed/>
    <w:rsid w:val="001705FD"/>
    <w:rPr>
      <w:sz w:val="16"/>
      <w:szCs w:val="16"/>
    </w:rPr>
  </w:style>
  <w:style w:type="paragraph" w:styleId="Textkomentra">
    <w:name w:val="annotation text"/>
    <w:basedOn w:val="Normlny"/>
    <w:link w:val="TextkomentraChar"/>
    <w:uiPriority w:val="99"/>
    <w:unhideWhenUsed/>
    <w:rsid w:val="001705FD"/>
    <w:pPr>
      <w:spacing w:line="240" w:lineRule="auto"/>
    </w:pPr>
    <w:rPr>
      <w:sz w:val="20"/>
      <w:szCs w:val="20"/>
    </w:rPr>
  </w:style>
  <w:style w:type="character" w:customStyle="1" w:styleId="TextkomentraChar">
    <w:name w:val="Text komentára Char"/>
    <w:basedOn w:val="Predvolenpsmoodseku"/>
    <w:link w:val="Textkomentra"/>
    <w:uiPriority w:val="99"/>
    <w:rsid w:val="001705FD"/>
    <w:rPr>
      <w:sz w:val="20"/>
      <w:szCs w:val="20"/>
    </w:rPr>
  </w:style>
  <w:style w:type="paragraph" w:styleId="Predmetkomentra">
    <w:name w:val="annotation subject"/>
    <w:basedOn w:val="Textkomentra"/>
    <w:next w:val="Textkomentra"/>
    <w:link w:val="PredmetkomentraChar"/>
    <w:uiPriority w:val="99"/>
    <w:semiHidden/>
    <w:unhideWhenUsed/>
    <w:rsid w:val="001705FD"/>
    <w:rPr>
      <w:b/>
      <w:bCs/>
    </w:rPr>
  </w:style>
  <w:style w:type="character" w:customStyle="1" w:styleId="PredmetkomentraChar">
    <w:name w:val="Predmet komentára Char"/>
    <w:basedOn w:val="TextkomentraChar"/>
    <w:link w:val="Predmetkomentra"/>
    <w:uiPriority w:val="99"/>
    <w:semiHidden/>
    <w:rsid w:val="001705FD"/>
    <w:rPr>
      <w:b/>
      <w:bCs/>
      <w:sz w:val="20"/>
      <w:szCs w:val="20"/>
    </w:rPr>
  </w:style>
  <w:style w:type="character" w:styleId="Hypertextovprepojenie">
    <w:name w:val="Hyperlink"/>
    <w:basedOn w:val="Predvolenpsmoodseku"/>
    <w:uiPriority w:val="99"/>
    <w:unhideWhenUsed/>
    <w:rsid w:val="001705FD"/>
    <w:rPr>
      <w:color w:val="0563C1" w:themeColor="hyperlink"/>
      <w:u w:val="single"/>
    </w:rPr>
  </w:style>
  <w:style w:type="paragraph" w:styleId="Revzia">
    <w:name w:val="Revision"/>
    <w:hidden/>
    <w:uiPriority w:val="99"/>
    <w:semiHidden/>
    <w:rsid w:val="001705FD"/>
    <w:pPr>
      <w:spacing w:after="0" w:line="240" w:lineRule="auto"/>
    </w:pPr>
  </w:style>
  <w:style w:type="character" w:customStyle="1" w:styleId="ZkladntextKurzva">
    <w:name w:val="Základný text + Kurzíva"/>
    <w:rsid w:val="001705FD"/>
    <w:rPr>
      <w:rFonts w:ascii="Arial" w:eastAsia="Arial" w:hAnsi="Arial" w:cs="Arial" w:hint="default"/>
      <w:b w:val="0"/>
      <w:bCs w:val="0"/>
      <w:i/>
      <w:iCs/>
      <w:smallCaps w:val="0"/>
      <w:strike w:val="0"/>
      <w:dstrike w:val="0"/>
      <w:spacing w:val="0"/>
      <w:sz w:val="19"/>
      <w:szCs w:val="19"/>
      <w:u w:val="none"/>
      <w:effect w:val="none"/>
    </w:rPr>
  </w:style>
  <w:style w:type="paragraph" w:customStyle="1" w:styleId="Noparagraphstyle">
    <w:name w:val="[No paragraph style]"/>
    <w:rsid w:val="001705FD"/>
    <w:pPr>
      <w:autoSpaceDE w:val="0"/>
      <w:autoSpaceDN w:val="0"/>
      <w:adjustRightInd w:val="0"/>
      <w:spacing w:after="0" w:line="288" w:lineRule="auto"/>
      <w:textAlignment w:val="center"/>
    </w:pPr>
    <w:rPr>
      <w:rFonts w:ascii="Minion Pro" w:eastAsia="Times New Roman" w:hAnsi="Minion Pro" w:cs="Times New Roman"/>
      <w:color w:val="000000"/>
      <w:sz w:val="24"/>
      <w:szCs w:val="24"/>
      <w:lang w:eastAsia="sk-SK"/>
    </w:rPr>
  </w:style>
  <w:style w:type="paragraph" w:styleId="Obsah1">
    <w:name w:val="toc 1"/>
    <w:basedOn w:val="Normlny"/>
    <w:next w:val="Normlny"/>
    <w:autoRedefine/>
    <w:uiPriority w:val="39"/>
    <w:unhideWhenUsed/>
    <w:rsid w:val="00780DD5"/>
    <w:pPr>
      <w:tabs>
        <w:tab w:val="left" w:pos="660"/>
        <w:tab w:val="right" w:leader="dot" w:pos="9639"/>
      </w:tabs>
      <w:spacing w:after="100"/>
    </w:pPr>
  </w:style>
  <w:style w:type="paragraph" w:styleId="Obsah2">
    <w:name w:val="toc 2"/>
    <w:basedOn w:val="Normlny"/>
    <w:next w:val="Normlny"/>
    <w:autoRedefine/>
    <w:uiPriority w:val="39"/>
    <w:unhideWhenUsed/>
    <w:rsid w:val="001705FD"/>
    <w:pPr>
      <w:tabs>
        <w:tab w:val="left" w:pos="709"/>
        <w:tab w:val="right" w:leader="dot" w:pos="9628"/>
      </w:tabs>
      <w:spacing w:after="100"/>
      <w:ind w:left="220"/>
    </w:pPr>
  </w:style>
  <w:style w:type="paragraph" w:styleId="Hlavikaobsahu">
    <w:name w:val="TOC Heading"/>
    <w:basedOn w:val="Nadpis1"/>
    <w:next w:val="Normlny"/>
    <w:uiPriority w:val="39"/>
    <w:unhideWhenUsed/>
    <w:qFormat/>
    <w:rsid w:val="001705FD"/>
    <w:pPr>
      <w:outlineLvl w:val="9"/>
    </w:pPr>
    <w:rPr>
      <w:lang w:val="en-US" w:eastAsia="ja-JP"/>
    </w:rPr>
  </w:style>
  <w:style w:type="paragraph" w:styleId="Zkladntext">
    <w:name w:val="Body Text"/>
    <w:basedOn w:val="Normlny"/>
    <w:link w:val="ZkladntextChar"/>
    <w:rsid w:val="001705FD"/>
    <w:pPr>
      <w:spacing w:after="0" w:line="240" w:lineRule="auto"/>
      <w:jc w:val="both"/>
    </w:pPr>
    <w:rPr>
      <w:rFonts w:ascii="Times New Roman" w:eastAsia="Times New Roman" w:hAnsi="Times New Roman" w:cs="Times New Roman"/>
      <w:b/>
      <w:sz w:val="24"/>
      <w:szCs w:val="20"/>
      <w:lang w:eastAsia="x-none"/>
    </w:rPr>
  </w:style>
  <w:style w:type="character" w:customStyle="1" w:styleId="ZkladntextChar">
    <w:name w:val="Základný text Char"/>
    <w:basedOn w:val="Predvolenpsmoodseku"/>
    <w:link w:val="Zkladntext"/>
    <w:rsid w:val="001705FD"/>
    <w:rPr>
      <w:rFonts w:ascii="Times New Roman" w:eastAsia="Times New Roman" w:hAnsi="Times New Roman" w:cs="Times New Roman"/>
      <w:b/>
      <w:sz w:val="24"/>
      <w:szCs w:val="20"/>
      <w:lang w:eastAsia="x-none"/>
    </w:rPr>
  </w:style>
  <w:style w:type="paragraph" w:customStyle="1" w:styleId="atn-text">
    <w:name w:val="atn-text"/>
    <w:basedOn w:val="Normlny"/>
    <w:link w:val="atn-textZchn"/>
    <w:rsid w:val="001705FD"/>
    <w:pPr>
      <w:tabs>
        <w:tab w:val="left" w:pos="1418"/>
        <w:tab w:val="left" w:pos="1985"/>
        <w:tab w:val="left" w:pos="2552"/>
        <w:tab w:val="left" w:pos="3119"/>
      </w:tabs>
      <w:spacing w:after="120" w:line="240" w:lineRule="auto"/>
      <w:ind w:left="1134" w:right="567"/>
    </w:pPr>
    <w:rPr>
      <w:rFonts w:ascii="Arial" w:eastAsia="Times New Roman" w:hAnsi="Arial" w:cs="Times New Roman"/>
      <w:sz w:val="20"/>
      <w:szCs w:val="20"/>
      <w:lang w:eastAsia="de-DE"/>
    </w:rPr>
  </w:style>
  <w:style w:type="paragraph" w:customStyle="1" w:styleId="Formatvorlage3">
    <w:name w:val="Formatvorlage3"/>
    <w:basedOn w:val="Normlny"/>
    <w:rsid w:val="001705FD"/>
    <w:pPr>
      <w:numPr>
        <w:ilvl w:val="1"/>
        <w:numId w:val="2"/>
      </w:numPr>
      <w:tabs>
        <w:tab w:val="left" w:pos="1134"/>
      </w:tabs>
      <w:spacing w:after="60" w:line="240" w:lineRule="auto"/>
      <w:ind w:right="567"/>
    </w:pPr>
    <w:rPr>
      <w:rFonts w:ascii="Arial" w:eastAsia="Times New Roman" w:hAnsi="Arial" w:cs="Times New Roman"/>
      <w:sz w:val="20"/>
      <w:szCs w:val="20"/>
      <w:lang w:eastAsia="de-DE"/>
    </w:rPr>
  </w:style>
  <w:style w:type="paragraph" w:styleId="Textpoznmkypodiarou">
    <w:name w:val="footnote text"/>
    <w:basedOn w:val="Normlny"/>
    <w:link w:val="TextpoznmkypodiarouChar"/>
    <w:semiHidden/>
    <w:rsid w:val="001705FD"/>
    <w:pPr>
      <w:spacing w:after="0" w:line="240" w:lineRule="auto"/>
    </w:pPr>
    <w:rPr>
      <w:rFonts w:ascii="Times New Roman" w:eastAsia="Times New Roman" w:hAnsi="Times New Roman" w:cs="Times New Roman"/>
      <w:sz w:val="20"/>
      <w:szCs w:val="20"/>
      <w:lang w:eastAsia="de-DE"/>
    </w:rPr>
  </w:style>
  <w:style w:type="character" w:customStyle="1" w:styleId="TextpoznmkypodiarouChar">
    <w:name w:val="Text poznámky pod čiarou Char"/>
    <w:basedOn w:val="Predvolenpsmoodseku"/>
    <w:link w:val="Textpoznmkypodiarou"/>
    <w:semiHidden/>
    <w:rsid w:val="001705FD"/>
    <w:rPr>
      <w:rFonts w:ascii="Times New Roman" w:eastAsia="Times New Roman" w:hAnsi="Times New Roman" w:cs="Times New Roman"/>
      <w:sz w:val="20"/>
      <w:szCs w:val="20"/>
      <w:lang w:eastAsia="de-DE"/>
    </w:rPr>
  </w:style>
  <w:style w:type="paragraph" w:customStyle="1" w:styleId="atn-tabelle">
    <w:name w:val="atn-tabelle"/>
    <w:basedOn w:val="atn-text"/>
    <w:rsid w:val="001705FD"/>
    <w:pPr>
      <w:tabs>
        <w:tab w:val="clear" w:pos="1418"/>
        <w:tab w:val="clear" w:pos="1985"/>
        <w:tab w:val="clear" w:pos="2552"/>
        <w:tab w:val="clear" w:pos="3119"/>
        <w:tab w:val="left" w:leader="dot" w:pos="6662"/>
      </w:tabs>
    </w:pPr>
  </w:style>
  <w:style w:type="paragraph" w:customStyle="1" w:styleId="atn-tabelle8">
    <w:name w:val="atn-tabelle 8"/>
    <w:basedOn w:val="atn-tabelle"/>
    <w:rsid w:val="001705FD"/>
    <w:pPr>
      <w:spacing w:after="0"/>
      <w:ind w:left="0" w:right="113"/>
    </w:pPr>
    <w:rPr>
      <w:sz w:val="16"/>
    </w:rPr>
  </w:style>
  <w:style w:type="paragraph" w:customStyle="1" w:styleId="atn-tabelle8CharCharCharCharChar">
    <w:name w:val="atn-tabelle 8 Char Char Char Char Char"/>
    <w:basedOn w:val="atn-tabelle"/>
    <w:link w:val="atn-tabelle8CharCharCharCharCharChar"/>
    <w:rsid w:val="001705FD"/>
    <w:pPr>
      <w:spacing w:after="0"/>
      <w:ind w:left="0" w:right="113"/>
    </w:pPr>
    <w:rPr>
      <w:sz w:val="16"/>
      <w:lang w:val="de-DE"/>
    </w:rPr>
  </w:style>
  <w:style w:type="character" w:customStyle="1" w:styleId="atn-tabelle8CharCharCharCharCharChar">
    <w:name w:val="atn-tabelle 8 Char Char Char Char Char Char"/>
    <w:basedOn w:val="Predvolenpsmoodseku"/>
    <w:link w:val="atn-tabelle8CharCharCharCharChar"/>
    <w:rsid w:val="001705FD"/>
    <w:rPr>
      <w:rFonts w:ascii="Arial" w:eastAsia="Times New Roman" w:hAnsi="Arial" w:cs="Times New Roman"/>
      <w:sz w:val="16"/>
      <w:szCs w:val="20"/>
      <w:lang w:val="de-DE" w:eastAsia="de-DE"/>
    </w:rPr>
  </w:style>
  <w:style w:type="character" w:styleId="Zvraznenie">
    <w:name w:val="Emphasis"/>
    <w:basedOn w:val="Predvolenpsmoodseku"/>
    <w:uiPriority w:val="99"/>
    <w:qFormat/>
    <w:rsid w:val="001705FD"/>
    <w:rPr>
      <w:i/>
    </w:rPr>
  </w:style>
  <w:style w:type="paragraph" w:customStyle="1" w:styleId="Formatvorlage1">
    <w:name w:val="Formatvorlage1"/>
    <w:basedOn w:val="Normlny"/>
    <w:rsid w:val="001705FD"/>
    <w:pPr>
      <w:numPr>
        <w:numId w:val="3"/>
      </w:numPr>
      <w:spacing w:after="120" w:line="240" w:lineRule="auto"/>
      <w:ind w:right="567"/>
    </w:pPr>
    <w:rPr>
      <w:rFonts w:ascii="Arial" w:eastAsia="Times New Roman" w:hAnsi="Arial" w:cs="Times New Roman"/>
      <w:sz w:val="20"/>
      <w:szCs w:val="20"/>
      <w:lang w:eastAsia="de-DE"/>
    </w:rPr>
  </w:style>
  <w:style w:type="paragraph" w:customStyle="1" w:styleId="atn-textCharCharCharChar">
    <w:name w:val="atn-text Char Char Char Char"/>
    <w:basedOn w:val="Normlny"/>
    <w:rsid w:val="001705FD"/>
    <w:pPr>
      <w:tabs>
        <w:tab w:val="left" w:pos="1418"/>
        <w:tab w:val="left" w:pos="1985"/>
        <w:tab w:val="left" w:pos="2552"/>
        <w:tab w:val="left" w:pos="3119"/>
      </w:tabs>
      <w:spacing w:after="120" w:line="240" w:lineRule="auto"/>
      <w:ind w:left="1134" w:right="567"/>
    </w:pPr>
    <w:rPr>
      <w:rFonts w:ascii="Arial" w:eastAsia="Times New Roman" w:hAnsi="Arial" w:cs="Times New Roman"/>
      <w:sz w:val="20"/>
      <w:szCs w:val="20"/>
      <w:lang w:val="de-DE" w:eastAsia="de-DE"/>
    </w:rPr>
  </w:style>
  <w:style w:type="paragraph" w:customStyle="1" w:styleId="atn-textChar">
    <w:name w:val="atn-text Char"/>
    <w:basedOn w:val="Normlny"/>
    <w:rsid w:val="001705FD"/>
    <w:pPr>
      <w:tabs>
        <w:tab w:val="left" w:pos="1418"/>
        <w:tab w:val="left" w:pos="1985"/>
        <w:tab w:val="left" w:pos="2552"/>
        <w:tab w:val="left" w:pos="3119"/>
      </w:tabs>
      <w:spacing w:after="120" w:line="240" w:lineRule="auto"/>
      <w:ind w:left="1134" w:right="567"/>
    </w:pPr>
    <w:rPr>
      <w:rFonts w:ascii="Arial" w:eastAsia="Times New Roman" w:hAnsi="Arial" w:cs="Times New Roman"/>
      <w:sz w:val="24"/>
      <w:szCs w:val="20"/>
      <w:lang w:val="de-DE" w:eastAsia="de-DE"/>
    </w:rPr>
  </w:style>
  <w:style w:type="paragraph" w:styleId="Zoznamsodrkami">
    <w:name w:val="List Bullet"/>
    <w:basedOn w:val="Normlny"/>
    <w:autoRedefine/>
    <w:rsid w:val="001705FD"/>
    <w:pPr>
      <w:numPr>
        <w:numId w:val="4"/>
      </w:numPr>
      <w:spacing w:after="0" w:line="240" w:lineRule="auto"/>
    </w:pPr>
    <w:rPr>
      <w:rFonts w:ascii="Times New Roman" w:eastAsia="Times New Roman" w:hAnsi="Times New Roman" w:cs="Times New Roman"/>
      <w:sz w:val="20"/>
      <w:szCs w:val="20"/>
      <w:lang w:eastAsia="de-DE"/>
    </w:rPr>
  </w:style>
  <w:style w:type="character" w:styleId="slostrany">
    <w:name w:val="page number"/>
    <w:basedOn w:val="Predvolenpsmoodseku"/>
    <w:uiPriority w:val="99"/>
    <w:rsid w:val="001705FD"/>
  </w:style>
  <w:style w:type="paragraph" w:styleId="Obsah3">
    <w:name w:val="toc 3"/>
    <w:basedOn w:val="Normlny"/>
    <w:next w:val="Normlny"/>
    <w:autoRedefine/>
    <w:uiPriority w:val="39"/>
    <w:unhideWhenUsed/>
    <w:rsid w:val="001705FD"/>
    <w:pPr>
      <w:spacing w:after="100" w:line="240" w:lineRule="auto"/>
      <w:ind w:left="480"/>
    </w:pPr>
    <w:rPr>
      <w:rFonts w:ascii="Times New Roman" w:eastAsia="Times New Roman" w:hAnsi="Times New Roman" w:cs="Times New Roman"/>
      <w:sz w:val="24"/>
      <w:szCs w:val="20"/>
      <w:lang w:eastAsia="de-DE"/>
    </w:rPr>
  </w:style>
  <w:style w:type="character" w:customStyle="1" w:styleId="longtext">
    <w:name w:val="long_text"/>
    <w:basedOn w:val="Predvolenpsmoodseku"/>
    <w:rsid w:val="001705FD"/>
  </w:style>
  <w:style w:type="paragraph" w:styleId="Zkladntext3">
    <w:name w:val="Body Text 3"/>
    <w:basedOn w:val="Normlny"/>
    <w:link w:val="Zkladntext3Char"/>
    <w:uiPriority w:val="99"/>
    <w:unhideWhenUsed/>
    <w:rsid w:val="001705FD"/>
    <w:pPr>
      <w:spacing w:after="120"/>
    </w:pPr>
    <w:rPr>
      <w:sz w:val="16"/>
      <w:szCs w:val="16"/>
    </w:rPr>
  </w:style>
  <w:style w:type="character" w:customStyle="1" w:styleId="Zkladntext3Char">
    <w:name w:val="Základný text 3 Char"/>
    <w:basedOn w:val="Predvolenpsmoodseku"/>
    <w:link w:val="Zkladntext3"/>
    <w:uiPriority w:val="99"/>
    <w:rsid w:val="001705FD"/>
    <w:rPr>
      <w:sz w:val="16"/>
      <w:szCs w:val="16"/>
    </w:rPr>
  </w:style>
  <w:style w:type="paragraph" w:customStyle="1" w:styleId="formatvorlage30">
    <w:name w:val="formatvorlage3"/>
    <w:basedOn w:val="Normlny"/>
    <w:rsid w:val="001705FD"/>
    <w:pPr>
      <w:spacing w:after="60" w:line="240" w:lineRule="auto"/>
      <w:ind w:left="1474" w:right="567" w:hanging="340"/>
    </w:pPr>
    <w:rPr>
      <w:rFonts w:ascii="Arial" w:eastAsia="Times New Roman" w:hAnsi="Arial" w:cs="Arial"/>
      <w:sz w:val="24"/>
      <w:szCs w:val="24"/>
      <w:lang w:eastAsia="sk-SK"/>
    </w:rPr>
  </w:style>
  <w:style w:type="paragraph" w:customStyle="1" w:styleId="l1">
    <w:name w:val="l1"/>
    <w:basedOn w:val="Normlny"/>
    <w:rsid w:val="001705FD"/>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h1a">
    <w:name w:val="h1a"/>
    <w:basedOn w:val="Predvolenpsmoodseku"/>
    <w:rsid w:val="001705FD"/>
  </w:style>
  <w:style w:type="paragraph" w:customStyle="1" w:styleId="Default">
    <w:name w:val="Default"/>
    <w:rsid w:val="001705FD"/>
    <w:pPr>
      <w:autoSpaceDE w:val="0"/>
      <w:autoSpaceDN w:val="0"/>
      <w:adjustRightInd w:val="0"/>
      <w:spacing w:after="0" w:line="240" w:lineRule="auto"/>
    </w:pPr>
    <w:rPr>
      <w:rFonts w:ascii="Arial" w:hAnsi="Arial" w:cs="Arial"/>
      <w:color w:val="000000"/>
      <w:sz w:val="24"/>
      <w:szCs w:val="24"/>
    </w:rPr>
  </w:style>
  <w:style w:type="paragraph" w:customStyle="1" w:styleId="Pa0">
    <w:name w:val="Pa0"/>
    <w:basedOn w:val="Normlny"/>
    <w:next w:val="Normlny"/>
    <w:uiPriority w:val="99"/>
    <w:rsid w:val="001705FD"/>
    <w:pPr>
      <w:widowControl w:val="0"/>
      <w:autoSpaceDE w:val="0"/>
      <w:autoSpaceDN w:val="0"/>
      <w:adjustRightInd w:val="0"/>
      <w:spacing w:after="0" w:line="241" w:lineRule="atLeast"/>
    </w:pPr>
    <w:rPr>
      <w:rFonts w:ascii="Times" w:eastAsia="Times New Roman" w:hAnsi="Times" w:cs="Times"/>
      <w:sz w:val="24"/>
      <w:szCs w:val="24"/>
      <w:lang w:val="en-US" w:eastAsia="cs-CZ"/>
    </w:rPr>
  </w:style>
  <w:style w:type="character" w:customStyle="1" w:styleId="A1">
    <w:name w:val="A1"/>
    <w:uiPriority w:val="99"/>
    <w:rsid w:val="001705FD"/>
    <w:rPr>
      <w:color w:val="EF402F"/>
      <w:sz w:val="20"/>
    </w:rPr>
  </w:style>
  <w:style w:type="character" w:customStyle="1" w:styleId="formtext">
    <w:name w:val="formtext"/>
    <w:basedOn w:val="Predvolenpsmoodseku"/>
    <w:rsid w:val="001705FD"/>
  </w:style>
  <w:style w:type="paragraph" w:customStyle="1" w:styleId="titel">
    <w:name w:val="titel"/>
    <w:basedOn w:val="atn-text"/>
    <w:rsid w:val="001705FD"/>
    <w:pPr>
      <w:jc w:val="center"/>
    </w:pPr>
    <w:rPr>
      <w:b/>
      <w:snapToGrid w:val="0"/>
      <w:sz w:val="52"/>
      <w:lang w:val="de-DE"/>
    </w:rPr>
  </w:style>
  <w:style w:type="paragraph" w:customStyle="1" w:styleId="atn-textCharCharChar">
    <w:name w:val="atn-text Char Char Char"/>
    <w:basedOn w:val="Normlny"/>
    <w:rsid w:val="001705FD"/>
    <w:pPr>
      <w:tabs>
        <w:tab w:val="left" w:pos="1418"/>
        <w:tab w:val="left" w:pos="1985"/>
        <w:tab w:val="left" w:pos="2552"/>
        <w:tab w:val="left" w:pos="3119"/>
      </w:tabs>
      <w:spacing w:after="120" w:line="240" w:lineRule="auto"/>
      <w:ind w:left="1134" w:right="567"/>
    </w:pPr>
    <w:rPr>
      <w:rFonts w:ascii="Arial" w:eastAsia="Times New Roman" w:hAnsi="Arial" w:cs="Times New Roman"/>
      <w:snapToGrid w:val="0"/>
      <w:sz w:val="24"/>
      <w:szCs w:val="20"/>
      <w:lang w:val="de-DE" w:eastAsia="de-DE"/>
    </w:rPr>
  </w:style>
  <w:style w:type="character" w:customStyle="1" w:styleId="atn-textZchn">
    <w:name w:val="atn-text Zchn"/>
    <w:link w:val="atn-text"/>
    <w:rsid w:val="001705FD"/>
    <w:rPr>
      <w:rFonts w:ascii="Arial" w:eastAsia="Times New Roman" w:hAnsi="Arial" w:cs="Times New Roman"/>
      <w:sz w:val="20"/>
      <w:szCs w:val="20"/>
      <w:lang w:eastAsia="de-DE"/>
    </w:rPr>
  </w:style>
  <w:style w:type="paragraph" w:customStyle="1" w:styleId="atn-textCharChar">
    <w:name w:val="atn-text Char Char"/>
    <w:basedOn w:val="Normlny"/>
    <w:rsid w:val="001705FD"/>
    <w:pPr>
      <w:tabs>
        <w:tab w:val="left" w:pos="1418"/>
        <w:tab w:val="left" w:pos="1985"/>
        <w:tab w:val="left" w:pos="2552"/>
        <w:tab w:val="left" w:pos="3119"/>
      </w:tabs>
      <w:spacing w:after="120" w:line="240" w:lineRule="auto"/>
      <w:ind w:left="1134" w:right="567"/>
    </w:pPr>
    <w:rPr>
      <w:rFonts w:ascii="Arial" w:eastAsia="Times New Roman" w:hAnsi="Arial" w:cs="Times New Roman"/>
      <w:snapToGrid w:val="0"/>
      <w:sz w:val="24"/>
      <w:szCs w:val="20"/>
      <w:lang w:val="de-DE" w:eastAsia="de-DE"/>
    </w:rPr>
  </w:style>
  <w:style w:type="character" w:customStyle="1" w:styleId="Heading7Char">
    <w:name w:val="Heading 7 Char"/>
    <w:uiPriority w:val="99"/>
    <w:semiHidden/>
    <w:locked/>
    <w:rsid w:val="001705FD"/>
    <w:rPr>
      <w:rFonts w:ascii="Calibri" w:hAnsi="Calibri" w:cs="Times New Roman"/>
      <w:sz w:val="24"/>
      <w:szCs w:val="24"/>
      <w:lang w:val="cs-CZ" w:eastAsia="cs-CZ"/>
    </w:rPr>
  </w:style>
  <w:style w:type="paragraph" w:styleId="Nzov">
    <w:name w:val="Title"/>
    <w:basedOn w:val="Normlny"/>
    <w:link w:val="NzovChar"/>
    <w:uiPriority w:val="99"/>
    <w:qFormat/>
    <w:rsid w:val="001705FD"/>
    <w:pPr>
      <w:spacing w:after="0" w:line="240" w:lineRule="auto"/>
      <w:jc w:val="center"/>
    </w:pPr>
    <w:rPr>
      <w:rFonts w:ascii="Cambria" w:eastAsia="Times New Roman" w:hAnsi="Cambria" w:cs="Times New Roman"/>
      <w:b/>
      <w:bCs/>
      <w:kern w:val="28"/>
      <w:sz w:val="32"/>
      <w:szCs w:val="32"/>
      <w:lang w:val="cs-CZ" w:eastAsia="cs-CZ"/>
    </w:rPr>
  </w:style>
  <w:style w:type="character" w:customStyle="1" w:styleId="NzovChar">
    <w:name w:val="Názov Char"/>
    <w:basedOn w:val="Predvolenpsmoodseku"/>
    <w:link w:val="Nzov"/>
    <w:uiPriority w:val="99"/>
    <w:rsid w:val="001705FD"/>
    <w:rPr>
      <w:rFonts w:ascii="Cambria" w:eastAsia="Times New Roman" w:hAnsi="Cambria" w:cs="Times New Roman"/>
      <w:b/>
      <w:bCs/>
      <w:kern w:val="28"/>
      <w:sz w:val="32"/>
      <w:szCs w:val="32"/>
      <w:lang w:val="cs-CZ" w:eastAsia="cs-CZ"/>
    </w:rPr>
  </w:style>
  <w:style w:type="character" w:customStyle="1" w:styleId="HeaderChar">
    <w:name w:val="Header Char"/>
    <w:uiPriority w:val="99"/>
    <w:semiHidden/>
    <w:locked/>
    <w:rsid w:val="001705FD"/>
    <w:rPr>
      <w:rFonts w:cs="Times New Roman"/>
      <w:sz w:val="24"/>
      <w:szCs w:val="24"/>
      <w:lang w:val="cs-CZ" w:eastAsia="cs-CZ"/>
    </w:rPr>
  </w:style>
  <w:style w:type="paragraph" w:customStyle="1" w:styleId="Odstavec1">
    <w:name w:val="Odstavec1"/>
    <w:uiPriority w:val="99"/>
    <w:rsid w:val="001705FD"/>
    <w:pPr>
      <w:spacing w:after="120" w:line="240" w:lineRule="auto"/>
      <w:ind w:left="357" w:hanging="357"/>
      <w:jc w:val="both"/>
    </w:pPr>
    <w:rPr>
      <w:rFonts w:ascii="Times New Roman" w:eastAsia="Times New Roman" w:hAnsi="Times New Roman" w:cs="Times New Roman"/>
      <w:color w:val="000000"/>
      <w:sz w:val="24"/>
      <w:szCs w:val="20"/>
      <w:lang w:eastAsia="cs-CZ"/>
    </w:rPr>
  </w:style>
  <w:style w:type="character" w:customStyle="1" w:styleId="ra">
    <w:name w:val="ra"/>
    <w:uiPriority w:val="99"/>
    <w:rsid w:val="001705FD"/>
    <w:rPr>
      <w:rFonts w:cs="Times New Roman"/>
    </w:rPr>
  </w:style>
  <w:style w:type="paragraph" w:customStyle="1" w:styleId="Odsekzoznamu1">
    <w:name w:val="Odsek zoznamu1"/>
    <w:basedOn w:val="Normlny"/>
    <w:uiPriority w:val="99"/>
    <w:rsid w:val="001705FD"/>
    <w:pPr>
      <w:spacing w:after="0" w:line="240" w:lineRule="auto"/>
      <w:ind w:left="708"/>
    </w:pPr>
    <w:rPr>
      <w:rFonts w:ascii="Times New Roman" w:eastAsia="Times New Roman" w:hAnsi="Times New Roman" w:cs="Times New Roman"/>
      <w:sz w:val="24"/>
      <w:szCs w:val="24"/>
      <w:lang w:eastAsia="cs-CZ"/>
    </w:rPr>
  </w:style>
  <w:style w:type="paragraph" w:styleId="Podtitul">
    <w:name w:val="Subtitle"/>
    <w:basedOn w:val="Normlny"/>
    <w:link w:val="PodtitulChar"/>
    <w:uiPriority w:val="99"/>
    <w:qFormat/>
    <w:rsid w:val="001705FD"/>
    <w:pPr>
      <w:spacing w:after="0" w:line="240" w:lineRule="auto"/>
      <w:jc w:val="center"/>
    </w:pPr>
    <w:rPr>
      <w:rFonts w:ascii="Cambria" w:eastAsia="Times New Roman" w:hAnsi="Cambria" w:cs="Times New Roman"/>
      <w:sz w:val="24"/>
      <w:szCs w:val="24"/>
      <w:lang w:val="cs-CZ" w:eastAsia="cs-CZ"/>
    </w:rPr>
  </w:style>
  <w:style w:type="character" w:customStyle="1" w:styleId="PodtitulChar">
    <w:name w:val="Podtitul Char"/>
    <w:basedOn w:val="Predvolenpsmoodseku"/>
    <w:link w:val="Podtitul"/>
    <w:uiPriority w:val="99"/>
    <w:rsid w:val="001705FD"/>
    <w:rPr>
      <w:rFonts w:ascii="Cambria" w:eastAsia="Times New Roman" w:hAnsi="Cambria" w:cs="Times New Roman"/>
      <w:sz w:val="24"/>
      <w:szCs w:val="24"/>
      <w:lang w:val="cs-CZ" w:eastAsia="cs-CZ"/>
    </w:rPr>
  </w:style>
  <w:style w:type="paragraph" w:customStyle="1" w:styleId="normalL3">
    <w:name w:val="normal L3"/>
    <w:basedOn w:val="Normlny"/>
    <w:next w:val="Normlny"/>
    <w:autoRedefine/>
    <w:rsid w:val="001705FD"/>
    <w:pPr>
      <w:tabs>
        <w:tab w:val="left" w:leader="dot" w:pos="10034"/>
      </w:tabs>
      <w:spacing w:before="100" w:after="0" w:line="240" w:lineRule="auto"/>
      <w:ind w:left="1134" w:hanging="850"/>
      <w:jc w:val="both"/>
    </w:pPr>
    <w:rPr>
      <w:rFonts w:ascii="Arial" w:eastAsia="Times New Roman" w:hAnsi="Arial" w:cs="Arial"/>
      <w:sz w:val="20"/>
      <w:szCs w:val="20"/>
      <w:lang w:eastAsia="sk-SK"/>
    </w:rPr>
  </w:style>
  <w:style w:type="paragraph" w:styleId="slovanzoznam4">
    <w:name w:val="List Number 4"/>
    <w:basedOn w:val="slovanzoznam3"/>
    <w:rsid w:val="001705FD"/>
    <w:pPr>
      <w:numPr>
        <w:ilvl w:val="3"/>
      </w:numPr>
      <w:tabs>
        <w:tab w:val="clear" w:pos="2155"/>
        <w:tab w:val="num" w:pos="360"/>
        <w:tab w:val="num" w:pos="1620"/>
        <w:tab w:val="num" w:pos="3060"/>
      </w:tabs>
      <w:ind w:left="3060" w:hanging="360"/>
    </w:pPr>
  </w:style>
  <w:style w:type="paragraph" w:styleId="slovanzoznam3">
    <w:name w:val="List Number 3"/>
    <w:basedOn w:val="slovanzoznam2"/>
    <w:rsid w:val="001705FD"/>
    <w:pPr>
      <w:numPr>
        <w:ilvl w:val="2"/>
      </w:numPr>
      <w:tabs>
        <w:tab w:val="clear" w:pos="833"/>
        <w:tab w:val="clear" w:pos="900"/>
        <w:tab w:val="num" w:pos="360"/>
        <w:tab w:val="num" w:pos="1620"/>
        <w:tab w:val="num" w:pos="2340"/>
      </w:tabs>
      <w:ind w:left="2340" w:hanging="360"/>
    </w:pPr>
  </w:style>
  <w:style w:type="paragraph" w:styleId="slovanzoznam2">
    <w:name w:val="List Number 2"/>
    <w:basedOn w:val="Normlny"/>
    <w:rsid w:val="001705FD"/>
    <w:pPr>
      <w:numPr>
        <w:ilvl w:val="1"/>
        <w:numId w:val="5"/>
      </w:numPr>
      <w:tabs>
        <w:tab w:val="clear" w:pos="480"/>
        <w:tab w:val="num" w:pos="360"/>
        <w:tab w:val="left" w:pos="900"/>
      </w:tabs>
      <w:spacing w:before="60" w:after="0" w:line="240" w:lineRule="auto"/>
      <w:ind w:left="0" w:firstLine="0"/>
      <w:jc w:val="both"/>
    </w:pPr>
    <w:rPr>
      <w:rFonts w:ascii="Times New Roman" w:eastAsia="Times New Roman" w:hAnsi="Times New Roman" w:cs="Times New Roman"/>
      <w:lang w:eastAsia="sk-SK"/>
    </w:rPr>
  </w:style>
  <w:style w:type="paragraph" w:styleId="Bezriadkovania">
    <w:name w:val="No Spacing"/>
    <w:uiPriority w:val="1"/>
    <w:qFormat/>
    <w:rsid w:val="001705FD"/>
    <w:pPr>
      <w:spacing w:after="0" w:line="240" w:lineRule="auto"/>
    </w:pPr>
  </w:style>
  <w:style w:type="numbering" w:customStyle="1" w:styleId="Style1">
    <w:name w:val="Style1"/>
    <w:uiPriority w:val="99"/>
    <w:rsid w:val="001705FD"/>
    <w:pPr>
      <w:numPr>
        <w:numId w:val="6"/>
      </w:numPr>
    </w:pPr>
  </w:style>
  <w:style w:type="numbering" w:customStyle="1" w:styleId="Style2">
    <w:name w:val="Style2"/>
    <w:uiPriority w:val="99"/>
    <w:rsid w:val="001705FD"/>
    <w:pPr>
      <w:numPr>
        <w:numId w:val="7"/>
      </w:numPr>
    </w:pPr>
  </w:style>
  <w:style w:type="paragraph" w:customStyle="1" w:styleId="Style3">
    <w:name w:val="Style3"/>
    <w:basedOn w:val="Odsekzoznamu"/>
    <w:link w:val="Style3Char"/>
    <w:autoRedefine/>
    <w:qFormat/>
    <w:rsid w:val="001705FD"/>
    <w:pPr>
      <w:spacing w:after="0" w:line="240" w:lineRule="auto"/>
      <w:ind w:left="709" w:hanging="425"/>
      <w:jc w:val="center"/>
    </w:pPr>
    <w:rPr>
      <w:rFonts w:cstheme="minorHAnsi"/>
      <w:b/>
      <w:sz w:val="28"/>
      <w:szCs w:val="28"/>
    </w:rPr>
  </w:style>
  <w:style w:type="paragraph" w:styleId="Obsah4">
    <w:name w:val="toc 4"/>
    <w:basedOn w:val="Normlny"/>
    <w:next w:val="Normlny"/>
    <w:autoRedefine/>
    <w:uiPriority w:val="39"/>
    <w:unhideWhenUsed/>
    <w:rsid w:val="001705FD"/>
    <w:pPr>
      <w:spacing w:after="100"/>
      <w:ind w:left="660"/>
    </w:pPr>
    <w:rPr>
      <w:rFonts w:eastAsiaTheme="minorEastAsia"/>
      <w:lang w:eastAsia="sk-SK"/>
    </w:rPr>
  </w:style>
  <w:style w:type="character" w:customStyle="1" w:styleId="Style3Char">
    <w:name w:val="Style3 Char"/>
    <w:basedOn w:val="OdsekzoznamuChar"/>
    <w:link w:val="Style3"/>
    <w:rsid w:val="001705FD"/>
    <w:rPr>
      <w:rFonts w:cstheme="minorHAnsi"/>
      <w:b/>
      <w:sz w:val="28"/>
      <w:szCs w:val="28"/>
    </w:rPr>
  </w:style>
  <w:style w:type="paragraph" w:styleId="Obsah5">
    <w:name w:val="toc 5"/>
    <w:basedOn w:val="Normlny"/>
    <w:next w:val="Normlny"/>
    <w:autoRedefine/>
    <w:uiPriority w:val="39"/>
    <w:unhideWhenUsed/>
    <w:rsid w:val="001705FD"/>
    <w:pPr>
      <w:spacing w:after="100"/>
      <w:ind w:left="880"/>
    </w:pPr>
    <w:rPr>
      <w:rFonts w:eastAsiaTheme="minorEastAsia"/>
      <w:lang w:eastAsia="sk-SK"/>
    </w:rPr>
  </w:style>
  <w:style w:type="paragraph" w:styleId="Obsah6">
    <w:name w:val="toc 6"/>
    <w:basedOn w:val="Normlny"/>
    <w:next w:val="Normlny"/>
    <w:autoRedefine/>
    <w:uiPriority w:val="39"/>
    <w:unhideWhenUsed/>
    <w:rsid w:val="001705FD"/>
    <w:pPr>
      <w:spacing w:after="100"/>
      <w:ind w:left="1100"/>
    </w:pPr>
    <w:rPr>
      <w:rFonts w:eastAsiaTheme="minorEastAsia"/>
      <w:lang w:eastAsia="sk-SK"/>
    </w:rPr>
  </w:style>
  <w:style w:type="paragraph" w:styleId="Obsah7">
    <w:name w:val="toc 7"/>
    <w:basedOn w:val="Normlny"/>
    <w:next w:val="Normlny"/>
    <w:autoRedefine/>
    <w:uiPriority w:val="39"/>
    <w:unhideWhenUsed/>
    <w:rsid w:val="001705FD"/>
    <w:pPr>
      <w:spacing w:after="100"/>
      <w:ind w:left="1320"/>
    </w:pPr>
    <w:rPr>
      <w:rFonts w:eastAsiaTheme="minorEastAsia"/>
      <w:lang w:eastAsia="sk-SK"/>
    </w:rPr>
  </w:style>
  <w:style w:type="paragraph" w:styleId="Obsah8">
    <w:name w:val="toc 8"/>
    <w:basedOn w:val="Normlny"/>
    <w:next w:val="Normlny"/>
    <w:autoRedefine/>
    <w:uiPriority w:val="39"/>
    <w:unhideWhenUsed/>
    <w:rsid w:val="001705FD"/>
    <w:pPr>
      <w:spacing w:after="100"/>
      <w:ind w:left="1540"/>
    </w:pPr>
    <w:rPr>
      <w:rFonts w:eastAsiaTheme="minorEastAsia"/>
      <w:lang w:eastAsia="sk-SK"/>
    </w:rPr>
  </w:style>
  <w:style w:type="paragraph" w:styleId="Obsah9">
    <w:name w:val="toc 9"/>
    <w:basedOn w:val="Normlny"/>
    <w:next w:val="Normlny"/>
    <w:autoRedefine/>
    <w:uiPriority w:val="39"/>
    <w:unhideWhenUsed/>
    <w:rsid w:val="001705FD"/>
    <w:pPr>
      <w:spacing w:after="100"/>
      <w:ind w:left="1760"/>
    </w:pPr>
    <w:rPr>
      <w:rFonts w:eastAsiaTheme="minorEastAsia"/>
      <w:lang w:eastAsia="sk-SK"/>
    </w:rPr>
  </w:style>
  <w:style w:type="paragraph" w:styleId="Zarkazkladnhotextu2">
    <w:name w:val="Body Text Indent 2"/>
    <w:basedOn w:val="Normlny"/>
    <w:link w:val="Zarkazkladnhotextu2Char"/>
    <w:uiPriority w:val="99"/>
    <w:semiHidden/>
    <w:unhideWhenUsed/>
    <w:rsid w:val="001705FD"/>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705FD"/>
  </w:style>
  <w:style w:type="table" w:styleId="Svetlpodfarbenie">
    <w:name w:val="Light Shading"/>
    <w:basedOn w:val="Normlnatabuka"/>
    <w:uiPriority w:val="60"/>
    <w:rsid w:val="001705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ouitHypertextovPrepojenie">
    <w:name w:val="FollowedHyperlink"/>
    <w:basedOn w:val="Predvolenpsmoodseku"/>
    <w:uiPriority w:val="99"/>
    <w:semiHidden/>
    <w:unhideWhenUsed/>
    <w:rsid w:val="001705FD"/>
    <w:rPr>
      <w:color w:val="954F72" w:themeColor="followedHyperlink"/>
      <w:u w:val="single"/>
    </w:rPr>
  </w:style>
  <w:style w:type="paragraph" w:styleId="Zarkazkladnhotextu">
    <w:name w:val="Body Text Indent"/>
    <w:basedOn w:val="Normlny"/>
    <w:link w:val="ZarkazkladnhotextuChar"/>
    <w:rsid w:val="001705FD"/>
    <w:pPr>
      <w:spacing w:after="0" w:line="240" w:lineRule="auto"/>
      <w:ind w:left="360"/>
      <w:jc w:val="both"/>
    </w:pPr>
    <w:rPr>
      <w:rFonts w:ascii="Times New Roman" w:eastAsia="Times New Roman" w:hAnsi="Times New Roman" w:cs="Times New Roman"/>
      <w:sz w:val="24"/>
      <w:szCs w:val="20"/>
      <w:lang w:eastAsia="sk-SK"/>
    </w:rPr>
  </w:style>
  <w:style w:type="character" w:customStyle="1" w:styleId="ZarkazkladnhotextuChar">
    <w:name w:val="Zarážka základného textu Char"/>
    <w:basedOn w:val="Predvolenpsmoodseku"/>
    <w:link w:val="Zarkazkladnhotextu"/>
    <w:rsid w:val="001705FD"/>
    <w:rPr>
      <w:rFonts w:ascii="Times New Roman" w:eastAsia="Times New Roman" w:hAnsi="Times New Roman" w:cs="Times New Roman"/>
      <w:sz w:val="24"/>
      <w:szCs w:val="20"/>
      <w:lang w:eastAsia="sk-SK"/>
    </w:rPr>
  </w:style>
  <w:style w:type="paragraph" w:customStyle="1" w:styleId="Level3">
    <w:name w:val="Level 3"/>
    <w:basedOn w:val="Normlny"/>
    <w:next w:val="Normlny"/>
    <w:link w:val="Level3Char"/>
    <w:qFormat/>
    <w:rsid w:val="001705FD"/>
    <w:pPr>
      <w:spacing w:after="137" w:line="280" w:lineRule="atLeast"/>
      <w:jc w:val="both"/>
    </w:pPr>
    <w:rPr>
      <w:rFonts w:ascii="Arial" w:eastAsia="Times New Roman" w:hAnsi="Arial" w:cs="Times New Roman"/>
      <w:kern w:val="20"/>
      <w:sz w:val="20"/>
      <w:szCs w:val="20"/>
    </w:rPr>
  </w:style>
  <w:style w:type="character" w:customStyle="1" w:styleId="Level3Char">
    <w:name w:val="Level 3 Char"/>
    <w:basedOn w:val="Predvolenpsmoodseku"/>
    <w:link w:val="Level3"/>
    <w:rsid w:val="001705FD"/>
    <w:rPr>
      <w:rFonts w:ascii="Arial" w:eastAsia="Times New Roman" w:hAnsi="Arial" w:cs="Times New Roman"/>
      <w:kern w:val="20"/>
      <w:sz w:val="20"/>
      <w:szCs w:val="20"/>
    </w:rPr>
  </w:style>
  <w:style w:type="character" w:styleId="Zmienka">
    <w:name w:val="Mention"/>
    <w:basedOn w:val="Predvolenpsmoodseku"/>
    <w:uiPriority w:val="99"/>
    <w:semiHidden/>
    <w:unhideWhenUsed/>
    <w:rsid w:val="001705FD"/>
    <w:rPr>
      <w:color w:val="2B579A"/>
      <w:shd w:val="clear" w:color="auto" w:fill="E6E6E6"/>
    </w:rPr>
  </w:style>
  <w:style w:type="character" w:styleId="Nevyrieenzmienka">
    <w:name w:val="Unresolved Mention"/>
    <w:basedOn w:val="Predvolenpsmoodseku"/>
    <w:uiPriority w:val="99"/>
    <w:semiHidden/>
    <w:unhideWhenUsed/>
    <w:rsid w:val="001705FD"/>
    <w:rPr>
      <w:color w:val="605E5C"/>
      <w:shd w:val="clear" w:color="auto" w:fill="E1DFDD"/>
    </w:rPr>
  </w:style>
  <w:style w:type="paragraph" w:customStyle="1" w:styleId="podbod3">
    <w:name w:val="podbod3"/>
    <w:basedOn w:val="Bezriadkovania"/>
    <w:link w:val="podbod3Char"/>
    <w:qFormat/>
    <w:rsid w:val="001705FD"/>
    <w:pPr>
      <w:tabs>
        <w:tab w:val="num" w:pos="360"/>
      </w:tabs>
      <w:ind w:left="1843" w:hanging="850"/>
    </w:pPr>
  </w:style>
  <w:style w:type="character" w:customStyle="1" w:styleId="podbod3Char">
    <w:name w:val="podbod3 Char"/>
    <w:basedOn w:val="Predvolenpsmoodseku"/>
    <w:link w:val="podbod3"/>
    <w:rsid w:val="001705FD"/>
  </w:style>
  <w:style w:type="paragraph" w:styleId="Zkladntext2">
    <w:name w:val="Body Text 2"/>
    <w:basedOn w:val="Normlny"/>
    <w:link w:val="Zkladntext2Char"/>
    <w:uiPriority w:val="99"/>
    <w:unhideWhenUsed/>
    <w:rsid w:val="001705FD"/>
    <w:pPr>
      <w:spacing w:after="120" w:line="480" w:lineRule="auto"/>
    </w:pPr>
  </w:style>
  <w:style w:type="character" w:customStyle="1" w:styleId="Zkladntext2Char">
    <w:name w:val="Základný text 2 Char"/>
    <w:basedOn w:val="Predvolenpsmoodseku"/>
    <w:link w:val="Zkladntext2"/>
    <w:uiPriority w:val="99"/>
    <w:rsid w:val="001705FD"/>
  </w:style>
  <w:style w:type="paragraph" w:customStyle="1" w:styleId="weeklies">
    <w:name w:val="weeklies"/>
    <w:basedOn w:val="Normlny"/>
    <w:next w:val="Normlny"/>
    <w:rsid w:val="001705FD"/>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n-US"/>
    </w:rPr>
  </w:style>
  <w:style w:type="numbering" w:customStyle="1" w:styleId="Style11">
    <w:name w:val="Style11"/>
    <w:uiPriority w:val="99"/>
    <w:rsid w:val="001C6D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00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ronislava.zitna@zsdis.sk" TargetMode="External"/><Relationship Id="rId18" Type="http://schemas.openxmlformats.org/officeDocument/2006/relationships/hyperlink" Target="https://zsdis.eranet.sk/data/innovis/license.pdf" TargetMode="External"/><Relationship Id="rId26" Type="http://schemas.openxmlformats.org/officeDocument/2006/relationships/hyperlink" Target="https://www.slov-lex.sk/pravne-predpisy/SK/ZZ/2015/343/" TargetMode="External"/><Relationship Id="rId39" Type="http://schemas.openxmlformats.org/officeDocument/2006/relationships/hyperlink" Target="https://www.slov-lex.sk/pravne-predpisy/SK/ZZ/2015/343/" TargetMode="External"/><Relationship Id="rId21" Type="http://schemas.openxmlformats.org/officeDocument/2006/relationships/hyperlink" Target="https://www.slov-lex.sk/pravne-predpisy/SK/ZZ/2015/343/" TargetMode="External"/><Relationship Id="rId34" Type="http://schemas.openxmlformats.org/officeDocument/2006/relationships/hyperlink" Target="https://www.slov-lex.sk/pravne-predpisy/SK/ZZ/2015/343/" TargetMode="External"/><Relationship Id="rId42" Type="http://schemas.openxmlformats.org/officeDocument/2006/relationships/hyperlink" Target="https://www.slov-lex.sk/pravne-predpisy/SK/ZZ/2015/343/" TargetMode="External"/><Relationship Id="rId47" Type="http://schemas.openxmlformats.org/officeDocument/2006/relationships/hyperlink" Target="https://www.slov-lex.sk/pravne-predpisy/SK/ZZ/2015/343/" TargetMode="External"/><Relationship Id="rId50" Type="http://schemas.openxmlformats.org/officeDocument/2006/relationships/hyperlink" Target="https://www.slov-lex.sk/pravne-predpisy/SK/ZZ/2015/343/" TargetMode="External"/><Relationship Id="rId55" Type="http://schemas.openxmlformats.org/officeDocument/2006/relationships/hyperlink" Target="https://www.slov-lex.sk/pravne-predpisy/SK/ZZ/2015/343/" TargetMode="External"/><Relationship Id="rId63" Type="http://schemas.openxmlformats.org/officeDocument/2006/relationships/hyperlink" Target="https://www.slov-lex.sk/pravne-predpisy/SK/ZZ/2015/343/" TargetMode="External"/><Relationship Id="rId68" Type="http://schemas.openxmlformats.org/officeDocument/2006/relationships/hyperlink" Target="https://www.slov-lex.sk/ezbierky-fe/pravne-predpisy/SK/ZZ/2015/343/" TargetMode="External"/><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www.slov-lex.sk/pravne-predpisy/SK/ZZ/2015/343/" TargetMode="External"/><Relationship Id="rId2" Type="http://schemas.openxmlformats.org/officeDocument/2006/relationships/customXml" Target="../customXml/item2.xml"/><Relationship Id="rId16" Type="http://schemas.openxmlformats.org/officeDocument/2006/relationships/hyperlink" Target="https://zsdis.eranet.sk" TargetMode="External"/><Relationship Id="rId29" Type="http://schemas.openxmlformats.org/officeDocument/2006/relationships/hyperlink" Target="https://www.slov-lex.sk/pravne-predpisy/SK/ZZ/2015/343/" TargetMode="External"/><Relationship Id="rId11" Type="http://schemas.openxmlformats.org/officeDocument/2006/relationships/hyperlink" Target="https://www.slov-lex.sk/pravne-predpisy/SK/ZZ/2015/343/" TargetMode="External"/><Relationship Id="rId24" Type="http://schemas.openxmlformats.org/officeDocument/2006/relationships/hyperlink" Target="https://www.slov-lex.sk/pravne-predpisy/SK/ZZ/2015/343/" TargetMode="External"/><Relationship Id="rId32" Type="http://schemas.openxmlformats.org/officeDocument/2006/relationships/hyperlink" Target="https://zsdis.eranet.sk" TargetMode="External"/><Relationship Id="rId37" Type="http://schemas.openxmlformats.org/officeDocument/2006/relationships/hyperlink" Target="https://www.slov-lex.sk/pravne-predpisy/SK/ZZ/2015/343/" TargetMode="External"/><Relationship Id="rId40" Type="http://schemas.openxmlformats.org/officeDocument/2006/relationships/hyperlink" Target="https://www.slov-lex.sk/pravne-predpisy/SK/ZZ/2015/343/" TargetMode="External"/><Relationship Id="rId45" Type="http://schemas.openxmlformats.org/officeDocument/2006/relationships/hyperlink" Target="https://www.slov-lex.sk/pravne-predpisy/SK/ZZ/2015/343/" TargetMode="External"/><Relationship Id="rId53" Type="http://schemas.openxmlformats.org/officeDocument/2006/relationships/hyperlink" Target="https://www.slov-lex.sk/pravne-predpisy/SK/ZZ/2015/343/" TargetMode="External"/><Relationship Id="rId58" Type="http://schemas.openxmlformats.org/officeDocument/2006/relationships/hyperlink" Target="https://www.slov-lex.sk/pravne-predpisy/SK/ZZ/2015/343/" TargetMode="External"/><Relationship Id="rId66" Type="http://schemas.openxmlformats.org/officeDocument/2006/relationships/hyperlink" Target="https://www.slov-lex.sk/ezbierky-fe/pravne-predpisy/SK/ZZ/2015/343/" TargetMode="External"/><Relationship Id="rId74" Type="http://schemas.openxmlformats.org/officeDocument/2006/relationships/hyperlink" Target="https://www.slov-lex.sk/pravne-predpisy/SK/ZZ/2015/343/" TargetMode="External"/><Relationship Id="rId5" Type="http://schemas.openxmlformats.org/officeDocument/2006/relationships/numbering" Target="numbering.xml"/><Relationship Id="rId15" Type="http://schemas.openxmlformats.org/officeDocument/2006/relationships/hyperlink" Target="http://www.zsdis.sk/Uvod/Spolocnost/GDPR" TargetMode="External"/><Relationship Id="rId23" Type="http://schemas.openxmlformats.org/officeDocument/2006/relationships/hyperlink" Target="https://zsdis.eranet.sk/" TargetMode="External"/><Relationship Id="rId28" Type="http://schemas.openxmlformats.org/officeDocument/2006/relationships/hyperlink" Target="https://www.slov-lex.sk/pravne-predpisy/SK/ZZ/2015/343/" TargetMode="External"/><Relationship Id="rId36" Type="http://schemas.openxmlformats.org/officeDocument/2006/relationships/hyperlink" Target="https://www.slov-lex.sk/pravne-predpisy/SK/ZZ/2015/343/" TargetMode="External"/><Relationship Id="rId49" Type="http://schemas.openxmlformats.org/officeDocument/2006/relationships/hyperlink" Target="https://www.slov-lex.sk/pravne-predpisy/SK/ZZ/2015/343/" TargetMode="External"/><Relationship Id="rId57" Type="http://schemas.openxmlformats.org/officeDocument/2006/relationships/hyperlink" Target="https://www.slov-lex.sk/pravne-predpisy/SK/ZZ/2015/343/" TargetMode="External"/><Relationship Id="rId61" Type="http://schemas.openxmlformats.org/officeDocument/2006/relationships/hyperlink" Target="https://www.slov-lex.sk/pravne-predpisy/SK/ZZ/2015/343/" TargetMode="External"/><Relationship Id="rId10" Type="http://schemas.openxmlformats.org/officeDocument/2006/relationships/endnotes" Target="endnotes.xml"/><Relationship Id="rId19" Type="http://schemas.openxmlformats.org/officeDocument/2006/relationships/hyperlink" Target="https://zsdis.eranet.sk" TargetMode="External"/><Relationship Id="rId31" Type="http://schemas.openxmlformats.org/officeDocument/2006/relationships/hyperlink" Target="https://www.slov-lex.sk/pravne-predpisy/SK/ZZ/2015/343/" TargetMode="External"/><Relationship Id="rId44" Type="http://schemas.openxmlformats.org/officeDocument/2006/relationships/hyperlink" Target="https://www.slov-lex.sk/pravne-predpisy/SK/ZZ/2015/343/" TargetMode="External"/><Relationship Id="rId52" Type="http://schemas.openxmlformats.org/officeDocument/2006/relationships/hyperlink" Target="https://www.slov-lex.sk/pravne-predpisy/SK/ZZ/2015/343/" TargetMode="External"/><Relationship Id="rId60" Type="http://schemas.openxmlformats.org/officeDocument/2006/relationships/hyperlink" Target="https://www.slov-lex.sk/pravne-predpisy/SK/ZZ/2015/343/" TargetMode="External"/><Relationship Id="rId65" Type="http://schemas.openxmlformats.org/officeDocument/2006/relationships/hyperlink" Target="https://www.slov-lex.sk/ezbierky-fe/pravne-predpisy/SK/ZZ/2015/343/" TargetMode="External"/><Relationship Id="rId73" Type="http://schemas.openxmlformats.org/officeDocument/2006/relationships/hyperlink" Target="https://www.uvo.gov.sk/zaujemca-uchadzac/jednotny-europsky-dokument-je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sds.sk" TargetMode="External"/><Relationship Id="rId22" Type="http://schemas.openxmlformats.org/officeDocument/2006/relationships/hyperlink" Target="https://www.slov-lex.sk/pravne-predpisy/SK/ZZ/2015/343/" TargetMode="External"/><Relationship Id="rId27" Type="http://schemas.openxmlformats.org/officeDocument/2006/relationships/hyperlink" Target="https://www.slov-lex.sk/pravne-predpisy/SK/ZZ/2015/343/" TargetMode="External"/><Relationship Id="rId30" Type="http://schemas.openxmlformats.org/officeDocument/2006/relationships/hyperlink" Target="https://www.slov-lex.sk/pravne-predpisy/SK/ZZ/2015/343/" TargetMode="External"/><Relationship Id="rId35" Type="http://schemas.openxmlformats.org/officeDocument/2006/relationships/hyperlink" Target="https://www.slov-lex.sk/pravne-predpisy/SK/ZZ/2015/343/" TargetMode="External"/><Relationship Id="rId43" Type="http://schemas.openxmlformats.org/officeDocument/2006/relationships/hyperlink" Target="https://www.slov-lex.sk/pravne-predpisy/SK/ZZ/2015/343/" TargetMode="External"/><Relationship Id="rId48" Type="http://schemas.openxmlformats.org/officeDocument/2006/relationships/hyperlink" Target="https://www.slov-lex.sk/pravne-predpisy/SK/ZZ/2015/343/" TargetMode="External"/><Relationship Id="rId56" Type="http://schemas.openxmlformats.org/officeDocument/2006/relationships/hyperlink" Target="https://www.slov-lex.sk/pravne-predpisy/SK/ZZ/2015/343/" TargetMode="External"/><Relationship Id="rId64" Type="http://schemas.openxmlformats.org/officeDocument/2006/relationships/hyperlink" Target="https://www.slov-lex.sk/pravne-predpisy/SK/ZZ/2015/343/" TargetMode="External"/><Relationship Id="rId69" Type="http://schemas.openxmlformats.org/officeDocument/2006/relationships/hyperlink" Target="https://www.slov-lex.sk/ezbierky-fe/pravne-predpisy/SK/ZZ/2015/343/" TargetMode="Externa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slov-lex.sk/pravne-predpisy/SK/ZZ/2015/343/" TargetMode="External"/><Relationship Id="rId72" Type="http://schemas.openxmlformats.org/officeDocument/2006/relationships/hyperlink" Target="https://www.uvo.gov.sk/espd/filter?lang=sk" TargetMode="External"/><Relationship Id="rId3" Type="http://schemas.openxmlformats.org/officeDocument/2006/relationships/customXml" Target="../customXml/item3.xml"/><Relationship Id="rId12" Type="http://schemas.openxmlformats.org/officeDocument/2006/relationships/hyperlink" Target="http://www.zsdis.sk/" TargetMode="External"/><Relationship Id="rId17" Type="http://schemas.openxmlformats.org/officeDocument/2006/relationships/hyperlink" Target="https://zsdis.eranet.sk/data/innovis/manual_dodavatela.pdf" TargetMode="External"/><Relationship Id="rId25" Type="http://schemas.openxmlformats.org/officeDocument/2006/relationships/hyperlink" Target="https://www.slov-lex.sk/pravne-predpisy/SK/ZZ/2015/343/" TargetMode="External"/><Relationship Id="rId33" Type="http://schemas.openxmlformats.org/officeDocument/2006/relationships/hyperlink" Target="https://zsdis.eranet.sk" TargetMode="External"/><Relationship Id="rId38" Type="http://schemas.openxmlformats.org/officeDocument/2006/relationships/hyperlink" Target="https://www.slov-lex.sk/pravne-predpisy/SK/ZZ/2015/343/" TargetMode="External"/><Relationship Id="rId46" Type="http://schemas.openxmlformats.org/officeDocument/2006/relationships/hyperlink" Target="https://www.justice.gov.sk/Stranky/Registre/Dalsie-uzitocne-zoznamy-a-registre/RPVS/Uvod.aspx" TargetMode="External"/><Relationship Id="rId59" Type="http://schemas.openxmlformats.org/officeDocument/2006/relationships/hyperlink" Target="https://www.slov-lex.sk/pravne-predpisy/SK/ZZ/2015/343/" TargetMode="External"/><Relationship Id="rId67" Type="http://schemas.openxmlformats.org/officeDocument/2006/relationships/hyperlink" Target="https://www.slov-lex.sk/ezbierky-fe/pravne-predpisy/SK/ZZ/2015/343/" TargetMode="External"/><Relationship Id="rId20" Type="http://schemas.openxmlformats.org/officeDocument/2006/relationships/hyperlink" Target="https://zsdis.eranet.sk/" TargetMode="External"/><Relationship Id="rId41" Type="http://schemas.openxmlformats.org/officeDocument/2006/relationships/hyperlink" Target="https://www.slov-lex.sk/pravne-predpisy/SK/ZZ/2015/343/" TargetMode="External"/><Relationship Id="rId54" Type="http://schemas.openxmlformats.org/officeDocument/2006/relationships/hyperlink" Target="https://www.slov-lex.sk/pravne-predpisy/SK/ZZ/2015/343/" TargetMode="External"/><Relationship Id="rId62" Type="http://schemas.openxmlformats.org/officeDocument/2006/relationships/hyperlink" Target="https://www.slov-lex.sk/pravne-predpisy/SK/ZZ/2015/343/" TargetMode="External"/><Relationship Id="rId70" Type="http://schemas.openxmlformats.org/officeDocument/2006/relationships/hyperlink" Target="https://www.slov-lex.sk/ezbierky-fe/pravne-predpisy/SK/ZZ/2015/343/"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9101196-e52e-4308-bf2f-26df341036a8" xsi:nil="true"/>
    <lcf76f155ced4ddcb4097134ff3c332f xmlns="9d235145-5d4c-4b84-bd08-bcb31ad3e0e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26B0A69A4CAB8E43975F8D3A93BEB845" ma:contentTypeVersion="11" ma:contentTypeDescription="Umožňuje vytvoriť nový dokument." ma:contentTypeScope="" ma:versionID="adc70be4ff61f7c202a9b46ef165d3e0">
  <xsd:schema xmlns:xsd="http://www.w3.org/2001/XMLSchema" xmlns:xs="http://www.w3.org/2001/XMLSchema" xmlns:p="http://schemas.microsoft.com/office/2006/metadata/properties" xmlns:ns2="9d235145-5d4c-4b84-bd08-bcb31ad3e0ed" xmlns:ns3="c9101196-e52e-4308-bf2f-26df341036a8" targetNamespace="http://schemas.microsoft.com/office/2006/metadata/properties" ma:root="true" ma:fieldsID="e97c71fcfdc6d28a74e31654d7213724" ns2:_="" ns3:_="">
    <xsd:import namespace="9d235145-5d4c-4b84-bd08-bcb31ad3e0ed"/>
    <xsd:import namespace="c9101196-e52e-4308-bf2f-26df341036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235145-5d4c-4b84-bd08-bcb31ad3e0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095d3286-54d6-4da8-b145-af36fde3cff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101196-e52e-4308-bf2f-26df341036a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608b9c0-3e7c-44ed-b8b2-edfe509ac874}" ma:internalName="TaxCatchAll" ma:showField="CatchAllData" ma:web="c9101196-e52e-4308-bf2f-26df341036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7C702D-8528-47FF-9E55-2595CEAA472A}">
  <ds:schemaRefs>
    <ds:schemaRef ds:uri="http://schemas.microsoft.com/sharepoint/v3/contenttype/forms"/>
  </ds:schemaRefs>
</ds:datastoreItem>
</file>

<file path=customXml/itemProps2.xml><?xml version="1.0" encoding="utf-8"?>
<ds:datastoreItem xmlns:ds="http://schemas.openxmlformats.org/officeDocument/2006/customXml" ds:itemID="{42618117-F124-4E84-91D9-39E2BE110F54}">
  <ds:schemaRefs>
    <ds:schemaRef ds:uri="http://schemas.microsoft.com/office/2006/metadata/properties"/>
    <ds:schemaRef ds:uri="http://schemas.microsoft.com/office/infopath/2007/PartnerControls"/>
    <ds:schemaRef ds:uri="c9101196-e52e-4308-bf2f-26df341036a8"/>
    <ds:schemaRef ds:uri="9d235145-5d4c-4b84-bd08-bcb31ad3e0ed"/>
  </ds:schemaRefs>
</ds:datastoreItem>
</file>

<file path=customXml/itemProps3.xml><?xml version="1.0" encoding="utf-8"?>
<ds:datastoreItem xmlns:ds="http://schemas.openxmlformats.org/officeDocument/2006/customXml" ds:itemID="{4FB0302B-67D0-44AF-AB8A-5F8D627263DD}">
  <ds:schemaRefs>
    <ds:schemaRef ds:uri="http://schemas.openxmlformats.org/officeDocument/2006/bibliography"/>
  </ds:schemaRefs>
</ds:datastoreItem>
</file>

<file path=customXml/itemProps4.xml><?xml version="1.0" encoding="utf-8"?>
<ds:datastoreItem xmlns:ds="http://schemas.openxmlformats.org/officeDocument/2006/customXml" ds:itemID="{D7BCB6F3-316E-4778-96AA-718C498947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235145-5d4c-4b84-bd08-bcb31ad3e0ed"/>
    <ds:schemaRef ds:uri="c9101196-e52e-4308-bf2f-26df341036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a0c4d74-2ddf-4a3f-9c85-3b2ab35ffe4a}" enabled="1" method="Standard" siteId="{95735dfb-83cb-4be7-9b78-61e3b2310d49}" removed="0"/>
</clbl:labelList>
</file>

<file path=docProps/app.xml><?xml version="1.0" encoding="utf-8"?>
<Properties xmlns="http://schemas.openxmlformats.org/officeDocument/2006/extended-properties" xmlns:vt="http://schemas.openxmlformats.org/officeDocument/2006/docPropsVTypes">
  <Template>Normal</Template>
  <TotalTime>949</TotalTime>
  <Pages>29</Pages>
  <Words>14497</Words>
  <Characters>82639</Characters>
  <Application>Microsoft Office Word</Application>
  <DocSecurity>0</DocSecurity>
  <Lines>688</Lines>
  <Paragraphs>193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Vojteková, Zuzana</dc:creator>
  <cp:keywords/>
  <dc:description/>
  <cp:lastModifiedBy>Žitná, Bronislava</cp:lastModifiedBy>
  <cp:revision>6</cp:revision>
  <cp:lastPrinted>2025-11-13T18:48:00Z</cp:lastPrinted>
  <dcterms:created xsi:type="dcterms:W3CDTF">2026-06-21T17:34:00Z</dcterms:created>
  <dcterms:modified xsi:type="dcterms:W3CDTF">2026-06-24T08:46:00Z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0x01010026B0A69A4CAB8E43975F8D3A93BEB845</vt:lpwstr>
  </property>
</Properties>
</file>